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F5CA33" w14:textId="1C4E5B6D" w:rsidR="0015018E" w:rsidRDefault="00534AD0" w:rsidP="004E2FCB">
      <w:pPr>
        <w:pStyle w:val="Header"/>
      </w:pPr>
      <w:r w:rsidRPr="00534AD0">
        <w:rPr>
          <w:rFonts w:ascii="Calibri" w:eastAsia="Times New Roman" w:hAnsi="Calibri" w:cs="Times New Roman"/>
          <w:noProof/>
          <w:sz w:val="24"/>
          <w:szCs w:val="24"/>
        </w:rPr>
        <w:drawing>
          <wp:inline distT="0" distB="0" distL="0" distR="0" wp14:anchorId="59264D21" wp14:editId="0F44FDC5">
            <wp:extent cx="1051560" cy="657225"/>
            <wp:effectExtent l="0" t="0" r="0" b="9525"/>
            <wp:docPr id="1750392694" name="Picture 3" descr="Department Logo: Employment Development Depart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392694" name="Picture 3" descr="Department Logo: Employment Development Departmen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00883" cy="688052"/>
                    </a:xfrm>
                    <a:prstGeom prst="rect">
                      <a:avLst/>
                    </a:prstGeom>
                    <a:noFill/>
                    <a:ln>
                      <a:noFill/>
                    </a:ln>
                  </pic:spPr>
                </pic:pic>
              </a:graphicData>
            </a:graphic>
          </wp:inline>
        </w:drawing>
      </w:r>
    </w:p>
    <w:p w14:paraId="655B10FE" w14:textId="679B28C3" w:rsidR="0015018E" w:rsidRPr="002A057F" w:rsidRDefault="00DC7ED4" w:rsidP="002A057F">
      <w:pPr>
        <w:pStyle w:val="Heading1"/>
      </w:pPr>
      <w:r>
        <w:t>Workforce Innovation and Opportunity Act</w:t>
      </w:r>
    </w:p>
    <w:p w14:paraId="71A7D3E3" w14:textId="194071D8" w:rsidR="0015018E" w:rsidRPr="002A057F" w:rsidRDefault="00DC7ED4" w:rsidP="002A057F">
      <w:pPr>
        <w:pStyle w:val="Heading1"/>
      </w:pPr>
      <w:r>
        <w:t>Opportunity Young Adult Career Pathway</w:t>
      </w:r>
      <w:r w:rsidR="0015018E" w:rsidRPr="002A057F">
        <w:t xml:space="preserve"> Program PY </w:t>
      </w:r>
      <w:r>
        <w:t>2024-25</w:t>
      </w:r>
    </w:p>
    <w:p w14:paraId="23446A20" w14:textId="328CD2FE" w:rsidR="0015018E" w:rsidRPr="0015018E" w:rsidRDefault="0015018E" w:rsidP="002A057F">
      <w:pPr>
        <w:pStyle w:val="Heading1"/>
        <w:rPr>
          <w:lang w:val="en"/>
        </w:rPr>
        <w:sectPr w:rsidR="0015018E" w:rsidRPr="0015018E" w:rsidSect="00534AD0">
          <w:footerReference w:type="default" r:id="rId12"/>
          <w:footerReference w:type="first" r:id="rId13"/>
          <w:pgSz w:w="12240" w:h="15840"/>
          <w:pgMar w:top="1008" w:right="1008" w:bottom="1008" w:left="1008" w:header="720" w:footer="720" w:gutter="0"/>
          <w:cols w:num="2" w:space="144" w:equalWidth="0">
            <w:col w:w="1872" w:space="144"/>
            <w:col w:w="8208"/>
          </w:cols>
          <w:titlePg/>
          <w:docGrid w:linePitch="360"/>
        </w:sectPr>
      </w:pPr>
      <w:r w:rsidRPr="002A057F">
        <w:t>Award List and Project Summaries</w:t>
      </w:r>
    </w:p>
    <w:p w14:paraId="116FF90C" w14:textId="77777777" w:rsidR="0015018E" w:rsidRPr="0015018E" w:rsidRDefault="0015018E" w:rsidP="0015018E">
      <w:pPr>
        <w:pBdr>
          <w:bottom w:val="single" w:sz="4" w:space="1" w:color="auto"/>
        </w:pBdr>
        <w:ind w:right="864"/>
        <w:rPr>
          <w:rFonts w:cs="Arial"/>
          <w:sz w:val="16"/>
          <w:szCs w:val="16"/>
        </w:rPr>
      </w:pPr>
    </w:p>
    <w:p w14:paraId="2A7B1A57" w14:textId="30AF439B" w:rsidR="00C4619D" w:rsidRPr="00157D1F" w:rsidRDefault="00F9480C" w:rsidP="006A609C">
      <w:pPr>
        <w:ind w:right="864"/>
        <w:rPr>
          <w:rStyle w:val="Hyperlink"/>
        </w:rPr>
      </w:pPr>
      <w:r w:rsidRPr="0064435D">
        <w:rPr>
          <w:rFonts w:cs="Arial"/>
          <w:sz w:val="24"/>
          <w:szCs w:val="24"/>
        </w:rPr>
        <w:t xml:space="preserve">On </w:t>
      </w:r>
      <w:r w:rsidR="00C511A0">
        <w:rPr>
          <w:sz w:val="24"/>
          <w:szCs w:val="24"/>
        </w:rPr>
        <w:t xml:space="preserve">March </w:t>
      </w:r>
      <w:r w:rsidR="008502E8">
        <w:rPr>
          <w:sz w:val="24"/>
          <w:szCs w:val="24"/>
        </w:rPr>
        <w:t>17</w:t>
      </w:r>
      <w:r w:rsidR="00DC7ED4" w:rsidRPr="00CC53CF">
        <w:rPr>
          <w:sz w:val="24"/>
          <w:szCs w:val="24"/>
        </w:rPr>
        <w:t>, 202</w:t>
      </w:r>
      <w:r w:rsidR="00C86343" w:rsidRPr="00CC53CF">
        <w:rPr>
          <w:sz w:val="24"/>
          <w:szCs w:val="24"/>
        </w:rPr>
        <w:t>5</w:t>
      </w:r>
      <w:r w:rsidRPr="0064435D">
        <w:rPr>
          <w:rFonts w:cs="Arial"/>
          <w:sz w:val="24"/>
          <w:szCs w:val="24"/>
        </w:rPr>
        <w:t>, $</w:t>
      </w:r>
      <w:r w:rsidR="00DC7ED4">
        <w:rPr>
          <w:sz w:val="24"/>
          <w:szCs w:val="24"/>
        </w:rPr>
        <w:t>27,899,307.40</w:t>
      </w:r>
      <w:r w:rsidR="00E81F29" w:rsidRPr="0064435D">
        <w:rPr>
          <w:sz w:val="24"/>
          <w:szCs w:val="24"/>
        </w:rPr>
        <w:t xml:space="preserve"> </w:t>
      </w:r>
      <w:r w:rsidR="00C4619D" w:rsidRPr="0064435D">
        <w:rPr>
          <w:rFonts w:cs="Arial"/>
          <w:sz w:val="24"/>
          <w:szCs w:val="24"/>
        </w:rPr>
        <w:t xml:space="preserve">of </w:t>
      </w:r>
      <w:r w:rsidR="00DC7ED4">
        <w:rPr>
          <w:sz w:val="24"/>
          <w:szCs w:val="24"/>
        </w:rPr>
        <w:t>Workforce Innovation and Opportunity Act 15% Governor’s Discretionary funds</w:t>
      </w:r>
      <w:r w:rsidR="000D41F4" w:rsidRPr="0064435D">
        <w:rPr>
          <w:rFonts w:cs="Arial"/>
          <w:sz w:val="24"/>
          <w:szCs w:val="24"/>
        </w:rPr>
        <w:t xml:space="preserve"> </w:t>
      </w:r>
      <w:r w:rsidR="008909EA" w:rsidRPr="0064435D">
        <w:rPr>
          <w:rFonts w:cs="Arial"/>
          <w:sz w:val="24"/>
          <w:szCs w:val="24"/>
        </w:rPr>
        <w:t>were awarded to</w:t>
      </w:r>
      <w:r w:rsidR="00C4619D" w:rsidRPr="0064435D">
        <w:rPr>
          <w:rFonts w:cs="Arial"/>
          <w:sz w:val="24"/>
          <w:szCs w:val="24"/>
        </w:rPr>
        <w:t xml:space="preserve"> </w:t>
      </w:r>
      <w:r w:rsidR="00DC7ED4">
        <w:rPr>
          <w:sz w:val="24"/>
          <w:szCs w:val="24"/>
        </w:rPr>
        <w:t xml:space="preserve">fifteen </w:t>
      </w:r>
      <w:r w:rsidR="00C4619D" w:rsidRPr="0064435D">
        <w:rPr>
          <w:rFonts w:cs="Arial"/>
          <w:sz w:val="24"/>
          <w:szCs w:val="24"/>
        </w:rPr>
        <w:t>organizations</w:t>
      </w:r>
      <w:r w:rsidRPr="0064435D">
        <w:rPr>
          <w:rFonts w:cs="Arial"/>
          <w:sz w:val="24"/>
          <w:szCs w:val="24"/>
        </w:rPr>
        <w:t xml:space="preserve"> under the </w:t>
      </w:r>
      <w:r w:rsidR="00DC7ED4">
        <w:rPr>
          <w:sz w:val="24"/>
          <w:szCs w:val="24"/>
        </w:rPr>
        <w:t>Opportunity Young Adult Career Pathway</w:t>
      </w:r>
      <w:r w:rsidR="00A21B60" w:rsidRPr="0064435D">
        <w:rPr>
          <w:rFonts w:cs="Arial"/>
          <w:sz w:val="24"/>
          <w:szCs w:val="24"/>
        </w:rPr>
        <w:t xml:space="preserve"> Program (</w:t>
      </w:r>
      <w:r w:rsidR="00DC7ED4">
        <w:rPr>
          <w:sz w:val="24"/>
          <w:szCs w:val="24"/>
        </w:rPr>
        <w:t>OYACPP</w:t>
      </w:r>
      <w:r w:rsidR="00A21B60" w:rsidRPr="0064435D">
        <w:rPr>
          <w:rFonts w:cs="Arial"/>
          <w:sz w:val="24"/>
          <w:szCs w:val="24"/>
        </w:rPr>
        <w:t>)</w:t>
      </w:r>
      <w:r w:rsidRPr="0064435D">
        <w:rPr>
          <w:rFonts w:cs="Arial"/>
          <w:sz w:val="24"/>
          <w:szCs w:val="24"/>
        </w:rPr>
        <w:t xml:space="preserve"> </w:t>
      </w:r>
      <w:r w:rsidR="007538F6" w:rsidRPr="0064435D">
        <w:rPr>
          <w:rFonts w:cs="Arial"/>
          <w:sz w:val="24"/>
          <w:szCs w:val="24"/>
        </w:rPr>
        <w:t xml:space="preserve">for Program </w:t>
      </w:r>
      <w:r w:rsidRPr="0064435D">
        <w:rPr>
          <w:rFonts w:cs="Arial"/>
          <w:sz w:val="24"/>
          <w:szCs w:val="24"/>
        </w:rPr>
        <w:t xml:space="preserve">Year (PY) </w:t>
      </w:r>
      <w:r w:rsidR="00DC7ED4">
        <w:rPr>
          <w:sz w:val="24"/>
          <w:szCs w:val="24"/>
        </w:rPr>
        <w:t>2024-25</w:t>
      </w:r>
      <w:r w:rsidR="00E81F29" w:rsidRPr="0064435D">
        <w:rPr>
          <w:sz w:val="24"/>
          <w:szCs w:val="24"/>
        </w:rPr>
        <w:t xml:space="preserve"> </w:t>
      </w:r>
      <w:r w:rsidR="00C4619D" w:rsidRPr="0064435D">
        <w:rPr>
          <w:rFonts w:cs="Arial"/>
          <w:sz w:val="24"/>
          <w:szCs w:val="24"/>
        </w:rPr>
        <w:t>Solic</w:t>
      </w:r>
      <w:r w:rsidRPr="0064435D">
        <w:rPr>
          <w:rFonts w:cs="Arial"/>
          <w:sz w:val="24"/>
          <w:szCs w:val="24"/>
        </w:rPr>
        <w:t>itation for Proposals. Awardee</w:t>
      </w:r>
      <w:r w:rsidR="00DC7ED4">
        <w:rPr>
          <w:rFonts w:cs="Arial"/>
          <w:sz w:val="24"/>
          <w:szCs w:val="24"/>
        </w:rPr>
        <w:t xml:space="preserve">s and </w:t>
      </w:r>
      <w:r w:rsidRPr="0064435D">
        <w:rPr>
          <w:rFonts w:cs="Arial"/>
          <w:sz w:val="24"/>
          <w:szCs w:val="24"/>
        </w:rPr>
        <w:t>p</w:t>
      </w:r>
      <w:r w:rsidR="00C4619D" w:rsidRPr="0064435D">
        <w:rPr>
          <w:rFonts w:cs="Arial"/>
          <w:sz w:val="24"/>
          <w:szCs w:val="24"/>
        </w:rPr>
        <w:t xml:space="preserve">roject summaries are listed below. </w:t>
      </w:r>
      <w:r w:rsidR="002A49F5" w:rsidRPr="0064435D">
        <w:rPr>
          <w:rFonts w:cs="Arial"/>
          <w:sz w:val="24"/>
          <w:szCs w:val="24"/>
        </w:rPr>
        <w:t>Funding</w:t>
      </w:r>
      <w:r w:rsidR="00C4619D" w:rsidRPr="0064435D">
        <w:rPr>
          <w:rFonts w:cs="Arial"/>
          <w:sz w:val="24"/>
          <w:szCs w:val="24"/>
        </w:rPr>
        <w:t xml:space="preserve"> decisions are final.</w:t>
      </w:r>
    </w:p>
    <w:p w14:paraId="2A7B1A58" w14:textId="34C2F304" w:rsidR="00C4619D" w:rsidRPr="00CE79FB" w:rsidRDefault="00CE79FB" w:rsidP="00C246E9">
      <w:pPr>
        <w:pStyle w:val="Heading2"/>
        <w:rPr>
          <w:szCs w:val="28"/>
        </w:rPr>
      </w:pPr>
      <w:r w:rsidRPr="00CE79FB">
        <w:rPr>
          <w:szCs w:val="28"/>
        </w:rPr>
        <w:t>Award</w:t>
      </w:r>
      <w:r w:rsidR="00340557" w:rsidRPr="00CE79FB">
        <w:rPr>
          <w:szCs w:val="28"/>
        </w:rPr>
        <w:t xml:space="preserve"> List</w:t>
      </w:r>
    </w:p>
    <w:tbl>
      <w:tblPr>
        <w:tblW w:w="92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80"/>
        <w:gridCol w:w="1980"/>
        <w:gridCol w:w="1710"/>
      </w:tblGrid>
      <w:tr w:rsidR="00F9480C" w:rsidRPr="0064435D" w14:paraId="2A7B1A5C"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A7B1A59" w14:textId="68B4B750" w:rsidR="00F9480C" w:rsidRPr="0064435D" w:rsidRDefault="00340557" w:rsidP="003A6798">
            <w:pPr>
              <w:pStyle w:val="Default"/>
              <w:jc w:val="center"/>
              <w:rPr>
                <w:rFonts w:asciiTheme="minorHAnsi" w:hAnsiTheme="minorHAnsi"/>
                <w:b/>
                <w:bCs/>
              </w:rPr>
            </w:pPr>
            <w:r>
              <w:rPr>
                <w:rFonts w:asciiTheme="minorHAnsi" w:hAnsiTheme="minorHAnsi"/>
                <w:b/>
                <w:bCs/>
              </w:rPr>
              <w:t>Applicant Name</w:t>
            </w:r>
          </w:p>
        </w:tc>
        <w:tc>
          <w:tcPr>
            <w:tcW w:w="198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A7B1A5A" w14:textId="2D9E0AAA" w:rsidR="00F9480C" w:rsidRPr="0064435D" w:rsidRDefault="00340557" w:rsidP="003A6798">
            <w:pPr>
              <w:pStyle w:val="Default"/>
              <w:jc w:val="center"/>
              <w:rPr>
                <w:rFonts w:asciiTheme="minorHAnsi" w:hAnsiTheme="minorHAnsi"/>
                <w:b/>
                <w:bCs/>
              </w:rPr>
            </w:pPr>
            <w:r>
              <w:rPr>
                <w:rFonts w:asciiTheme="minorHAnsi" w:hAnsiTheme="minorHAnsi"/>
                <w:b/>
                <w:bCs/>
              </w:rPr>
              <w:t>County</w:t>
            </w:r>
          </w:p>
        </w:tc>
        <w:tc>
          <w:tcPr>
            <w:tcW w:w="171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A7B1A5B" w14:textId="6C457329" w:rsidR="00F9480C" w:rsidRPr="0064435D" w:rsidRDefault="00340557" w:rsidP="003A6798">
            <w:pPr>
              <w:pStyle w:val="Default"/>
              <w:jc w:val="center"/>
              <w:rPr>
                <w:rFonts w:asciiTheme="minorHAnsi" w:hAnsiTheme="minorHAnsi"/>
                <w:b/>
              </w:rPr>
            </w:pPr>
            <w:r>
              <w:rPr>
                <w:rFonts w:asciiTheme="minorHAnsi" w:hAnsiTheme="minorHAnsi"/>
                <w:b/>
              </w:rPr>
              <w:t>Award</w:t>
            </w:r>
          </w:p>
        </w:tc>
      </w:tr>
      <w:tr w:rsidR="00DC7ED4" w:rsidRPr="0064435D" w14:paraId="2A7B1A60"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2A7B1A5D" w14:textId="52FE30D4" w:rsidR="00DC7ED4" w:rsidRPr="00DC7ED4" w:rsidRDefault="00DC7ED4" w:rsidP="00DC7ED4">
            <w:pPr>
              <w:pStyle w:val="Default"/>
              <w:rPr>
                <w:rFonts w:asciiTheme="minorHAnsi" w:hAnsiTheme="minorHAnsi" w:cstheme="minorHAnsi"/>
                <w:bCs/>
              </w:rPr>
            </w:pPr>
            <w:r w:rsidRPr="00DC7ED4">
              <w:rPr>
                <w:rFonts w:asciiTheme="minorHAnsi" w:hAnsiTheme="minorHAnsi" w:cstheme="minorHAnsi"/>
              </w:rPr>
              <w:t>California State University, East Bay Foundation, Inc.</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2A7B1A5E" w14:textId="3DEEACD1" w:rsidR="00DC7ED4" w:rsidRPr="00DC7ED4" w:rsidRDefault="00DC7ED4" w:rsidP="00DC7ED4">
            <w:pPr>
              <w:pStyle w:val="Default"/>
              <w:rPr>
                <w:rFonts w:asciiTheme="minorHAnsi" w:hAnsiTheme="minorHAnsi" w:cstheme="minorHAnsi"/>
                <w:bCs/>
              </w:rPr>
            </w:pPr>
            <w:r w:rsidRPr="00DC7ED4">
              <w:rPr>
                <w:rFonts w:asciiTheme="minorHAnsi" w:hAnsiTheme="minorHAnsi" w:cstheme="minorHAnsi"/>
              </w:rPr>
              <w:t>Alameda and Contra Costa</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2A7B1A5F" w14:textId="30217116"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$1,957,277.12</w:t>
            </w:r>
          </w:p>
        </w:tc>
      </w:tr>
      <w:tr w:rsidR="00DC7ED4" w:rsidRPr="0064435D" w14:paraId="6A71E8DB"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743BFAA6" w14:textId="0DFC23B3"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Compassion Planet</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3C0BB521" w14:textId="1CF2412D"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Sacramento and Placer</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28309286" w14:textId="14BB2933"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$1,475,250.98</w:t>
            </w:r>
          </w:p>
        </w:tc>
      </w:tr>
      <w:tr w:rsidR="00DC7ED4" w:rsidRPr="0064435D" w14:paraId="3B58B642"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48087CF4" w14:textId="6B2858CD"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Homeboy Industries</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08AE6E64" w14:textId="05E3910F"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Los Angeles</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26CDAC53" w14:textId="0640A52C"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$1,934,946.75</w:t>
            </w:r>
          </w:p>
        </w:tc>
      </w:tr>
      <w:tr w:rsidR="00DC7ED4" w:rsidRPr="0064435D" w14:paraId="022215DE"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664D1D9D" w14:textId="790D4FB7"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Hope through Housing Foundation</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3775F364" w14:textId="0EB80B4E"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Los Angeles, Orange, Riverside, San Bernardino, and San Diego</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4307179F" w14:textId="4596717F"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$1,690,601.09</w:t>
            </w:r>
          </w:p>
        </w:tc>
      </w:tr>
      <w:tr w:rsidR="00DC7ED4" w:rsidRPr="0064435D" w14:paraId="70A45017"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494E5926" w14:textId="378CFDE3"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Kern/Inyo/Mono Consortium Workforce Development Area</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5DBEF4F3" w14:textId="36F4C4C2"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Kern</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01C7FF93" w14:textId="672D1167"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$1,967,000.00</w:t>
            </w:r>
          </w:p>
        </w:tc>
      </w:tr>
      <w:tr w:rsidR="00DC7ED4" w:rsidRPr="0064435D" w14:paraId="6196D65B"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1D87EE88" w14:textId="47018ED5"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Love Never Fails</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02D695D3" w14:textId="3ED3A48A"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Alameda</w:t>
            </w:r>
            <w:r>
              <w:rPr>
                <w:rFonts w:asciiTheme="minorHAnsi" w:hAnsiTheme="minorHAnsi" w:cstheme="minorHAnsi"/>
              </w:rPr>
              <w:t xml:space="preserve">, </w:t>
            </w:r>
            <w:r w:rsidRPr="00DC7ED4">
              <w:rPr>
                <w:rFonts w:asciiTheme="minorHAnsi" w:hAnsiTheme="minorHAnsi" w:cstheme="minorHAnsi"/>
              </w:rPr>
              <w:t>Contra Costa, Sacramento, San Fransisco, San Joaquin, San Mateo, and Santa Clara</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7D3E7EE3" w14:textId="79BECCD4"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$1,804,823.80</w:t>
            </w:r>
          </w:p>
        </w:tc>
      </w:tr>
      <w:tr w:rsidR="00DC7ED4" w:rsidRPr="0064435D" w14:paraId="2961FD1E"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72AA569E" w14:textId="27C4DD66"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MCS Economic Development Corporation</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0BC9EB61" w14:textId="466E599C"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Los Angeles</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5C57A501" w14:textId="1270A16C"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$1,844,337.88</w:t>
            </w:r>
          </w:p>
        </w:tc>
      </w:tr>
      <w:tr w:rsidR="00DC7ED4" w:rsidRPr="0064435D" w14:paraId="0FBBE9D3"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2F383500" w14:textId="05ED675B"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Oakland Unified School District</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1A561752" w14:textId="7FA2CD98"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Alameda</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73C961DA" w14:textId="23B6419F"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$1,940,425.83</w:t>
            </w:r>
          </w:p>
        </w:tc>
      </w:tr>
      <w:tr w:rsidR="00DC7ED4" w:rsidRPr="0064435D" w14:paraId="6786B076"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3706006C" w14:textId="22003EEA"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Opportunity Junction</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7C4AEE9F" w14:textId="7E7A5BCA"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Contra Costa</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61B13D39" w14:textId="37204AD8"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$1,967,000.00</w:t>
            </w:r>
          </w:p>
        </w:tc>
      </w:tr>
      <w:tr w:rsidR="00DC7ED4" w:rsidRPr="0064435D" w14:paraId="3230C40F"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70693BF2" w14:textId="6CE4210D"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Orange County United Way</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102D9A05" w14:textId="06D4CEBC"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Orange</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407A62E5" w14:textId="2D0BC210"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$1,967,000.00</w:t>
            </w:r>
          </w:p>
        </w:tc>
      </w:tr>
      <w:tr w:rsidR="00DC7ED4" w:rsidRPr="0064435D" w14:paraId="4840726F"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13DE3743" w14:textId="3720A965"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Parents Anonymous, Inc.</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4EFAC793" w14:textId="7B0F4966"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 xml:space="preserve">Alameda, Contra Costa, Fresno, Los Angeles, Sacramento, San Bernadino, San Diego, San Joaquin, San </w:t>
            </w:r>
            <w:r w:rsidRPr="00DC7ED4">
              <w:rPr>
                <w:rFonts w:asciiTheme="minorHAnsi" w:hAnsiTheme="minorHAnsi" w:cstheme="minorHAnsi"/>
              </w:rPr>
              <w:lastRenderedPageBreak/>
              <w:t>Francisco, and Solano</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05C74220" w14:textId="147FD9B9"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lastRenderedPageBreak/>
              <w:t>$1,967,000.00</w:t>
            </w:r>
          </w:p>
        </w:tc>
      </w:tr>
      <w:tr w:rsidR="00DC7ED4" w:rsidRPr="0064435D" w14:paraId="6005C315"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6B72D7A0" w14:textId="07D057DE"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San Diego State University Research Foundation</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2FC70405" w14:textId="5EC781F7"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San Diego, Imperial, and Sacramento</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00F20711" w14:textId="26D1C1EA"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$1,967,000.00</w:t>
            </w:r>
          </w:p>
        </w:tc>
      </w:tr>
      <w:tr w:rsidR="00DC7ED4" w:rsidRPr="0064435D" w14:paraId="7498430A"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5819E767" w14:textId="5808F809"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UAW- Labor Employment and Training</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74CF3980" w14:textId="6B205CCA"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Los Angeles</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4CDDD098" w14:textId="5394A452"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$1,974,393.95</w:t>
            </w:r>
          </w:p>
        </w:tc>
      </w:tr>
      <w:tr w:rsidR="00DC7ED4" w:rsidRPr="0064435D" w14:paraId="3F8E77FF"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31082149" w14:textId="0870D035"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West Hills Community College District</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1FF1BDD8" w14:textId="6AF042BD"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Fresno and Kings</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180CD685" w14:textId="1E3D436D"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$1,967,000.00</w:t>
            </w:r>
          </w:p>
        </w:tc>
      </w:tr>
      <w:tr w:rsidR="00DC7ED4" w:rsidRPr="0064435D" w14:paraId="0FEAECB1" w14:textId="77777777" w:rsidTr="00DC7ED4">
        <w:trPr>
          <w:trHeight w:val="432"/>
        </w:trPr>
        <w:tc>
          <w:tcPr>
            <w:tcW w:w="5580" w:type="dxa"/>
            <w:tcBorders>
              <w:top w:val="single" w:sz="4" w:space="0" w:color="auto"/>
              <w:left w:val="single" w:sz="4" w:space="0" w:color="auto"/>
              <w:bottom w:val="single" w:sz="4" w:space="0" w:color="auto"/>
              <w:right w:val="single" w:sz="4" w:space="0" w:color="auto"/>
            </w:tcBorders>
            <w:shd w:val="clear" w:color="auto" w:fill="auto"/>
          </w:tcPr>
          <w:p w14:paraId="579E36A5" w14:textId="2F505C54"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YMCA of San Diego County</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6BA33CF1" w14:textId="38F2D10B"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San Diego</w:t>
            </w:r>
          </w:p>
        </w:tc>
        <w:tc>
          <w:tcPr>
            <w:tcW w:w="1710" w:type="dxa"/>
            <w:tcBorders>
              <w:top w:val="single" w:sz="4" w:space="0" w:color="auto"/>
              <w:left w:val="single" w:sz="4" w:space="0" w:color="auto"/>
              <w:bottom w:val="single" w:sz="4" w:space="0" w:color="auto"/>
              <w:right w:val="single" w:sz="4" w:space="0" w:color="auto"/>
            </w:tcBorders>
            <w:shd w:val="clear" w:color="auto" w:fill="auto"/>
          </w:tcPr>
          <w:p w14:paraId="7065E40E" w14:textId="564A5442" w:rsidR="00DC7ED4" w:rsidRPr="00DC7ED4" w:rsidRDefault="00DC7ED4" w:rsidP="00DC7ED4">
            <w:pPr>
              <w:pStyle w:val="Default"/>
              <w:rPr>
                <w:rFonts w:asciiTheme="minorHAnsi" w:hAnsiTheme="minorHAnsi" w:cstheme="minorHAnsi"/>
              </w:rPr>
            </w:pPr>
            <w:r w:rsidRPr="00DC7ED4">
              <w:rPr>
                <w:rFonts w:asciiTheme="minorHAnsi" w:hAnsiTheme="minorHAnsi" w:cstheme="minorHAnsi"/>
              </w:rPr>
              <w:t>$1,475,250.00</w:t>
            </w:r>
          </w:p>
        </w:tc>
      </w:tr>
    </w:tbl>
    <w:p w14:paraId="2A7B1A65" w14:textId="77777777" w:rsidR="004D4E7D" w:rsidRPr="0064435D" w:rsidRDefault="004D4E7D" w:rsidP="00C4619D">
      <w:pPr>
        <w:spacing w:after="0" w:line="240" w:lineRule="auto"/>
        <w:rPr>
          <w:rFonts w:ascii="Arial" w:hAnsi="Arial" w:cs="Arial"/>
          <w:b/>
          <w:sz w:val="24"/>
          <w:szCs w:val="24"/>
        </w:rPr>
      </w:pPr>
    </w:p>
    <w:p w14:paraId="2A7B1A68" w14:textId="77777777" w:rsidR="003A6798" w:rsidRPr="0064435D" w:rsidRDefault="003A6798">
      <w:pPr>
        <w:rPr>
          <w:sz w:val="24"/>
          <w:szCs w:val="24"/>
        </w:rPr>
      </w:pPr>
      <w:r w:rsidRPr="0064435D">
        <w:rPr>
          <w:sz w:val="24"/>
          <w:szCs w:val="24"/>
        </w:rPr>
        <w:br w:type="page"/>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C4619D" w:rsidRPr="003A6798" w14:paraId="2A7B1A6A" w14:textId="77777777" w:rsidTr="0071078A">
        <w:tc>
          <w:tcPr>
            <w:tcW w:w="9350" w:type="dxa"/>
          </w:tcPr>
          <w:p w14:paraId="2A7B1A69" w14:textId="77777777" w:rsidR="00C4619D" w:rsidRPr="00340557" w:rsidRDefault="0071078A" w:rsidP="00C246E9">
            <w:pPr>
              <w:pStyle w:val="Heading2"/>
              <w:rPr>
                <w:szCs w:val="28"/>
              </w:rPr>
            </w:pPr>
            <w:r w:rsidRPr="00340557">
              <w:rPr>
                <w:szCs w:val="28"/>
              </w:rPr>
              <w:lastRenderedPageBreak/>
              <w:t>Project Summaries</w:t>
            </w:r>
          </w:p>
        </w:tc>
      </w:tr>
    </w:tbl>
    <w:p w14:paraId="576979A8" w14:textId="2F9C4C84" w:rsidR="00EF4E2D" w:rsidRDefault="00EF4E2D" w:rsidP="00C4619D">
      <w:pPr>
        <w:spacing w:after="0" w:line="240" w:lineRule="auto"/>
        <w:rPr>
          <w:rFonts w:cs="Arial"/>
          <w:sz w:val="32"/>
          <w:szCs w:val="3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C4619D" w:rsidRPr="003A6798" w14:paraId="2A7B1A70" w14:textId="77777777" w:rsidTr="007538F6">
        <w:tc>
          <w:tcPr>
            <w:tcW w:w="1975" w:type="dxa"/>
          </w:tcPr>
          <w:p w14:paraId="2A7B1A6C" w14:textId="395337A7" w:rsidR="00C4619D" w:rsidRPr="00157D1F" w:rsidRDefault="00DC7ED4" w:rsidP="00B37BB7">
            <w:pPr>
              <w:rPr>
                <w:rFonts w:cs="Arial"/>
                <w:b/>
                <w:sz w:val="24"/>
                <w:szCs w:val="24"/>
              </w:rPr>
            </w:pPr>
            <w:r>
              <w:rPr>
                <w:rFonts w:cs="Arial"/>
                <w:b/>
                <w:sz w:val="24"/>
                <w:szCs w:val="24"/>
              </w:rPr>
              <w:t>APPLICANT</w:t>
            </w:r>
          </w:p>
        </w:tc>
        <w:tc>
          <w:tcPr>
            <w:tcW w:w="7375" w:type="dxa"/>
          </w:tcPr>
          <w:p w14:paraId="1B6F5325" w14:textId="77777777" w:rsidR="00034B8F" w:rsidRPr="00067628" w:rsidRDefault="00034B8F" w:rsidP="00034B8F">
            <w:pPr>
              <w:rPr>
                <w:b/>
                <w:sz w:val="24"/>
                <w:szCs w:val="24"/>
              </w:rPr>
            </w:pPr>
            <w:r>
              <w:rPr>
                <w:b/>
                <w:sz w:val="24"/>
                <w:szCs w:val="24"/>
              </w:rPr>
              <w:t>California State University, East Bay Foundation, Inc.</w:t>
            </w:r>
          </w:p>
          <w:p w14:paraId="5140887B" w14:textId="77777777" w:rsidR="00034B8F" w:rsidRDefault="00034B8F" w:rsidP="00034B8F">
            <w:pPr>
              <w:rPr>
                <w:bCs/>
                <w:sz w:val="24"/>
                <w:szCs w:val="24"/>
              </w:rPr>
            </w:pPr>
            <w:r w:rsidRPr="00914457">
              <w:rPr>
                <w:bCs/>
                <w:sz w:val="24"/>
                <w:szCs w:val="24"/>
              </w:rPr>
              <w:t xml:space="preserve">25800 Carlos Bee Blvd. </w:t>
            </w:r>
          </w:p>
          <w:p w14:paraId="33C0B997" w14:textId="77777777" w:rsidR="00034B8F" w:rsidRDefault="00034B8F" w:rsidP="00034B8F">
            <w:pPr>
              <w:rPr>
                <w:bCs/>
                <w:sz w:val="24"/>
                <w:szCs w:val="24"/>
              </w:rPr>
            </w:pPr>
            <w:r>
              <w:rPr>
                <w:bCs/>
                <w:sz w:val="24"/>
                <w:szCs w:val="24"/>
              </w:rPr>
              <w:t>Hayward, CA 94542</w:t>
            </w:r>
          </w:p>
          <w:p w14:paraId="2A7B1A6F" w14:textId="77777777" w:rsidR="005E57E5" w:rsidRPr="00157D1F" w:rsidRDefault="005E57E5" w:rsidP="007538F6">
            <w:pPr>
              <w:rPr>
                <w:rFonts w:cs="Arial"/>
                <w:sz w:val="24"/>
                <w:szCs w:val="24"/>
              </w:rPr>
            </w:pPr>
          </w:p>
        </w:tc>
      </w:tr>
      <w:tr w:rsidR="00C4619D" w:rsidRPr="003A6798" w14:paraId="2A7B1A76" w14:textId="77777777" w:rsidTr="007538F6">
        <w:tc>
          <w:tcPr>
            <w:tcW w:w="1975" w:type="dxa"/>
          </w:tcPr>
          <w:p w14:paraId="2A7B1A71" w14:textId="232B5C9B" w:rsidR="00C4619D" w:rsidRPr="00157D1F" w:rsidRDefault="00DC7ED4" w:rsidP="00B37BB7">
            <w:pPr>
              <w:rPr>
                <w:rFonts w:cs="Arial"/>
                <w:b/>
                <w:sz w:val="24"/>
                <w:szCs w:val="24"/>
              </w:rPr>
            </w:pPr>
            <w:r>
              <w:rPr>
                <w:rFonts w:cs="Arial"/>
                <w:b/>
                <w:sz w:val="24"/>
                <w:szCs w:val="24"/>
              </w:rPr>
              <w:t>CONTACT</w:t>
            </w:r>
          </w:p>
        </w:tc>
        <w:tc>
          <w:tcPr>
            <w:tcW w:w="7375" w:type="dxa"/>
          </w:tcPr>
          <w:p w14:paraId="2ADDB9C9" w14:textId="77777777" w:rsidR="00034B8F" w:rsidRPr="00914457" w:rsidRDefault="00034B8F" w:rsidP="00034B8F">
            <w:pPr>
              <w:autoSpaceDE w:val="0"/>
              <w:autoSpaceDN w:val="0"/>
              <w:adjustRightInd w:val="0"/>
              <w:rPr>
                <w:rFonts w:ascii="Calibri" w:hAnsi="Calibri" w:cs="Calibri"/>
                <w:sz w:val="24"/>
                <w:szCs w:val="24"/>
              </w:rPr>
            </w:pPr>
            <w:r w:rsidRPr="00914457">
              <w:rPr>
                <w:rFonts w:ascii="Calibri" w:hAnsi="Calibri" w:cs="Calibri"/>
                <w:sz w:val="24"/>
                <w:szCs w:val="24"/>
              </w:rPr>
              <w:t>Clark Boothby, Director, Career Empowerment Center</w:t>
            </w:r>
          </w:p>
          <w:p w14:paraId="172D17FB" w14:textId="77777777" w:rsidR="00034B8F" w:rsidRPr="00914457" w:rsidRDefault="00034B8F" w:rsidP="00034B8F">
            <w:pPr>
              <w:rPr>
                <w:rFonts w:ascii="Calibri" w:hAnsi="Calibri" w:cs="Calibri"/>
                <w:sz w:val="24"/>
                <w:szCs w:val="24"/>
              </w:rPr>
            </w:pPr>
            <w:r w:rsidRPr="00914457">
              <w:rPr>
                <w:rFonts w:ascii="Calibri" w:hAnsi="Calibri" w:cs="Calibri"/>
                <w:sz w:val="24"/>
                <w:szCs w:val="24"/>
              </w:rPr>
              <w:t xml:space="preserve">1-510-885-3588 </w:t>
            </w:r>
          </w:p>
          <w:p w14:paraId="37FDC85C" w14:textId="77777777" w:rsidR="00034B8F" w:rsidRPr="008A7C99" w:rsidRDefault="00034B8F" w:rsidP="00034B8F">
            <w:pPr>
              <w:rPr>
                <w:rFonts w:ascii="Calibri" w:hAnsi="Calibri" w:cs="Calibri"/>
                <w:color w:val="0563C1"/>
                <w:sz w:val="24"/>
                <w:szCs w:val="24"/>
                <w:u w:val="single"/>
              </w:rPr>
            </w:pPr>
            <w:hyperlink r:id="rId14" w:history="1">
              <w:r w:rsidRPr="008A7C99">
                <w:rPr>
                  <w:rStyle w:val="Hyperlink"/>
                  <w:rFonts w:ascii="Calibri" w:hAnsi="Calibri" w:cs="Calibri"/>
                  <w:sz w:val="24"/>
                  <w:szCs w:val="24"/>
                </w:rPr>
                <w:t>clark.boothby@csueastbay.edu</w:t>
              </w:r>
            </w:hyperlink>
            <w:r w:rsidRPr="008A7C99">
              <w:rPr>
                <w:rFonts w:ascii="Calibri" w:hAnsi="Calibri" w:cs="Calibri"/>
                <w:color w:val="0563C1"/>
                <w:sz w:val="24"/>
                <w:szCs w:val="24"/>
                <w:u w:val="single"/>
              </w:rPr>
              <w:t xml:space="preserve"> </w:t>
            </w:r>
          </w:p>
          <w:p w14:paraId="2A7B1A75" w14:textId="77777777" w:rsidR="005C4514" w:rsidRPr="00157D1F" w:rsidRDefault="005C4514" w:rsidP="007538F6">
            <w:pPr>
              <w:rPr>
                <w:rFonts w:cs="Arial"/>
                <w:sz w:val="24"/>
                <w:szCs w:val="24"/>
              </w:rPr>
            </w:pPr>
          </w:p>
        </w:tc>
      </w:tr>
      <w:tr w:rsidR="00C4619D" w:rsidRPr="003A6798" w14:paraId="2A7B1A79" w14:textId="77777777" w:rsidTr="007538F6">
        <w:trPr>
          <w:trHeight w:val="432"/>
        </w:trPr>
        <w:tc>
          <w:tcPr>
            <w:tcW w:w="1975" w:type="dxa"/>
          </w:tcPr>
          <w:p w14:paraId="2A7B1A77" w14:textId="3D5140BA" w:rsidR="00C4619D" w:rsidRPr="00157D1F" w:rsidRDefault="00DC7ED4" w:rsidP="00B37BB7">
            <w:pPr>
              <w:rPr>
                <w:rFonts w:cs="Arial"/>
                <w:b/>
                <w:sz w:val="24"/>
                <w:szCs w:val="24"/>
              </w:rPr>
            </w:pPr>
            <w:r>
              <w:rPr>
                <w:rFonts w:cs="Arial"/>
                <w:b/>
                <w:sz w:val="24"/>
                <w:szCs w:val="24"/>
              </w:rPr>
              <w:t>AWARD</w:t>
            </w:r>
          </w:p>
        </w:tc>
        <w:tc>
          <w:tcPr>
            <w:tcW w:w="7375" w:type="dxa"/>
          </w:tcPr>
          <w:p w14:paraId="2A7B1A78" w14:textId="715D81C3" w:rsidR="00C4619D" w:rsidRPr="00157D1F" w:rsidRDefault="00E81F29" w:rsidP="00E81F29">
            <w:pPr>
              <w:rPr>
                <w:rFonts w:cs="Arial"/>
                <w:sz w:val="24"/>
                <w:szCs w:val="24"/>
              </w:rPr>
            </w:pPr>
            <w:r w:rsidRPr="00157D1F">
              <w:rPr>
                <w:rFonts w:cs="Arial"/>
                <w:sz w:val="24"/>
                <w:szCs w:val="24"/>
              </w:rPr>
              <w:t>$</w:t>
            </w:r>
            <w:r w:rsidR="00034B8F" w:rsidRPr="00A23C94">
              <w:rPr>
                <w:rFonts w:cstheme="minorHAnsi"/>
                <w:sz w:val="24"/>
                <w:szCs w:val="24"/>
              </w:rPr>
              <w:t>1,957,277.12</w:t>
            </w:r>
          </w:p>
        </w:tc>
      </w:tr>
      <w:tr w:rsidR="00C4619D" w:rsidRPr="003A6798" w14:paraId="2A7B1A7C" w14:textId="77777777" w:rsidTr="007538F6">
        <w:trPr>
          <w:trHeight w:val="567"/>
        </w:trPr>
        <w:tc>
          <w:tcPr>
            <w:tcW w:w="1975" w:type="dxa"/>
          </w:tcPr>
          <w:p w14:paraId="51838CF9" w14:textId="3EC3FAAF" w:rsidR="00C4619D" w:rsidRDefault="00DC7ED4" w:rsidP="00B37BB7">
            <w:pPr>
              <w:rPr>
                <w:rFonts w:cs="Arial"/>
                <w:b/>
                <w:sz w:val="24"/>
                <w:szCs w:val="24"/>
              </w:rPr>
            </w:pPr>
            <w:r>
              <w:rPr>
                <w:rFonts w:cs="Arial"/>
                <w:b/>
                <w:sz w:val="24"/>
                <w:szCs w:val="24"/>
              </w:rPr>
              <w:t>INDUSTRY FOCUS</w:t>
            </w:r>
          </w:p>
          <w:p w14:paraId="2A7B1A7A" w14:textId="5F2C236E" w:rsidR="00DF1979" w:rsidRPr="00157D1F" w:rsidRDefault="00DF1979" w:rsidP="00B37BB7">
            <w:pPr>
              <w:rPr>
                <w:rFonts w:cs="Arial"/>
                <w:b/>
                <w:sz w:val="24"/>
                <w:szCs w:val="24"/>
              </w:rPr>
            </w:pPr>
          </w:p>
        </w:tc>
        <w:tc>
          <w:tcPr>
            <w:tcW w:w="7375" w:type="dxa"/>
          </w:tcPr>
          <w:p w14:paraId="68A14634" w14:textId="77777777" w:rsidR="00034B8F" w:rsidRPr="006B75FC" w:rsidRDefault="00034B8F" w:rsidP="00034B8F">
            <w:pPr>
              <w:pStyle w:val="Header"/>
              <w:rPr>
                <w:rFonts w:cstheme="minorHAnsi"/>
                <w:sz w:val="24"/>
                <w:szCs w:val="24"/>
              </w:rPr>
            </w:pPr>
            <w:r w:rsidRPr="006B75FC">
              <w:rPr>
                <w:rFonts w:cstheme="minorHAnsi"/>
                <w:sz w:val="24"/>
                <w:szCs w:val="24"/>
              </w:rPr>
              <w:t>Healthcare</w:t>
            </w:r>
            <w:r>
              <w:rPr>
                <w:rFonts w:cstheme="minorHAnsi"/>
                <w:sz w:val="24"/>
                <w:szCs w:val="24"/>
              </w:rPr>
              <w:t>, Infrastructure, Manufacturing, and Public Sector</w:t>
            </w:r>
          </w:p>
          <w:p w14:paraId="2A7B1A7B" w14:textId="47C4EC12" w:rsidR="00C4619D" w:rsidRPr="00157D1F" w:rsidRDefault="00C4619D" w:rsidP="00E81F29">
            <w:pPr>
              <w:rPr>
                <w:rFonts w:cs="Arial"/>
                <w:sz w:val="24"/>
                <w:szCs w:val="24"/>
              </w:rPr>
            </w:pPr>
          </w:p>
        </w:tc>
      </w:tr>
      <w:tr w:rsidR="00C4619D" w:rsidRPr="003A6798" w14:paraId="2A7B1A81" w14:textId="77777777" w:rsidTr="007538F6">
        <w:tc>
          <w:tcPr>
            <w:tcW w:w="1975" w:type="dxa"/>
          </w:tcPr>
          <w:p w14:paraId="2A7B1A7D" w14:textId="2B94D090" w:rsidR="00C4619D" w:rsidRPr="00157D1F" w:rsidRDefault="00DC7ED4" w:rsidP="00B37BB7">
            <w:pPr>
              <w:rPr>
                <w:rFonts w:cs="Arial"/>
                <w:b/>
                <w:sz w:val="24"/>
                <w:szCs w:val="24"/>
              </w:rPr>
            </w:pPr>
            <w:r>
              <w:rPr>
                <w:rFonts w:cs="Arial"/>
                <w:b/>
                <w:sz w:val="24"/>
                <w:szCs w:val="24"/>
              </w:rPr>
              <w:t>TARGETED PARTICIPANTS</w:t>
            </w:r>
          </w:p>
          <w:p w14:paraId="2A7B1A7E" w14:textId="77777777" w:rsidR="007538F6" w:rsidRPr="00157D1F" w:rsidRDefault="007538F6" w:rsidP="00B37BB7">
            <w:pPr>
              <w:rPr>
                <w:rFonts w:cs="Arial"/>
                <w:b/>
                <w:sz w:val="24"/>
                <w:szCs w:val="24"/>
              </w:rPr>
            </w:pPr>
          </w:p>
        </w:tc>
        <w:tc>
          <w:tcPr>
            <w:tcW w:w="7375" w:type="dxa"/>
          </w:tcPr>
          <w:p w14:paraId="2A7B1A80" w14:textId="00020458" w:rsidR="007538F6" w:rsidRPr="00157D1F" w:rsidRDefault="00034B8F" w:rsidP="007538F6">
            <w:pPr>
              <w:rPr>
                <w:rFonts w:cs="Arial"/>
                <w:sz w:val="24"/>
                <w:szCs w:val="24"/>
              </w:rPr>
            </w:pPr>
            <w:r>
              <w:rPr>
                <w:rFonts w:cs="Arial"/>
                <w:sz w:val="24"/>
                <w:szCs w:val="24"/>
              </w:rPr>
              <w:t>Opportunity Young Adults attending Cal State East Bay</w:t>
            </w:r>
            <w:r w:rsidRPr="00157D1F">
              <w:rPr>
                <w:rFonts w:cs="Arial"/>
                <w:sz w:val="24"/>
                <w:szCs w:val="24"/>
              </w:rPr>
              <w:t xml:space="preserve"> </w:t>
            </w:r>
          </w:p>
        </w:tc>
      </w:tr>
      <w:tr w:rsidR="00C4619D" w:rsidRPr="003A6798" w14:paraId="2A7B1A85" w14:textId="77777777" w:rsidTr="007538F6">
        <w:tc>
          <w:tcPr>
            <w:tcW w:w="1975" w:type="dxa"/>
          </w:tcPr>
          <w:p w14:paraId="2A7B1A82" w14:textId="09F6521F" w:rsidR="00C4619D" w:rsidRPr="00157D1F" w:rsidRDefault="00DC7ED4" w:rsidP="00B37BB7">
            <w:pPr>
              <w:rPr>
                <w:rFonts w:cs="Arial"/>
                <w:b/>
                <w:sz w:val="24"/>
                <w:szCs w:val="24"/>
              </w:rPr>
            </w:pPr>
            <w:r>
              <w:rPr>
                <w:rFonts w:cs="Arial"/>
                <w:b/>
                <w:sz w:val="24"/>
                <w:szCs w:val="24"/>
              </w:rPr>
              <w:t>KEY PARTNERS</w:t>
            </w:r>
          </w:p>
        </w:tc>
        <w:tc>
          <w:tcPr>
            <w:tcW w:w="7375" w:type="dxa"/>
          </w:tcPr>
          <w:p w14:paraId="296AF296" w14:textId="77777777" w:rsidR="00034B8F" w:rsidRPr="006B75FC" w:rsidRDefault="00034B8F" w:rsidP="00034B8F">
            <w:pPr>
              <w:pStyle w:val="ListParagraph"/>
              <w:numPr>
                <w:ilvl w:val="0"/>
                <w:numId w:val="2"/>
              </w:numPr>
              <w:pBdr>
                <w:top w:val="nil"/>
                <w:left w:val="nil"/>
                <w:bottom w:val="nil"/>
                <w:right w:val="nil"/>
                <w:between w:val="nil"/>
              </w:pBdr>
              <w:ind w:right="90"/>
              <w:rPr>
                <w:rFonts w:cstheme="minorHAnsi"/>
                <w:sz w:val="24"/>
                <w:szCs w:val="24"/>
              </w:rPr>
            </w:pPr>
            <w:r w:rsidRPr="006B75FC">
              <w:rPr>
                <w:rFonts w:cstheme="minorHAnsi"/>
                <w:sz w:val="24"/>
                <w:szCs w:val="24"/>
              </w:rPr>
              <w:t>COOP Careers</w:t>
            </w:r>
          </w:p>
          <w:p w14:paraId="06E934E5" w14:textId="77777777" w:rsidR="00034B8F" w:rsidRPr="00A202B6" w:rsidRDefault="00034B8F" w:rsidP="00034B8F">
            <w:pPr>
              <w:pStyle w:val="ListParagraph"/>
              <w:numPr>
                <w:ilvl w:val="0"/>
                <w:numId w:val="2"/>
              </w:numPr>
              <w:pBdr>
                <w:top w:val="nil"/>
                <w:left w:val="nil"/>
                <w:bottom w:val="nil"/>
                <w:right w:val="nil"/>
                <w:between w:val="nil"/>
              </w:pBdr>
              <w:ind w:right="90"/>
              <w:rPr>
                <w:rFonts w:cstheme="minorHAnsi"/>
                <w:sz w:val="24"/>
                <w:szCs w:val="24"/>
              </w:rPr>
            </w:pPr>
            <w:r w:rsidRPr="006B75FC">
              <w:rPr>
                <w:rFonts w:cstheme="minorHAnsi"/>
                <w:sz w:val="24"/>
                <w:szCs w:val="24"/>
              </w:rPr>
              <w:t>Junior Achievement of Northern California</w:t>
            </w:r>
          </w:p>
          <w:p w14:paraId="2A7B1A84" w14:textId="77777777" w:rsidR="00E81F29" w:rsidRPr="00157D1F" w:rsidRDefault="00E81F29" w:rsidP="007538F6">
            <w:pPr>
              <w:rPr>
                <w:rFonts w:cs="Arial"/>
                <w:sz w:val="24"/>
                <w:szCs w:val="24"/>
              </w:rPr>
            </w:pPr>
          </w:p>
        </w:tc>
      </w:tr>
      <w:tr w:rsidR="00C4619D" w:rsidRPr="003A6798" w14:paraId="2A7B1A8A" w14:textId="77777777" w:rsidTr="007538F6">
        <w:tc>
          <w:tcPr>
            <w:tcW w:w="1975" w:type="dxa"/>
          </w:tcPr>
          <w:p w14:paraId="2A7B1A86" w14:textId="24A43399" w:rsidR="00C4619D" w:rsidRPr="00157D1F" w:rsidRDefault="00DC7ED4" w:rsidP="00B37BB7">
            <w:pPr>
              <w:rPr>
                <w:rFonts w:cs="Arial"/>
                <w:b/>
                <w:sz w:val="24"/>
                <w:szCs w:val="24"/>
              </w:rPr>
            </w:pPr>
            <w:r>
              <w:rPr>
                <w:rFonts w:cs="Arial"/>
                <w:b/>
                <w:sz w:val="24"/>
                <w:szCs w:val="24"/>
              </w:rPr>
              <w:t>PROJECT DESCRIPTION</w:t>
            </w:r>
          </w:p>
        </w:tc>
        <w:tc>
          <w:tcPr>
            <w:tcW w:w="7375" w:type="dxa"/>
          </w:tcPr>
          <w:p w14:paraId="2A7B1A88" w14:textId="7E2F8679" w:rsidR="00E81F29" w:rsidRPr="00157D1F" w:rsidRDefault="00034B8F" w:rsidP="007538F6">
            <w:pPr>
              <w:rPr>
                <w:sz w:val="24"/>
                <w:szCs w:val="24"/>
              </w:rPr>
            </w:pPr>
            <w:r w:rsidRPr="006B75FC">
              <w:rPr>
                <w:rFonts w:cstheme="minorHAnsi"/>
                <w:sz w:val="24"/>
                <w:szCs w:val="24"/>
              </w:rPr>
              <w:t xml:space="preserve">This proposal aims to enhance career services, workforce development training, and wraparound support services for target student populations by focusing on outreach, skill-building, increasing social capital, and </w:t>
            </w:r>
            <w:r>
              <w:rPr>
                <w:rFonts w:cstheme="minorHAnsi"/>
                <w:sz w:val="24"/>
                <w:szCs w:val="24"/>
              </w:rPr>
              <w:t>removing</w:t>
            </w:r>
            <w:r w:rsidRPr="006B75FC">
              <w:rPr>
                <w:rFonts w:cstheme="minorHAnsi"/>
                <w:sz w:val="24"/>
                <w:szCs w:val="24"/>
              </w:rPr>
              <w:t xml:space="preserve"> barriers. </w:t>
            </w:r>
            <w:r>
              <w:rPr>
                <w:rFonts w:cstheme="minorHAnsi"/>
                <w:sz w:val="24"/>
                <w:szCs w:val="24"/>
              </w:rPr>
              <w:t>Cal State University, East Bay Foundation, Inc.</w:t>
            </w:r>
            <w:r w:rsidRPr="006B75FC">
              <w:rPr>
                <w:rFonts w:cstheme="minorHAnsi"/>
                <w:sz w:val="24"/>
                <w:szCs w:val="24"/>
              </w:rPr>
              <w:t xml:space="preserve"> will target student populations involving justice- and foster-involved individuals and economically disadvantaged groups through collaborations with on-campus organizations directly serving those populations. </w:t>
            </w:r>
            <w:r>
              <w:rPr>
                <w:rFonts w:cstheme="minorHAnsi"/>
                <w:sz w:val="24"/>
                <w:szCs w:val="24"/>
              </w:rPr>
              <w:t xml:space="preserve">Like with academic success, they have found that career counseling and career fairs are not enough to even the playing field and ensure all students have access to the tools they need to build their </w:t>
            </w:r>
            <w:r w:rsidRPr="006B75FC">
              <w:rPr>
                <w:rFonts w:cstheme="minorHAnsi"/>
                <w:sz w:val="24"/>
                <w:szCs w:val="24"/>
              </w:rPr>
              <w:t>success. With the addition of wraparound services and case management to career services, students are more likely to be successful academically, graduate on time, and develop a network that will help them get the right job upon graduation. Career support services that develop skills and confidence</w:t>
            </w:r>
            <w:r>
              <w:rPr>
                <w:rFonts w:cstheme="minorHAnsi"/>
                <w:sz w:val="24"/>
                <w:szCs w:val="24"/>
              </w:rPr>
              <w:t>, connect job seekers with supportive services</w:t>
            </w:r>
            <w:r w:rsidRPr="006B75FC">
              <w:rPr>
                <w:rFonts w:cstheme="minorHAnsi"/>
                <w:sz w:val="24"/>
                <w:szCs w:val="24"/>
              </w:rPr>
              <w:t xml:space="preserve"> and build their network with employers and peers are key to overcoming many of the barriers to employment </w:t>
            </w:r>
            <w:r>
              <w:rPr>
                <w:rFonts w:cstheme="minorHAnsi"/>
                <w:sz w:val="24"/>
                <w:szCs w:val="24"/>
              </w:rPr>
              <w:t>the</w:t>
            </w:r>
            <w:r w:rsidRPr="006B75FC">
              <w:rPr>
                <w:rFonts w:cstheme="minorHAnsi"/>
                <w:sz w:val="24"/>
                <w:szCs w:val="24"/>
              </w:rPr>
              <w:t xml:space="preserve"> students at Cal State East Bay face</w:t>
            </w:r>
            <w:r>
              <w:rPr>
                <w:rFonts w:cstheme="minorHAnsi"/>
                <w:sz w:val="24"/>
                <w:szCs w:val="24"/>
              </w:rPr>
              <w:t>.</w:t>
            </w:r>
          </w:p>
          <w:p w14:paraId="2A7B1A89" w14:textId="77777777" w:rsidR="00E81F29" w:rsidRPr="00157D1F" w:rsidRDefault="00E81F29" w:rsidP="007538F6">
            <w:pPr>
              <w:rPr>
                <w:rFonts w:cs="Arial"/>
                <w:sz w:val="24"/>
                <w:szCs w:val="24"/>
              </w:rPr>
            </w:pPr>
          </w:p>
        </w:tc>
      </w:tr>
      <w:tr w:rsidR="00C4619D" w:rsidRPr="003A6798" w14:paraId="2A7B1A8D" w14:textId="77777777" w:rsidTr="007538F6">
        <w:tc>
          <w:tcPr>
            <w:tcW w:w="1975" w:type="dxa"/>
          </w:tcPr>
          <w:p w14:paraId="2A7B1A8B" w14:textId="05A0D10D" w:rsidR="00C4619D" w:rsidRPr="00157D1F" w:rsidRDefault="00DC7ED4" w:rsidP="00B37BB7">
            <w:pPr>
              <w:rPr>
                <w:rFonts w:cs="Arial"/>
                <w:b/>
                <w:sz w:val="24"/>
                <w:szCs w:val="24"/>
              </w:rPr>
            </w:pPr>
            <w:r>
              <w:rPr>
                <w:rFonts w:cs="Arial"/>
                <w:b/>
                <w:sz w:val="24"/>
                <w:szCs w:val="24"/>
              </w:rPr>
              <w:t>EXPECTED OUTCOMES</w:t>
            </w:r>
          </w:p>
        </w:tc>
        <w:tc>
          <w:tcPr>
            <w:tcW w:w="7375" w:type="dxa"/>
          </w:tcPr>
          <w:p w14:paraId="2A7B1A8C" w14:textId="1F3E9144" w:rsidR="00C4619D" w:rsidRPr="00157D1F" w:rsidRDefault="00034B8F" w:rsidP="00EE6F6A">
            <w:pPr>
              <w:rPr>
                <w:rFonts w:cs="Arial"/>
                <w:sz w:val="24"/>
                <w:szCs w:val="24"/>
              </w:rPr>
            </w:pPr>
            <w:r>
              <w:rPr>
                <w:rFonts w:cstheme="minorHAnsi"/>
                <w:sz w:val="24"/>
                <w:szCs w:val="24"/>
              </w:rPr>
              <w:t>The</w:t>
            </w:r>
            <w:r w:rsidRPr="006B75FC">
              <w:rPr>
                <w:rFonts w:cstheme="minorHAnsi"/>
                <w:sz w:val="24"/>
                <w:szCs w:val="24"/>
              </w:rPr>
              <w:t xml:space="preserve"> </w:t>
            </w:r>
            <w:r>
              <w:rPr>
                <w:rFonts w:cstheme="minorHAnsi"/>
                <w:sz w:val="24"/>
                <w:szCs w:val="24"/>
              </w:rPr>
              <w:t>long-term</w:t>
            </w:r>
            <w:r w:rsidRPr="006B75FC">
              <w:rPr>
                <w:rFonts w:cstheme="minorHAnsi"/>
                <w:sz w:val="24"/>
                <w:szCs w:val="24"/>
              </w:rPr>
              <w:t xml:space="preserve"> project goal is </w:t>
            </w:r>
            <w:r>
              <w:rPr>
                <w:rFonts w:cstheme="minorHAnsi"/>
                <w:sz w:val="24"/>
                <w:szCs w:val="24"/>
              </w:rPr>
              <w:t>to improve</w:t>
            </w:r>
            <w:r w:rsidRPr="006B75FC">
              <w:rPr>
                <w:rFonts w:cstheme="minorHAnsi"/>
                <w:sz w:val="24"/>
                <w:szCs w:val="24"/>
              </w:rPr>
              <w:t xml:space="preserve"> </w:t>
            </w:r>
            <w:r>
              <w:rPr>
                <w:rFonts w:cstheme="minorHAnsi"/>
                <w:sz w:val="24"/>
                <w:szCs w:val="24"/>
              </w:rPr>
              <w:t xml:space="preserve">the </w:t>
            </w:r>
            <w:r w:rsidRPr="006B75FC">
              <w:rPr>
                <w:rFonts w:cstheme="minorHAnsi"/>
                <w:sz w:val="24"/>
                <w:szCs w:val="24"/>
              </w:rPr>
              <w:t xml:space="preserve">socioeconomic status </w:t>
            </w:r>
            <w:r>
              <w:rPr>
                <w:rFonts w:cstheme="minorHAnsi"/>
                <w:sz w:val="24"/>
                <w:szCs w:val="24"/>
              </w:rPr>
              <w:t>of</w:t>
            </w:r>
            <w:r w:rsidRPr="006B75FC">
              <w:rPr>
                <w:rFonts w:cstheme="minorHAnsi"/>
                <w:sz w:val="24"/>
                <w:szCs w:val="24"/>
              </w:rPr>
              <w:t xml:space="preserve"> students and recent alumni through training, credential attainment, and career planning. Students will have better alignment with the skills and knowledge gained with their degree and their career outcomes. They will also experience reduced barriers to full-time employment that </w:t>
            </w:r>
            <w:r>
              <w:rPr>
                <w:rFonts w:cstheme="minorHAnsi"/>
                <w:sz w:val="24"/>
                <w:szCs w:val="24"/>
              </w:rPr>
              <w:t>align</w:t>
            </w:r>
            <w:r w:rsidRPr="006B75FC">
              <w:rPr>
                <w:rFonts w:cstheme="minorHAnsi"/>
                <w:sz w:val="24"/>
                <w:szCs w:val="24"/>
              </w:rPr>
              <w:t xml:space="preserve"> with their degree. Students will have an increased ability to use learned skills to navigate life changes and career management.</w:t>
            </w:r>
          </w:p>
        </w:tc>
      </w:tr>
    </w:tbl>
    <w:p w14:paraId="2A7B1A8E" w14:textId="77777777" w:rsidR="00E81F29" w:rsidRPr="00157D1F" w:rsidRDefault="003A6798">
      <w:pPr>
        <w:rPr>
          <w:sz w:val="24"/>
          <w:szCs w:val="24"/>
        </w:rPr>
      </w:pPr>
      <w:r w:rsidRPr="00157D1F">
        <w:rPr>
          <w:sz w:val="24"/>
          <w:szCs w:val="24"/>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E81F29" w:rsidRPr="003A6798" w14:paraId="2A7B1A93" w14:textId="77777777" w:rsidTr="00130055">
        <w:tc>
          <w:tcPr>
            <w:tcW w:w="1975" w:type="dxa"/>
          </w:tcPr>
          <w:p w14:paraId="2A7B1A8F" w14:textId="77777777" w:rsidR="00E81F29" w:rsidRPr="00DC7ED4" w:rsidRDefault="00E81F29" w:rsidP="00130055">
            <w:pPr>
              <w:rPr>
                <w:rFonts w:cs="Arial"/>
                <w:b/>
                <w:sz w:val="24"/>
                <w:szCs w:val="24"/>
              </w:rPr>
            </w:pPr>
            <w:r w:rsidRPr="00DC7ED4">
              <w:rPr>
                <w:rFonts w:cs="Arial"/>
                <w:b/>
                <w:sz w:val="24"/>
                <w:szCs w:val="24"/>
              </w:rPr>
              <w:lastRenderedPageBreak/>
              <w:t>APPLICANT</w:t>
            </w:r>
          </w:p>
        </w:tc>
        <w:tc>
          <w:tcPr>
            <w:tcW w:w="7375" w:type="dxa"/>
          </w:tcPr>
          <w:p w14:paraId="5780FA90" w14:textId="77777777" w:rsidR="00034B8F" w:rsidRPr="00DE2285" w:rsidRDefault="00034B8F" w:rsidP="00034B8F">
            <w:pPr>
              <w:widowControl w:val="0"/>
              <w:rPr>
                <w:rFonts w:ascii="Calibri" w:hAnsi="Calibri" w:cs="Calibri"/>
                <w:sz w:val="24"/>
                <w:szCs w:val="24"/>
              </w:rPr>
            </w:pPr>
            <w:r w:rsidRPr="00DE2285">
              <w:rPr>
                <w:rFonts w:ascii="Calibri" w:hAnsi="Calibri" w:cs="Calibri"/>
                <w:b/>
                <w:bCs/>
                <w:sz w:val="24"/>
                <w:szCs w:val="24"/>
              </w:rPr>
              <w:t>Compassion Planet</w:t>
            </w:r>
          </w:p>
          <w:p w14:paraId="0A194C4B" w14:textId="77777777" w:rsidR="00034B8F" w:rsidRPr="00DE2285" w:rsidRDefault="00034B8F" w:rsidP="00034B8F">
            <w:pPr>
              <w:widowControl w:val="0"/>
              <w:rPr>
                <w:rFonts w:ascii="Calibri" w:hAnsi="Calibri" w:cs="Calibri"/>
                <w:sz w:val="24"/>
                <w:szCs w:val="24"/>
              </w:rPr>
            </w:pPr>
            <w:r w:rsidRPr="00DE2285">
              <w:rPr>
                <w:rFonts w:ascii="Calibri" w:hAnsi="Calibri" w:cs="Calibri"/>
                <w:sz w:val="24"/>
                <w:szCs w:val="24"/>
              </w:rPr>
              <w:t>5465 Pacific Street</w:t>
            </w:r>
          </w:p>
          <w:p w14:paraId="1F24FFE7" w14:textId="77777777" w:rsidR="00E81F29" w:rsidRDefault="00034B8F" w:rsidP="00034B8F">
            <w:pPr>
              <w:rPr>
                <w:rFonts w:ascii="Calibri" w:hAnsi="Calibri" w:cs="Calibri"/>
                <w:sz w:val="24"/>
                <w:szCs w:val="24"/>
              </w:rPr>
            </w:pPr>
            <w:r w:rsidRPr="00DE2285">
              <w:rPr>
                <w:rFonts w:ascii="Calibri" w:hAnsi="Calibri" w:cs="Calibri"/>
                <w:sz w:val="24"/>
                <w:szCs w:val="24"/>
              </w:rPr>
              <w:t>Rocklin, CA 95677</w:t>
            </w:r>
          </w:p>
          <w:p w14:paraId="2A7B1A92" w14:textId="079094E5" w:rsidR="00034B8F" w:rsidRPr="00DC7ED4" w:rsidRDefault="00034B8F" w:rsidP="00034B8F">
            <w:pPr>
              <w:rPr>
                <w:rFonts w:cs="Arial"/>
                <w:sz w:val="24"/>
                <w:szCs w:val="24"/>
              </w:rPr>
            </w:pPr>
          </w:p>
        </w:tc>
      </w:tr>
      <w:tr w:rsidR="00E81F29" w:rsidRPr="003A6798" w14:paraId="2A7B1A99" w14:textId="77777777" w:rsidTr="00130055">
        <w:tc>
          <w:tcPr>
            <w:tcW w:w="1975" w:type="dxa"/>
          </w:tcPr>
          <w:p w14:paraId="2A7B1A94" w14:textId="77777777" w:rsidR="00E81F29" w:rsidRPr="00DC7ED4" w:rsidRDefault="00E81F29" w:rsidP="00130055">
            <w:pPr>
              <w:rPr>
                <w:rFonts w:cs="Arial"/>
                <w:b/>
                <w:sz w:val="24"/>
                <w:szCs w:val="24"/>
              </w:rPr>
            </w:pPr>
            <w:r w:rsidRPr="00DC7ED4">
              <w:rPr>
                <w:rFonts w:cs="Arial"/>
                <w:b/>
                <w:sz w:val="24"/>
                <w:szCs w:val="24"/>
              </w:rPr>
              <w:t>CONTACT</w:t>
            </w:r>
          </w:p>
        </w:tc>
        <w:tc>
          <w:tcPr>
            <w:tcW w:w="7375" w:type="dxa"/>
          </w:tcPr>
          <w:p w14:paraId="69E3B4CB" w14:textId="77777777" w:rsidR="00034B8F" w:rsidRPr="00DE2285" w:rsidRDefault="00034B8F" w:rsidP="00034B8F">
            <w:pPr>
              <w:rPr>
                <w:rFonts w:ascii="Calibri" w:hAnsi="Calibri" w:cs="Calibri"/>
                <w:color w:val="000000"/>
                <w:sz w:val="24"/>
                <w:szCs w:val="24"/>
              </w:rPr>
            </w:pPr>
            <w:r w:rsidRPr="00DE2285">
              <w:rPr>
                <w:rFonts w:ascii="Calibri" w:hAnsi="Calibri" w:cs="Calibri"/>
                <w:color w:val="000000"/>
                <w:sz w:val="24"/>
                <w:szCs w:val="24"/>
              </w:rPr>
              <w:t>J. Scott Flanagan</w:t>
            </w:r>
            <w:r w:rsidRPr="00DE2285">
              <w:rPr>
                <w:rFonts w:ascii="Calibri" w:hAnsi="Calibri" w:cs="Calibri"/>
                <w:sz w:val="24"/>
                <w:szCs w:val="24"/>
              </w:rPr>
              <w:t>, Executive Director</w:t>
            </w:r>
          </w:p>
          <w:p w14:paraId="5F9BB9D8" w14:textId="77777777" w:rsidR="00034B8F" w:rsidRPr="00DE2285" w:rsidRDefault="00034B8F" w:rsidP="00034B8F">
            <w:pPr>
              <w:rPr>
                <w:rFonts w:ascii="Calibri" w:hAnsi="Calibri" w:cs="Calibri"/>
                <w:color w:val="000000"/>
                <w:sz w:val="24"/>
                <w:szCs w:val="24"/>
              </w:rPr>
            </w:pPr>
            <w:r w:rsidRPr="00DE2285">
              <w:rPr>
                <w:rFonts w:ascii="Calibri" w:hAnsi="Calibri" w:cs="Calibri"/>
                <w:color w:val="000000"/>
                <w:sz w:val="24"/>
                <w:szCs w:val="24"/>
              </w:rPr>
              <w:t>1-916-672-6599</w:t>
            </w:r>
          </w:p>
          <w:p w14:paraId="74357519" w14:textId="77777777" w:rsidR="00034B8F" w:rsidRPr="008A7C99" w:rsidRDefault="00034B8F" w:rsidP="00034B8F">
            <w:pPr>
              <w:rPr>
                <w:rFonts w:ascii="Calibri" w:hAnsi="Calibri" w:cs="Calibri"/>
                <w:color w:val="0563C1"/>
                <w:sz w:val="24"/>
                <w:szCs w:val="24"/>
                <w:u w:val="single"/>
              </w:rPr>
            </w:pPr>
            <w:hyperlink r:id="rId15" w:history="1">
              <w:r w:rsidRPr="008A7C99">
                <w:rPr>
                  <w:rStyle w:val="Hyperlink"/>
                  <w:rFonts w:ascii="Calibri" w:hAnsi="Calibri" w:cs="Calibri"/>
                  <w:sz w:val="24"/>
                  <w:szCs w:val="24"/>
                </w:rPr>
                <w:t>scott@compassionplanet.org</w:t>
              </w:r>
            </w:hyperlink>
            <w:r w:rsidRPr="008A7C99">
              <w:rPr>
                <w:rFonts w:ascii="Calibri" w:hAnsi="Calibri" w:cs="Calibri"/>
                <w:color w:val="0563C1"/>
                <w:sz w:val="24"/>
                <w:szCs w:val="24"/>
                <w:u w:val="single"/>
              </w:rPr>
              <w:t xml:space="preserve"> </w:t>
            </w:r>
          </w:p>
          <w:p w14:paraId="2A7B1A98" w14:textId="77777777" w:rsidR="00E81F29" w:rsidRPr="00DC7ED4" w:rsidRDefault="00E81F29" w:rsidP="005C4514">
            <w:pPr>
              <w:rPr>
                <w:rFonts w:cs="Arial"/>
                <w:sz w:val="24"/>
                <w:szCs w:val="24"/>
              </w:rPr>
            </w:pPr>
          </w:p>
        </w:tc>
      </w:tr>
      <w:tr w:rsidR="00E81F29" w:rsidRPr="003A6798" w14:paraId="2A7B1A9C" w14:textId="77777777" w:rsidTr="00130055">
        <w:trPr>
          <w:trHeight w:val="432"/>
        </w:trPr>
        <w:tc>
          <w:tcPr>
            <w:tcW w:w="1975" w:type="dxa"/>
          </w:tcPr>
          <w:p w14:paraId="2A7B1A9A" w14:textId="77777777" w:rsidR="00E81F29" w:rsidRPr="00DC7ED4" w:rsidRDefault="00E81F29" w:rsidP="00130055">
            <w:pPr>
              <w:rPr>
                <w:rFonts w:cs="Arial"/>
                <w:b/>
                <w:sz w:val="24"/>
                <w:szCs w:val="24"/>
              </w:rPr>
            </w:pPr>
            <w:r w:rsidRPr="00DC7ED4">
              <w:rPr>
                <w:rFonts w:cs="Arial"/>
                <w:b/>
                <w:sz w:val="24"/>
                <w:szCs w:val="24"/>
              </w:rPr>
              <w:t>AWARD</w:t>
            </w:r>
          </w:p>
        </w:tc>
        <w:tc>
          <w:tcPr>
            <w:tcW w:w="7375" w:type="dxa"/>
          </w:tcPr>
          <w:p w14:paraId="2A7B1A9B" w14:textId="09023F1B" w:rsidR="00E81F29" w:rsidRPr="00DC7ED4" w:rsidRDefault="00E81F29" w:rsidP="00130055">
            <w:pPr>
              <w:rPr>
                <w:rFonts w:cs="Arial"/>
                <w:sz w:val="24"/>
                <w:szCs w:val="24"/>
              </w:rPr>
            </w:pPr>
            <w:r w:rsidRPr="00DC7ED4">
              <w:rPr>
                <w:rFonts w:cs="Arial"/>
                <w:sz w:val="24"/>
                <w:szCs w:val="24"/>
              </w:rPr>
              <w:t>$</w:t>
            </w:r>
            <w:r w:rsidR="00547007" w:rsidRPr="00DE2285">
              <w:rPr>
                <w:rFonts w:cstheme="minorHAnsi"/>
                <w:sz w:val="24"/>
                <w:szCs w:val="24"/>
              </w:rPr>
              <w:t>1,475,250.98</w:t>
            </w:r>
          </w:p>
        </w:tc>
      </w:tr>
      <w:tr w:rsidR="00E81F29" w:rsidRPr="003A6798" w14:paraId="2A7B1A9F" w14:textId="77777777" w:rsidTr="00130055">
        <w:trPr>
          <w:trHeight w:val="567"/>
        </w:trPr>
        <w:tc>
          <w:tcPr>
            <w:tcW w:w="1975" w:type="dxa"/>
          </w:tcPr>
          <w:p w14:paraId="2A7B1A9D" w14:textId="7F74D753" w:rsidR="00E81F29" w:rsidRPr="00DC7ED4" w:rsidRDefault="00E81F29" w:rsidP="00130055">
            <w:pPr>
              <w:rPr>
                <w:rFonts w:cs="Arial"/>
                <w:b/>
                <w:sz w:val="24"/>
                <w:szCs w:val="24"/>
              </w:rPr>
            </w:pPr>
            <w:r w:rsidRPr="00DC7ED4">
              <w:rPr>
                <w:rFonts w:cs="Arial"/>
                <w:b/>
                <w:sz w:val="24"/>
                <w:szCs w:val="24"/>
              </w:rPr>
              <w:t>INDUSTRY FOCUS</w:t>
            </w:r>
          </w:p>
        </w:tc>
        <w:tc>
          <w:tcPr>
            <w:tcW w:w="7375" w:type="dxa"/>
          </w:tcPr>
          <w:p w14:paraId="6801CD57" w14:textId="77777777" w:rsidR="00547007" w:rsidRPr="00DE2285" w:rsidRDefault="00547007" w:rsidP="00547007">
            <w:pPr>
              <w:rPr>
                <w:rFonts w:ascii="Calibri" w:hAnsi="Calibri" w:cs="Calibri"/>
                <w:bCs/>
                <w:sz w:val="24"/>
                <w:szCs w:val="24"/>
              </w:rPr>
            </w:pPr>
            <w:r w:rsidRPr="00DE2285">
              <w:rPr>
                <w:rFonts w:ascii="Calibri" w:hAnsi="Calibri" w:cs="Calibri"/>
                <w:bCs/>
                <w:sz w:val="24"/>
                <w:szCs w:val="24"/>
              </w:rPr>
              <w:t>The Mentoring Program for Transition Age Youth Project develops skilled labor in four main industries, construction/trades, agriculture, culinary arts</w:t>
            </w:r>
            <w:r>
              <w:rPr>
                <w:rFonts w:ascii="Calibri" w:hAnsi="Calibri" w:cs="Calibri"/>
                <w:bCs/>
                <w:sz w:val="24"/>
                <w:szCs w:val="24"/>
              </w:rPr>
              <w:t>,</w:t>
            </w:r>
            <w:r w:rsidRPr="00DE2285">
              <w:rPr>
                <w:rFonts w:ascii="Calibri" w:hAnsi="Calibri" w:cs="Calibri"/>
                <w:bCs/>
                <w:sz w:val="24"/>
                <w:szCs w:val="24"/>
              </w:rPr>
              <w:t xml:space="preserve"> and computer tech industry.</w:t>
            </w:r>
          </w:p>
          <w:p w14:paraId="2A7B1A9E" w14:textId="19E4579C" w:rsidR="00E81F29" w:rsidRPr="00DC7ED4" w:rsidRDefault="00E81F29" w:rsidP="00130055">
            <w:pPr>
              <w:rPr>
                <w:rFonts w:cs="Arial"/>
                <w:sz w:val="24"/>
                <w:szCs w:val="24"/>
              </w:rPr>
            </w:pPr>
          </w:p>
        </w:tc>
      </w:tr>
      <w:tr w:rsidR="00E81F29" w:rsidRPr="003A6798" w14:paraId="2A7B1AA4" w14:textId="77777777" w:rsidTr="00130055">
        <w:tc>
          <w:tcPr>
            <w:tcW w:w="1975" w:type="dxa"/>
          </w:tcPr>
          <w:p w14:paraId="2A7B1AA0" w14:textId="77777777" w:rsidR="00E81F29" w:rsidRPr="00DC7ED4" w:rsidRDefault="00E81F29" w:rsidP="00130055">
            <w:pPr>
              <w:rPr>
                <w:rFonts w:cs="Arial"/>
                <w:b/>
                <w:sz w:val="24"/>
                <w:szCs w:val="24"/>
              </w:rPr>
            </w:pPr>
            <w:r w:rsidRPr="00DC7ED4">
              <w:rPr>
                <w:rFonts w:cs="Arial"/>
                <w:b/>
                <w:sz w:val="24"/>
                <w:szCs w:val="24"/>
              </w:rPr>
              <w:t>TARGETED PARTICIPANTS</w:t>
            </w:r>
          </w:p>
          <w:p w14:paraId="2A7B1AA1" w14:textId="77777777" w:rsidR="00E81F29" w:rsidRPr="00DC7ED4" w:rsidRDefault="00E81F29" w:rsidP="00130055">
            <w:pPr>
              <w:rPr>
                <w:rFonts w:cs="Arial"/>
                <w:b/>
                <w:sz w:val="24"/>
                <w:szCs w:val="24"/>
              </w:rPr>
            </w:pPr>
          </w:p>
        </w:tc>
        <w:tc>
          <w:tcPr>
            <w:tcW w:w="7375" w:type="dxa"/>
          </w:tcPr>
          <w:p w14:paraId="765AED44" w14:textId="77777777" w:rsidR="00DF1979" w:rsidRPr="00DE2285" w:rsidRDefault="00DF1979" w:rsidP="00DF1979">
            <w:pPr>
              <w:pStyle w:val="Header"/>
              <w:rPr>
                <w:rFonts w:ascii="Calibri" w:hAnsi="Calibri" w:cs="Calibri"/>
                <w:bCs/>
                <w:sz w:val="24"/>
                <w:szCs w:val="24"/>
              </w:rPr>
            </w:pPr>
            <w:r>
              <w:rPr>
                <w:rFonts w:ascii="Calibri" w:hAnsi="Calibri" w:cs="Calibri"/>
                <w:bCs/>
                <w:sz w:val="24"/>
                <w:szCs w:val="24"/>
              </w:rPr>
              <w:t>Compassion Planet’s</w:t>
            </w:r>
            <w:r w:rsidRPr="00DE2285">
              <w:rPr>
                <w:rFonts w:ascii="Calibri" w:hAnsi="Calibri" w:cs="Calibri"/>
                <w:bCs/>
                <w:sz w:val="24"/>
                <w:szCs w:val="24"/>
              </w:rPr>
              <w:t xml:space="preserve"> program is designed to serve opportunity youth in Sacramento and Placer Counties who face compounded challenges upon aging out of foster care. These youth, now legally adults, often have little or no family support and are left without the guidance essential for transitioning into independent living. National data reveals that within two to four years of emancipation, 51% of aged-out foster youth are unemployed, and 40% experience homelessness at some point, with rates of substance abuse and justice system involvement significantly higher than their peers. This demographic is also highly vulnerable to trafficking, with 60% of human trafficking victims in the U.S. having prior foster care backgrounds. By providing them with job skills, mentorship, and pathways to independence, </w:t>
            </w:r>
            <w:r>
              <w:rPr>
                <w:rFonts w:ascii="Calibri" w:hAnsi="Calibri" w:cs="Calibri"/>
                <w:bCs/>
                <w:sz w:val="24"/>
                <w:szCs w:val="24"/>
              </w:rPr>
              <w:t>this</w:t>
            </w:r>
            <w:r w:rsidRPr="00DE2285">
              <w:rPr>
                <w:rFonts w:ascii="Calibri" w:hAnsi="Calibri" w:cs="Calibri"/>
                <w:bCs/>
                <w:sz w:val="24"/>
                <w:szCs w:val="24"/>
              </w:rPr>
              <w:t xml:space="preserve"> program seeks to fill a critical gap, guiding these young adults toward stability and success.</w:t>
            </w:r>
          </w:p>
          <w:p w14:paraId="2A7B1AA3" w14:textId="77777777" w:rsidR="00E81F29" w:rsidRPr="00DC7ED4" w:rsidRDefault="00E81F29" w:rsidP="00130055">
            <w:pPr>
              <w:rPr>
                <w:rFonts w:cs="Arial"/>
                <w:sz w:val="24"/>
                <w:szCs w:val="24"/>
              </w:rPr>
            </w:pPr>
          </w:p>
        </w:tc>
      </w:tr>
      <w:tr w:rsidR="00E81F29" w:rsidRPr="003A6798" w14:paraId="2A7B1AA8" w14:textId="77777777" w:rsidTr="00130055">
        <w:tc>
          <w:tcPr>
            <w:tcW w:w="1975" w:type="dxa"/>
          </w:tcPr>
          <w:p w14:paraId="2A7B1AA5" w14:textId="77777777" w:rsidR="00E81F29" w:rsidRPr="00DC7ED4" w:rsidRDefault="00E81F29" w:rsidP="00130055">
            <w:pPr>
              <w:rPr>
                <w:rFonts w:cs="Arial"/>
                <w:b/>
                <w:sz w:val="24"/>
                <w:szCs w:val="24"/>
              </w:rPr>
            </w:pPr>
            <w:r w:rsidRPr="00DC7ED4">
              <w:rPr>
                <w:rFonts w:cs="Arial"/>
                <w:b/>
                <w:sz w:val="24"/>
                <w:szCs w:val="24"/>
              </w:rPr>
              <w:t>KEY PARTNERS</w:t>
            </w:r>
          </w:p>
        </w:tc>
        <w:tc>
          <w:tcPr>
            <w:tcW w:w="7375" w:type="dxa"/>
          </w:tcPr>
          <w:p w14:paraId="421CF521" w14:textId="77777777" w:rsidR="00DF1979" w:rsidRPr="00DE2285" w:rsidRDefault="00DF1979" w:rsidP="00DF1979">
            <w:pPr>
              <w:tabs>
                <w:tab w:val="left" w:pos="675"/>
              </w:tabs>
              <w:rPr>
                <w:rFonts w:ascii="Calibri" w:hAnsi="Calibri" w:cs="Calibri"/>
                <w:sz w:val="24"/>
                <w:szCs w:val="24"/>
              </w:rPr>
            </w:pPr>
            <w:r w:rsidRPr="00DE2285">
              <w:rPr>
                <w:rFonts w:ascii="Calibri" w:hAnsi="Calibri" w:cs="Calibri"/>
                <w:bCs/>
                <w:sz w:val="24"/>
                <w:szCs w:val="24"/>
              </w:rPr>
              <w:t>Compassion Planet has built a robust community of partners to support Transition Age Youth (TAY) in the Greater Sacramento Area. The TAY Collaborative is a group of 25 local organizations that offer services to TAY youth, each specializing in a specific service. Some key partners are</w:t>
            </w:r>
            <w:r>
              <w:rPr>
                <w:rFonts w:ascii="Calibri" w:hAnsi="Calibri" w:cs="Calibri"/>
                <w:bCs/>
                <w:sz w:val="24"/>
                <w:szCs w:val="24"/>
              </w:rPr>
              <w:t>:</w:t>
            </w:r>
            <w:r w:rsidRPr="00DE2285">
              <w:rPr>
                <w:rFonts w:ascii="Calibri" w:hAnsi="Calibri" w:cs="Calibri"/>
                <w:bCs/>
                <w:sz w:val="24"/>
                <w:szCs w:val="24"/>
              </w:rPr>
              <w:t xml:space="preserve"> Aging Up, Children’s Hope, Sierra College, William Jessup University, Blue Line Arts, Fourscore Coffee, Diamond Peak Construction, JMC Homes, The Taylor House, Unity Care, Golden Sierra, and TK Momentum.</w:t>
            </w:r>
          </w:p>
          <w:p w14:paraId="2A7B1AA7" w14:textId="77777777" w:rsidR="00E81F29" w:rsidRPr="00DC7ED4" w:rsidRDefault="00E81F29" w:rsidP="00130055">
            <w:pPr>
              <w:rPr>
                <w:rFonts w:cs="Arial"/>
                <w:sz w:val="24"/>
                <w:szCs w:val="24"/>
              </w:rPr>
            </w:pPr>
          </w:p>
        </w:tc>
      </w:tr>
      <w:tr w:rsidR="00E81F29" w:rsidRPr="003A6798" w14:paraId="2A7B1AAD" w14:textId="77777777" w:rsidTr="00130055">
        <w:tc>
          <w:tcPr>
            <w:tcW w:w="1975" w:type="dxa"/>
          </w:tcPr>
          <w:p w14:paraId="2A7B1AA9" w14:textId="77777777" w:rsidR="00E81F29" w:rsidRPr="00DC7ED4" w:rsidRDefault="00E81F29" w:rsidP="00130055">
            <w:pPr>
              <w:rPr>
                <w:rFonts w:cs="Arial"/>
                <w:b/>
                <w:sz w:val="24"/>
                <w:szCs w:val="24"/>
              </w:rPr>
            </w:pPr>
            <w:r w:rsidRPr="00DC7ED4">
              <w:rPr>
                <w:rFonts w:cs="Arial"/>
                <w:b/>
                <w:sz w:val="24"/>
                <w:szCs w:val="24"/>
              </w:rPr>
              <w:t>PROJECT DESCRIPTION</w:t>
            </w:r>
          </w:p>
        </w:tc>
        <w:tc>
          <w:tcPr>
            <w:tcW w:w="7375" w:type="dxa"/>
          </w:tcPr>
          <w:p w14:paraId="3A81CA1D" w14:textId="77777777" w:rsidR="00DF1979" w:rsidRPr="00DE2285" w:rsidRDefault="00DF1979" w:rsidP="00DF1979">
            <w:pPr>
              <w:pStyle w:val="Header"/>
              <w:rPr>
                <w:rFonts w:ascii="Calibri" w:hAnsi="Calibri" w:cs="Calibri"/>
                <w:bCs/>
                <w:sz w:val="24"/>
                <w:szCs w:val="24"/>
              </w:rPr>
            </w:pPr>
            <w:r w:rsidRPr="00DE2285">
              <w:rPr>
                <w:rFonts w:ascii="Calibri" w:hAnsi="Calibri" w:cs="Calibri"/>
                <w:bCs/>
                <w:sz w:val="24"/>
                <w:szCs w:val="24"/>
              </w:rPr>
              <w:t xml:space="preserve">Compassion Planet’s Workforce Development for Transition Age Youth Project provides holistic support to aged-out foster youth and other opportunity young adults, focusing on equipping them with critical skills for lasting healthy independence. Through a structured three-legged stool model—mental/physical wellness, interpersonal communication, and career-specific training—participants gain the foundational life skills and specialized knowledge needed for gaining and maintaining employment. The wellness component includes mental health support from licensed social workers, which helps participants build emotional resilience, stability, and a positive outlook on their future. In the communication skills component, participants attend classes focused on </w:t>
            </w:r>
            <w:r w:rsidRPr="00DE2285">
              <w:rPr>
                <w:rFonts w:ascii="Calibri" w:hAnsi="Calibri" w:cs="Calibri"/>
                <w:bCs/>
                <w:sz w:val="24"/>
                <w:szCs w:val="24"/>
              </w:rPr>
              <w:lastRenderedPageBreak/>
              <w:t>essential soft skills like financial literacy, relationship-building, and effective communication, giving participants a solid foundation for personal and professional interactions.</w:t>
            </w:r>
          </w:p>
          <w:p w14:paraId="2A7B1AAC" w14:textId="77777777" w:rsidR="00E81F29" w:rsidRPr="00DC7ED4" w:rsidRDefault="00E81F29" w:rsidP="002964EC">
            <w:pPr>
              <w:pBdr>
                <w:top w:val="nil"/>
                <w:left w:val="nil"/>
                <w:bottom w:val="nil"/>
                <w:right w:val="nil"/>
                <w:between w:val="nil"/>
              </w:pBdr>
              <w:ind w:right="90"/>
              <w:rPr>
                <w:rFonts w:cs="Arial"/>
                <w:sz w:val="24"/>
                <w:szCs w:val="24"/>
              </w:rPr>
            </w:pPr>
          </w:p>
        </w:tc>
      </w:tr>
      <w:tr w:rsidR="00E81F29" w:rsidRPr="003A6798" w14:paraId="2A7B1AB0" w14:textId="77777777" w:rsidTr="00034B8F">
        <w:trPr>
          <w:trHeight w:val="80"/>
        </w:trPr>
        <w:tc>
          <w:tcPr>
            <w:tcW w:w="1975" w:type="dxa"/>
          </w:tcPr>
          <w:p w14:paraId="2A7B1AAE" w14:textId="77777777" w:rsidR="00E81F29" w:rsidRPr="00DC7ED4" w:rsidRDefault="00E81F29" w:rsidP="00130055">
            <w:pPr>
              <w:rPr>
                <w:rFonts w:cs="Arial"/>
                <w:b/>
                <w:sz w:val="24"/>
                <w:szCs w:val="24"/>
              </w:rPr>
            </w:pPr>
            <w:r w:rsidRPr="00DC7ED4">
              <w:rPr>
                <w:rFonts w:cs="Arial"/>
                <w:b/>
                <w:sz w:val="24"/>
                <w:szCs w:val="24"/>
              </w:rPr>
              <w:lastRenderedPageBreak/>
              <w:t>EXPECTED OUTCOMES</w:t>
            </w:r>
          </w:p>
        </w:tc>
        <w:tc>
          <w:tcPr>
            <w:tcW w:w="7375" w:type="dxa"/>
          </w:tcPr>
          <w:p w14:paraId="2A7B1AAF" w14:textId="1213ADBF" w:rsidR="00E81F29" w:rsidRPr="00DC7ED4" w:rsidRDefault="00DF1979" w:rsidP="00130055">
            <w:pPr>
              <w:rPr>
                <w:rFonts w:cs="Arial"/>
                <w:sz w:val="24"/>
                <w:szCs w:val="24"/>
              </w:rPr>
            </w:pPr>
            <w:r w:rsidRPr="00DE2285">
              <w:rPr>
                <w:rFonts w:ascii="Calibri" w:hAnsi="Calibri" w:cs="Calibri"/>
                <w:bCs/>
                <w:sz w:val="24"/>
                <w:szCs w:val="24"/>
              </w:rPr>
              <w:t xml:space="preserve">The Workforce Development for Transition Age Youth project will serve 100 youth, with a target of 92 graduates. </w:t>
            </w:r>
            <w:r>
              <w:rPr>
                <w:rFonts w:ascii="Calibri" w:hAnsi="Calibri" w:cs="Calibri"/>
                <w:bCs/>
                <w:sz w:val="24"/>
                <w:szCs w:val="24"/>
              </w:rPr>
              <w:t>The project</w:t>
            </w:r>
            <w:r w:rsidRPr="00DE2285">
              <w:rPr>
                <w:rFonts w:ascii="Calibri" w:hAnsi="Calibri" w:cs="Calibri"/>
                <w:bCs/>
                <w:sz w:val="24"/>
                <w:szCs w:val="24"/>
              </w:rPr>
              <w:t xml:space="preserve"> expect</w:t>
            </w:r>
            <w:r>
              <w:rPr>
                <w:rFonts w:ascii="Calibri" w:hAnsi="Calibri" w:cs="Calibri"/>
                <w:bCs/>
                <w:sz w:val="24"/>
                <w:szCs w:val="24"/>
              </w:rPr>
              <w:t>s</w:t>
            </w:r>
            <w:r w:rsidRPr="00DE2285">
              <w:rPr>
                <w:rFonts w:ascii="Calibri" w:hAnsi="Calibri" w:cs="Calibri"/>
                <w:bCs/>
                <w:sz w:val="24"/>
                <w:szCs w:val="24"/>
              </w:rPr>
              <w:t xml:space="preserve"> </w:t>
            </w:r>
            <w:r>
              <w:rPr>
                <w:rFonts w:ascii="Calibri" w:hAnsi="Calibri" w:cs="Calibri"/>
                <w:bCs/>
                <w:sz w:val="24"/>
                <w:szCs w:val="24"/>
              </w:rPr>
              <w:t>95% of these graduates to</w:t>
            </w:r>
            <w:r w:rsidRPr="00DE2285">
              <w:rPr>
                <w:rFonts w:ascii="Calibri" w:hAnsi="Calibri" w:cs="Calibri"/>
                <w:bCs/>
                <w:sz w:val="24"/>
                <w:szCs w:val="24"/>
              </w:rPr>
              <w:t xml:space="preserve"> secure gainful employment within two quarters of completing the program, </w:t>
            </w:r>
            <w:r w:rsidR="00E71403" w:rsidRPr="00DE2285">
              <w:rPr>
                <w:rFonts w:ascii="Calibri" w:hAnsi="Calibri" w:cs="Calibri"/>
                <w:bCs/>
                <w:sz w:val="24"/>
                <w:szCs w:val="24"/>
              </w:rPr>
              <w:t>and 91</w:t>
            </w:r>
            <w:r w:rsidRPr="00DE2285">
              <w:rPr>
                <w:rFonts w:ascii="Calibri" w:hAnsi="Calibri" w:cs="Calibri"/>
                <w:bCs/>
                <w:sz w:val="24"/>
                <w:szCs w:val="24"/>
              </w:rPr>
              <w:t>% will be stably employed one year later. The median earnings at the second quarter post-exit are projected to be $13,000, equating to approximately $26 per hour, which is considered a living wage in the Sacramento area.</w:t>
            </w:r>
          </w:p>
        </w:tc>
      </w:tr>
    </w:tbl>
    <w:p w14:paraId="2A7B1AB1" w14:textId="299953EE" w:rsidR="00034B8F" w:rsidRDefault="00034B8F" w:rsidP="00E81F29"/>
    <w:p w14:paraId="7A358A8E" w14:textId="77777777" w:rsidR="00034B8F" w:rsidRDefault="00034B8F">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034B8F" w:rsidRPr="00DC7ED4" w14:paraId="41337B24" w14:textId="77777777" w:rsidTr="0000007D">
        <w:tc>
          <w:tcPr>
            <w:tcW w:w="1975" w:type="dxa"/>
          </w:tcPr>
          <w:p w14:paraId="73115328" w14:textId="77777777" w:rsidR="00034B8F" w:rsidRPr="00DC7ED4" w:rsidRDefault="00034B8F" w:rsidP="0000007D">
            <w:pPr>
              <w:rPr>
                <w:rFonts w:cs="Arial"/>
                <w:b/>
                <w:sz w:val="24"/>
                <w:szCs w:val="24"/>
              </w:rPr>
            </w:pPr>
            <w:r w:rsidRPr="00DC7ED4">
              <w:rPr>
                <w:rFonts w:cs="Arial"/>
                <w:b/>
                <w:sz w:val="24"/>
                <w:szCs w:val="24"/>
              </w:rPr>
              <w:lastRenderedPageBreak/>
              <w:t>APPLICANT</w:t>
            </w:r>
          </w:p>
        </w:tc>
        <w:tc>
          <w:tcPr>
            <w:tcW w:w="7375" w:type="dxa"/>
          </w:tcPr>
          <w:p w14:paraId="22B672B8" w14:textId="77777777" w:rsidR="00D805BF" w:rsidRPr="00067628" w:rsidRDefault="00D805BF" w:rsidP="00D805BF">
            <w:pPr>
              <w:rPr>
                <w:rFonts w:cstheme="minorHAnsi"/>
                <w:sz w:val="24"/>
                <w:szCs w:val="24"/>
              </w:rPr>
            </w:pPr>
            <w:r>
              <w:rPr>
                <w:rFonts w:cstheme="minorHAnsi"/>
                <w:b/>
                <w:bCs/>
                <w:sz w:val="24"/>
                <w:szCs w:val="24"/>
              </w:rPr>
              <w:t>Homeboy Industries</w:t>
            </w:r>
          </w:p>
          <w:p w14:paraId="4C5BC320" w14:textId="77777777" w:rsidR="00D805BF" w:rsidRPr="00914457" w:rsidRDefault="00D805BF" w:rsidP="00D805BF">
            <w:pPr>
              <w:rPr>
                <w:rFonts w:ascii="Calibri" w:hAnsi="Calibri" w:cs="Calibri"/>
                <w:color w:val="000000"/>
                <w:sz w:val="24"/>
                <w:szCs w:val="24"/>
              </w:rPr>
            </w:pPr>
            <w:r w:rsidRPr="00914457">
              <w:rPr>
                <w:rFonts w:ascii="Calibri" w:hAnsi="Calibri" w:cs="Calibri"/>
                <w:color w:val="000000"/>
                <w:sz w:val="24"/>
                <w:szCs w:val="24"/>
              </w:rPr>
              <w:t>130 Bruno St.</w:t>
            </w:r>
          </w:p>
          <w:p w14:paraId="77598AFF" w14:textId="77777777" w:rsidR="00D805BF" w:rsidRPr="00067628" w:rsidRDefault="00D805BF" w:rsidP="00D805BF">
            <w:pPr>
              <w:rPr>
                <w:rFonts w:cstheme="minorHAnsi"/>
                <w:sz w:val="24"/>
                <w:szCs w:val="24"/>
              </w:rPr>
            </w:pPr>
            <w:r>
              <w:rPr>
                <w:rFonts w:cstheme="minorHAnsi"/>
                <w:sz w:val="24"/>
                <w:szCs w:val="24"/>
              </w:rPr>
              <w:t>Los Angeles</w:t>
            </w:r>
            <w:r w:rsidRPr="00067628">
              <w:rPr>
                <w:rFonts w:cstheme="minorHAnsi"/>
                <w:sz w:val="24"/>
                <w:szCs w:val="24"/>
              </w:rPr>
              <w:t>, CA 9</w:t>
            </w:r>
            <w:r>
              <w:rPr>
                <w:rFonts w:cstheme="minorHAnsi"/>
                <w:sz w:val="24"/>
                <w:szCs w:val="24"/>
              </w:rPr>
              <w:t>0012</w:t>
            </w:r>
          </w:p>
          <w:p w14:paraId="63EAC925" w14:textId="77777777" w:rsidR="00034B8F" w:rsidRPr="00DC7ED4" w:rsidRDefault="00034B8F" w:rsidP="0000007D">
            <w:pPr>
              <w:rPr>
                <w:rFonts w:cs="Arial"/>
                <w:sz w:val="24"/>
                <w:szCs w:val="24"/>
              </w:rPr>
            </w:pPr>
          </w:p>
        </w:tc>
      </w:tr>
      <w:tr w:rsidR="00034B8F" w:rsidRPr="00DC7ED4" w14:paraId="1B706C70" w14:textId="77777777" w:rsidTr="0000007D">
        <w:tc>
          <w:tcPr>
            <w:tcW w:w="1975" w:type="dxa"/>
          </w:tcPr>
          <w:p w14:paraId="6F07E0BA" w14:textId="77777777" w:rsidR="00034B8F" w:rsidRPr="00DC7ED4" w:rsidRDefault="00034B8F" w:rsidP="0000007D">
            <w:pPr>
              <w:rPr>
                <w:rFonts w:cs="Arial"/>
                <w:b/>
                <w:sz w:val="24"/>
                <w:szCs w:val="24"/>
              </w:rPr>
            </w:pPr>
            <w:r w:rsidRPr="00DC7ED4">
              <w:rPr>
                <w:rFonts w:cs="Arial"/>
                <w:b/>
                <w:sz w:val="24"/>
                <w:szCs w:val="24"/>
              </w:rPr>
              <w:t>CONTACT</w:t>
            </w:r>
          </w:p>
        </w:tc>
        <w:tc>
          <w:tcPr>
            <w:tcW w:w="7375" w:type="dxa"/>
          </w:tcPr>
          <w:p w14:paraId="71E21FF4" w14:textId="77777777" w:rsidR="00D805BF" w:rsidRPr="00FE693C" w:rsidRDefault="00D805BF" w:rsidP="00D805BF">
            <w:pPr>
              <w:pStyle w:val="Default"/>
              <w:rPr>
                <w:rFonts w:asciiTheme="minorHAnsi" w:hAnsiTheme="minorHAnsi" w:cstheme="minorHAnsi"/>
              </w:rPr>
            </w:pPr>
            <w:r w:rsidRPr="00FE693C">
              <w:rPr>
                <w:rFonts w:asciiTheme="minorHAnsi" w:hAnsiTheme="minorHAnsi" w:cstheme="minorHAnsi"/>
              </w:rPr>
              <w:t>Jacqueline Harper, Associate Director Case Management</w:t>
            </w:r>
          </w:p>
          <w:p w14:paraId="0AF0D6EB" w14:textId="77777777" w:rsidR="00D805BF" w:rsidRPr="00FE693C" w:rsidRDefault="00D805BF" w:rsidP="00D805BF">
            <w:pPr>
              <w:rPr>
                <w:rFonts w:cstheme="minorHAnsi"/>
                <w:color w:val="000000"/>
                <w:sz w:val="24"/>
                <w:szCs w:val="24"/>
              </w:rPr>
            </w:pPr>
            <w:r w:rsidRPr="00FE693C">
              <w:rPr>
                <w:rFonts w:cstheme="minorHAnsi"/>
                <w:color w:val="000000"/>
                <w:sz w:val="24"/>
                <w:szCs w:val="24"/>
              </w:rPr>
              <w:t>1-323-526-1254</w:t>
            </w:r>
          </w:p>
          <w:p w14:paraId="5471B1D6" w14:textId="77777777" w:rsidR="00D805BF" w:rsidRPr="008A7C99" w:rsidRDefault="00D805BF" w:rsidP="00D805BF">
            <w:pPr>
              <w:rPr>
                <w:rFonts w:cstheme="minorHAnsi"/>
                <w:color w:val="0563C1"/>
                <w:sz w:val="24"/>
                <w:szCs w:val="24"/>
                <w:u w:val="single"/>
              </w:rPr>
            </w:pPr>
            <w:hyperlink r:id="rId16" w:history="1">
              <w:r w:rsidRPr="008A7C99">
                <w:rPr>
                  <w:rStyle w:val="Hyperlink"/>
                  <w:rFonts w:cstheme="minorHAnsi"/>
                  <w:sz w:val="24"/>
                  <w:szCs w:val="24"/>
                </w:rPr>
                <w:t>jharper@homeboyindustries.org</w:t>
              </w:r>
            </w:hyperlink>
            <w:r w:rsidRPr="008A7C99">
              <w:rPr>
                <w:rFonts w:cstheme="minorHAnsi"/>
                <w:color w:val="0563C1"/>
                <w:sz w:val="24"/>
                <w:szCs w:val="24"/>
                <w:u w:val="single"/>
              </w:rPr>
              <w:t xml:space="preserve"> </w:t>
            </w:r>
          </w:p>
          <w:p w14:paraId="7F5FDB63" w14:textId="77777777" w:rsidR="00034B8F" w:rsidRPr="00DC7ED4" w:rsidRDefault="00034B8F" w:rsidP="0000007D">
            <w:pPr>
              <w:rPr>
                <w:rFonts w:cs="Arial"/>
                <w:sz w:val="24"/>
                <w:szCs w:val="24"/>
              </w:rPr>
            </w:pPr>
          </w:p>
        </w:tc>
      </w:tr>
      <w:tr w:rsidR="00034B8F" w:rsidRPr="00DC7ED4" w14:paraId="54C4311B" w14:textId="77777777" w:rsidTr="0000007D">
        <w:trPr>
          <w:trHeight w:val="432"/>
        </w:trPr>
        <w:tc>
          <w:tcPr>
            <w:tcW w:w="1975" w:type="dxa"/>
          </w:tcPr>
          <w:p w14:paraId="42FCC7C0" w14:textId="77777777" w:rsidR="00034B8F" w:rsidRPr="00DC7ED4" w:rsidRDefault="00034B8F" w:rsidP="0000007D">
            <w:pPr>
              <w:rPr>
                <w:rFonts w:cs="Arial"/>
                <w:b/>
                <w:sz w:val="24"/>
                <w:szCs w:val="24"/>
              </w:rPr>
            </w:pPr>
            <w:r w:rsidRPr="00DC7ED4">
              <w:rPr>
                <w:rFonts w:cs="Arial"/>
                <w:b/>
                <w:sz w:val="24"/>
                <w:szCs w:val="24"/>
              </w:rPr>
              <w:t>AWARD</w:t>
            </w:r>
          </w:p>
        </w:tc>
        <w:tc>
          <w:tcPr>
            <w:tcW w:w="7375" w:type="dxa"/>
          </w:tcPr>
          <w:p w14:paraId="3DE7E886" w14:textId="77777777" w:rsidR="00034B8F" w:rsidRDefault="00034B8F" w:rsidP="0000007D">
            <w:pPr>
              <w:rPr>
                <w:rFonts w:cstheme="minorHAnsi"/>
                <w:sz w:val="24"/>
                <w:szCs w:val="24"/>
              </w:rPr>
            </w:pPr>
            <w:r w:rsidRPr="00DC7ED4">
              <w:rPr>
                <w:rFonts w:cs="Arial"/>
                <w:sz w:val="24"/>
                <w:szCs w:val="24"/>
              </w:rPr>
              <w:t>$</w:t>
            </w:r>
            <w:r w:rsidR="00D805BF" w:rsidRPr="00A23C94">
              <w:rPr>
                <w:rFonts w:cstheme="minorHAnsi"/>
                <w:sz w:val="24"/>
                <w:szCs w:val="24"/>
              </w:rPr>
              <w:t>1,934,946.75</w:t>
            </w:r>
          </w:p>
          <w:p w14:paraId="7687DA07" w14:textId="24402E9C" w:rsidR="00D805BF" w:rsidRPr="00DC7ED4" w:rsidRDefault="00D805BF" w:rsidP="0000007D">
            <w:pPr>
              <w:rPr>
                <w:rFonts w:cs="Arial"/>
                <w:sz w:val="24"/>
                <w:szCs w:val="24"/>
              </w:rPr>
            </w:pPr>
          </w:p>
        </w:tc>
      </w:tr>
      <w:tr w:rsidR="00034B8F" w:rsidRPr="00DC7ED4" w14:paraId="107A1252" w14:textId="77777777" w:rsidTr="0000007D">
        <w:trPr>
          <w:trHeight w:val="567"/>
        </w:trPr>
        <w:tc>
          <w:tcPr>
            <w:tcW w:w="1975" w:type="dxa"/>
          </w:tcPr>
          <w:p w14:paraId="059CCEAD" w14:textId="77777777" w:rsidR="00034B8F" w:rsidRPr="00DC7ED4" w:rsidRDefault="00034B8F" w:rsidP="0000007D">
            <w:pPr>
              <w:rPr>
                <w:rFonts w:cs="Arial"/>
                <w:b/>
                <w:sz w:val="24"/>
                <w:szCs w:val="24"/>
              </w:rPr>
            </w:pPr>
            <w:r w:rsidRPr="00DC7ED4">
              <w:rPr>
                <w:rFonts w:cs="Arial"/>
                <w:b/>
                <w:sz w:val="24"/>
                <w:szCs w:val="24"/>
              </w:rPr>
              <w:t>INDUSTRY FOCUS</w:t>
            </w:r>
          </w:p>
        </w:tc>
        <w:tc>
          <w:tcPr>
            <w:tcW w:w="7375" w:type="dxa"/>
          </w:tcPr>
          <w:p w14:paraId="6BB16B9B" w14:textId="7A430302" w:rsidR="00034B8F" w:rsidRPr="00DC7ED4" w:rsidRDefault="00D805BF" w:rsidP="0000007D">
            <w:pPr>
              <w:rPr>
                <w:rFonts w:cs="Arial"/>
                <w:sz w:val="24"/>
                <w:szCs w:val="24"/>
              </w:rPr>
            </w:pPr>
            <w:r>
              <w:rPr>
                <w:rFonts w:cstheme="minorHAnsi"/>
                <w:sz w:val="24"/>
                <w:szCs w:val="24"/>
              </w:rPr>
              <w:t>Health/Social Services and Environment/Green Jobs</w:t>
            </w:r>
          </w:p>
        </w:tc>
      </w:tr>
      <w:tr w:rsidR="00D805BF" w:rsidRPr="00DC7ED4" w14:paraId="437387A2" w14:textId="77777777" w:rsidTr="0000007D">
        <w:tc>
          <w:tcPr>
            <w:tcW w:w="1975" w:type="dxa"/>
          </w:tcPr>
          <w:p w14:paraId="361D94C1" w14:textId="77777777" w:rsidR="00D805BF" w:rsidRPr="00DC7ED4" w:rsidRDefault="00D805BF" w:rsidP="00D805BF">
            <w:pPr>
              <w:rPr>
                <w:rFonts w:cs="Arial"/>
                <w:b/>
                <w:sz w:val="24"/>
                <w:szCs w:val="24"/>
              </w:rPr>
            </w:pPr>
            <w:r w:rsidRPr="00DC7ED4">
              <w:rPr>
                <w:rFonts w:cs="Arial"/>
                <w:b/>
                <w:sz w:val="24"/>
                <w:szCs w:val="24"/>
              </w:rPr>
              <w:t>TARGETED PARTICIPANTS</w:t>
            </w:r>
          </w:p>
          <w:p w14:paraId="27E07619" w14:textId="77777777" w:rsidR="00D805BF" w:rsidRPr="00DC7ED4" w:rsidRDefault="00D805BF" w:rsidP="00D805BF">
            <w:pPr>
              <w:rPr>
                <w:rFonts w:cs="Arial"/>
                <w:b/>
                <w:sz w:val="24"/>
                <w:szCs w:val="24"/>
              </w:rPr>
            </w:pPr>
          </w:p>
        </w:tc>
        <w:tc>
          <w:tcPr>
            <w:tcW w:w="7375" w:type="dxa"/>
          </w:tcPr>
          <w:p w14:paraId="7522646C" w14:textId="3292257E" w:rsidR="00D805BF" w:rsidRPr="00DC7ED4" w:rsidRDefault="00D805BF" w:rsidP="00D805BF">
            <w:pPr>
              <w:rPr>
                <w:rFonts w:cs="Arial"/>
                <w:sz w:val="24"/>
                <w:szCs w:val="24"/>
              </w:rPr>
            </w:pPr>
            <w:r>
              <w:rPr>
                <w:rFonts w:ascii="Calibri" w:hAnsi="Calibri" w:cs="Calibri"/>
                <w:sz w:val="24"/>
                <w:szCs w:val="24"/>
              </w:rPr>
              <w:t>Gang-involved and formerly incarcerated young adults ages 18-28</w:t>
            </w:r>
          </w:p>
        </w:tc>
      </w:tr>
      <w:tr w:rsidR="00D805BF" w:rsidRPr="00DC7ED4" w14:paraId="48001A14" w14:textId="77777777" w:rsidTr="0000007D">
        <w:tc>
          <w:tcPr>
            <w:tcW w:w="1975" w:type="dxa"/>
          </w:tcPr>
          <w:p w14:paraId="42272A31" w14:textId="77777777" w:rsidR="00D805BF" w:rsidRPr="00DC7ED4" w:rsidRDefault="00D805BF" w:rsidP="00D805BF">
            <w:pPr>
              <w:rPr>
                <w:rFonts w:cs="Arial"/>
                <w:b/>
                <w:sz w:val="24"/>
                <w:szCs w:val="24"/>
              </w:rPr>
            </w:pPr>
            <w:r w:rsidRPr="00DC7ED4">
              <w:rPr>
                <w:rFonts w:cs="Arial"/>
                <w:b/>
                <w:sz w:val="24"/>
                <w:szCs w:val="24"/>
              </w:rPr>
              <w:t>KEY PARTNERS</w:t>
            </w:r>
          </w:p>
        </w:tc>
        <w:tc>
          <w:tcPr>
            <w:tcW w:w="7375" w:type="dxa"/>
          </w:tcPr>
          <w:p w14:paraId="28E72AA0" w14:textId="77777777" w:rsidR="00D805BF" w:rsidRDefault="00D805BF" w:rsidP="00D805BF">
            <w:pPr>
              <w:pStyle w:val="ListParagraph"/>
              <w:widowControl w:val="0"/>
              <w:numPr>
                <w:ilvl w:val="0"/>
                <w:numId w:val="3"/>
              </w:numPr>
              <w:autoSpaceDE w:val="0"/>
              <w:autoSpaceDN w:val="0"/>
              <w:adjustRightInd w:val="0"/>
              <w:rPr>
                <w:rFonts w:eastAsia="Times New Roman" w:cstheme="minorHAnsi"/>
                <w:color w:val="000000"/>
                <w:sz w:val="24"/>
                <w:szCs w:val="24"/>
              </w:rPr>
            </w:pPr>
            <w:r>
              <w:rPr>
                <w:rFonts w:eastAsia="Times New Roman" w:cstheme="minorHAnsi"/>
                <w:color w:val="000000"/>
                <w:sz w:val="24"/>
                <w:szCs w:val="24"/>
              </w:rPr>
              <w:t>L.A. CADA</w:t>
            </w:r>
          </w:p>
          <w:p w14:paraId="475B0089" w14:textId="77777777" w:rsidR="00D805BF" w:rsidRPr="00ED7E88" w:rsidRDefault="00D805BF" w:rsidP="00D805BF">
            <w:pPr>
              <w:pStyle w:val="ListParagraph"/>
              <w:widowControl w:val="0"/>
              <w:numPr>
                <w:ilvl w:val="0"/>
                <w:numId w:val="3"/>
              </w:numPr>
              <w:autoSpaceDE w:val="0"/>
              <w:autoSpaceDN w:val="0"/>
              <w:adjustRightInd w:val="0"/>
              <w:rPr>
                <w:rFonts w:eastAsia="Times New Roman" w:cstheme="minorHAnsi"/>
                <w:color w:val="000000"/>
                <w:sz w:val="24"/>
                <w:szCs w:val="24"/>
              </w:rPr>
            </w:pPr>
            <w:r>
              <w:rPr>
                <w:rFonts w:eastAsia="Times New Roman" w:cstheme="minorHAnsi"/>
                <w:color w:val="000000"/>
                <w:sz w:val="24"/>
                <w:szCs w:val="24"/>
              </w:rPr>
              <w:t>Feed Our Soul</w:t>
            </w:r>
          </w:p>
          <w:p w14:paraId="09305B65" w14:textId="77777777" w:rsidR="00D805BF" w:rsidRPr="00ED7E88" w:rsidRDefault="00D805BF" w:rsidP="00D805BF">
            <w:pPr>
              <w:pStyle w:val="ListParagraph"/>
              <w:widowControl w:val="0"/>
              <w:numPr>
                <w:ilvl w:val="0"/>
                <w:numId w:val="3"/>
              </w:numPr>
              <w:autoSpaceDE w:val="0"/>
              <w:autoSpaceDN w:val="0"/>
              <w:adjustRightInd w:val="0"/>
              <w:rPr>
                <w:rFonts w:eastAsia="Times New Roman" w:cstheme="minorHAnsi"/>
                <w:color w:val="000000"/>
                <w:sz w:val="24"/>
                <w:szCs w:val="24"/>
              </w:rPr>
            </w:pPr>
            <w:r w:rsidRPr="00ED7E88">
              <w:rPr>
                <w:rFonts w:eastAsia="Times New Roman" w:cstheme="minorHAnsi"/>
                <w:color w:val="000000"/>
                <w:sz w:val="24"/>
                <w:szCs w:val="24"/>
              </w:rPr>
              <w:t>Homeboy Recycling</w:t>
            </w:r>
          </w:p>
          <w:p w14:paraId="1F2EDA15" w14:textId="77777777" w:rsidR="00D805BF" w:rsidRPr="00ED7E88" w:rsidRDefault="00D805BF" w:rsidP="00D805BF">
            <w:pPr>
              <w:pStyle w:val="ListParagraph"/>
              <w:widowControl w:val="0"/>
              <w:numPr>
                <w:ilvl w:val="0"/>
                <w:numId w:val="3"/>
              </w:numPr>
              <w:autoSpaceDE w:val="0"/>
              <w:autoSpaceDN w:val="0"/>
              <w:adjustRightInd w:val="0"/>
              <w:rPr>
                <w:rFonts w:eastAsia="Times New Roman" w:cstheme="minorHAnsi"/>
                <w:color w:val="000000"/>
                <w:sz w:val="24"/>
                <w:szCs w:val="24"/>
              </w:rPr>
            </w:pPr>
            <w:r w:rsidRPr="00ED7E88">
              <w:rPr>
                <w:rFonts w:eastAsia="Times New Roman" w:cstheme="minorHAnsi"/>
                <w:color w:val="000000"/>
                <w:sz w:val="24"/>
                <w:szCs w:val="24"/>
              </w:rPr>
              <w:t>Homeboy Threads</w:t>
            </w:r>
          </w:p>
          <w:p w14:paraId="6371076E" w14:textId="77777777" w:rsidR="00D805BF" w:rsidRPr="00ED7E88" w:rsidRDefault="00D805BF" w:rsidP="00D805BF">
            <w:pPr>
              <w:pStyle w:val="ListParagraph"/>
              <w:widowControl w:val="0"/>
              <w:numPr>
                <w:ilvl w:val="0"/>
                <w:numId w:val="3"/>
              </w:numPr>
              <w:autoSpaceDE w:val="0"/>
              <w:autoSpaceDN w:val="0"/>
              <w:adjustRightInd w:val="0"/>
              <w:rPr>
                <w:rFonts w:eastAsia="Times New Roman" w:cstheme="minorHAnsi"/>
                <w:color w:val="000000"/>
                <w:sz w:val="24"/>
                <w:szCs w:val="24"/>
              </w:rPr>
            </w:pPr>
            <w:r w:rsidRPr="00ED7E88">
              <w:rPr>
                <w:rFonts w:eastAsia="Times New Roman" w:cstheme="minorHAnsi"/>
                <w:color w:val="000000"/>
                <w:sz w:val="24"/>
                <w:szCs w:val="24"/>
              </w:rPr>
              <w:t>Project 180</w:t>
            </w:r>
          </w:p>
          <w:p w14:paraId="023702D2" w14:textId="77777777" w:rsidR="00D805BF" w:rsidRPr="00ED7E88" w:rsidRDefault="00D805BF" w:rsidP="00D805BF">
            <w:pPr>
              <w:pStyle w:val="ListParagraph"/>
              <w:widowControl w:val="0"/>
              <w:numPr>
                <w:ilvl w:val="0"/>
                <w:numId w:val="3"/>
              </w:numPr>
              <w:autoSpaceDE w:val="0"/>
              <w:autoSpaceDN w:val="0"/>
              <w:adjustRightInd w:val="0"/>
              <w:rPr>
                <w:rFonts w:eastAsia="Times New Roman" w:cstheme="minorHAnsi"/>
                <w:color w:val="000000"/>
                <w:sz w:val="24"/>
                <w:szCs w:val="24"/>
              </w:rPr>
            </w:pPr>
            <w:r w:rsidRPr="00ED7E88">
              <w:rPr>
                <w:rFonts w:eastAsia="Times New Roman" w:cstheme="minorHAnsi"/>
                <w:color w:val="000000"/>
                <w:sz w:val="24"/>
                <w:szCs w:val="24"/>
              </w:rPr>
              <w:t>GRID Alternatives</w:t>
            </w:r>
          </w:p>
          <w:p w14:paraId="1373EF6F" w14:textId="77777777" w:rsidR="00D805BF" w:rsidRPr="00ED7E88" w:rsidRDefault="00D805BF" w:rsidP="00D805BF">
            <w:pPr>
              <w:pStyle w:val="ListParagraph"/>
              <w:widowControl w:val="0"/>
              <w:numPr>
                <w:ilvl w:val="0"/>
                <w:numId w:val="3"/>
              </w:numPr>
              <w:autoSpaceDE w:val="0"/>
              <w:autoSpaceDN w:val="0"/>
              <w:adjustRightInd w:val="0"/>
              <w:rPr>
                <w:rFonts w:eastAsia="Times New Roman" w:cstheme="minorHAnsi"/>
                <w:color w:val="000000"/>
                <w:sz w:val="24"/>
                <w:szCs w:val="24"/>
              </w:rPr>
            </w:pPr>
            <w:r w:rsidRPr="00ED7E88">
              <w:rPr>
                <w:rFonts w:eastAsia="Times New Roman" w:cstheme="minorHAnsi"/>
                <w:color w:val="000000"/>
                <w:sz w:val="24"/>
                <w:szCs w:val="24"/>
              </w:rPr>
              <w:t>Learning Work Charter</w:t>
            </w:r>
          </w:p>
          <w:p w14:paraId="66532CDE" w14:textId="77777777" w:rsidR="00D805BF" w:rsidRDefault="00D805BF" w:rsidP="00D805BF">
            <w:pPr>
              <w:pStyle w:val="ListParagraph"/>
              <w:widowControl w:val="0"/>
              <w:numPr>
                <w:ilvl w:val="0"/>
                <w:numId w:val="3"/>
              </w:numPr>
              <w:autoSpaceDE w:val="0"/>
              <w:autoSpaceDN w:val="0"/>
              <w:adjustRightInd w:val="0"/>
              <w:rPr>
                <w:rFonts w:eastAsia="Times New Roman" w:cstheme="minorHAnsi"/>
                <w:color w:val="000000"/>
                <w:sz w:val="24"/>
                <w:szCs w:val="24"/>
              </w:rPr>
            </w:pPr>
            <w:r w:rsidRPr="00ED7E88">
              <w:rPr>
                <w:rFonts w:eastAsia="Times New Roman" w:cstheme="minorHAnsi"/>
                <w:color w:val="000000"/>
                <w:sz w:val="24"/>
                <w:szCs w:val="24"/>
              </w:rPr>
              <w:t xml:space="preserve">PUSD </w:t>
            </w:r>
            <w:r>
              <w:rPr>
                <w:rFonts w:eastAsia="Times New Roman" w:cstheme="minorHAnsi"/>
                <w:color w:val="000000"/>
                <w:sz w:val="24"/>
                <w:szCs w:val="24"/>
              </w:rPr>
              <w:t>Twilight</w:t>
            </w:r>
            <w:r w:rsidRPr="00ED7E88">
              <w:rPr>
                <w:rFonts w:eastAsia="Times New Roman" w:cstheme="minorHAnsi"/>
                <w:color w:val="000000"/>
                <w:sz w:val="24"/>
                <w:szCs w:val="24"/>
              </w:rPr>
              <w:t xml:space="preserve"> School</w:t>
            </w:r>
          </w:p>
          <w:p w14:paraId="681AC830" w14:textId="77777777" w:rsidR="00D805BF" w:rsidRPr="00D805BF" w:rsidRDefault="00D805BF" w:rsidP="00D805BF">
            <w:pPr>
              <w:pStyle w:val="ListParagraph"/>
              <w:widowControl w:val="0"/>
              <w:numPr>
                <w:ilvl w:val="0"/>
                <w:numId w:val="3"/>
              </w:numPr>
              <w:autoSpaceDE w:val="0"/>
              <w:autoSpaceDN w:val="0"/>
              <w:adjustRightInd w:val="0"/>
              <w:rPr>
                <w:rFonts w:eastAsia="Times New Roman" w:cstheme="minorHAnsi"/>
                <w:color w:val="000000"/>
                <w:sz w:val="24"/>
                <w:szCs w:val="24"/>
              </w:rPr>
            </w:pPr>
            <w:r w:rsidRPr="00D805BF">
              <w:rPr>
                <w:rFonts w:eastAsia="Times New Roman" w:cstheme="minorHAnsi"/>
                <w:color w:val="000000"/>
                <w:sz w:val="24"/>
                <w:szCs w:val="24"/>
              </w:rPr>
              <w:t>Foothill WIB</w:t>
            </w:r>
            <w:r w:rsidRPr="00D805BF">
              <w:rPr>
                <w:rFonts w:cs="Arial"/>
                <w:sz w:val="24"/>
                <w:szCs w:val="24"/>
              </w:rPr>
              <w:t xml:space="preserve"> </w:t>
            </w:r>
          </w:p>
          <w:p w14:paraId="22664209" w14:textId="46FCABAF" w:rsidR="00D805BF" w:rsidRPr="00D805BF" w:rsidRDefault="00D805BF" w:rsidP="00D805BF">
            <w:pPr>
              <w:pStyle w:val="ListParagraph"/>
              <w:widowControl w:val="0"/>
              <w:autoSpaceDE w:val="0"/>
              <w:autoSpaceDN w:val="0"/>
              <w:adjustRightInd w:val="0"/>
              <w:ind w:left="360"/>
              <w:rPr>
                <w:rFonts w:eastAsia="Times New Roman" w:cstheme="minorHAnsi"/>
                <w:color w:val="000000"/>
                <w:sz w:val="24"/>
                <w:szCs w:val="24"/>
              </w:rPr>
            </w:pPr>
          </w:p>
        </w:tc>
      </w:tr>
      <w:tr w:rsidR="00D805BF" w:rsidRPr="00DC7ED4" w14:paraId="1637E5B2" w14:textId="77777777" w:rsidTr="0000007D">
        <w:tc>
          <w:tcPr>
            <w:tcW w:w="1975" w:type="dxa"/>
          </w:tcPr>
          <w:p w14:paraId="46F53DB1" w14:textId="77777777" w:rsidR="00D805BF" w:rsidRPr="00DC7ED4" w:rsidRDefault="00D805BF" w:rsidP="00D805BF">
            <w:pPr>
              <w:rPr>
                <w:rFonts w:cs="Arial"/>
                <w:b/>
                <w:sz w:val="24"/>
                <w:szCs w:val="24"/>
              </w:rPr>
            </w:pPr>
            <w:r w:rsidRPr="00DC7ED4">
              <w:rPr>
                <w:rFonts w:cs="Arial"/>
                <w:b/>
                <w:sz w:val="24"/>
                <w:szCs w:val="24"/>
              </w:rPr>
              <w:t>PROJECT DESCRIPTION</w:t>
            </w:r>
          </w:p>
        </w:tc>
        <w:tc>
          <w:tcPr>
            <w:tcW w:w="7375" w:type="dxa"/>
          </w:tcPr>
          <w:p w14:paraId="19C869A6" w14:textId="55D30892" w:rsidR="00D805BF" w:rsidRPr="00D805BF" w:rsidRDefault="00D805BF" w:rsidP="00D805BF">
            <w:pPr>
              <w:pBdr>
                <w:top w:val="nil"/>
                <w:left w:val="nil"/>
                <w:bottom w:val="nil"/>
                <w:right w:val="nil"/>
                <w:between w:val="nil"/>
              </w:pBdr>
              <w:ind w:right="90"/>
              <w:rPr>
                <w:rFonts w:cstheme="minorHAnsi"/>
                <w:sz w:val="24"/>
                <w:szCs w:val="24"/>
              </w:rPr>
            </w:pPr>
            <w:r>
              <w:rPr>
                <w:rFonts w:cstheme="minorHAnsi"/>
                <w:sz w:val="24"/>
                <w:szCs w:val="24"/>
              </w:rPr>
              <w:t>For over 33 years, Homeboy Industries (HBI) has offered an “exit ramp” for hundreds of thousands of individuals stuck in a cycle of violence and incarceration, helping them heal and develop the strength and skills to transform their lives through job training and employment. HBI serves gang-impacted, formerly incarcerated people in Los Angeles County to heal from trauma and provide job training at their agency and social enterprises in career pathways. Their project is focused on workforce training and wraparound services in Health/Social Services and Environment/Green Jobs (including Agriculture).</w:t>
            </w:r>
          </w:p>
          <w:p w14:paraId="3889B6D5" w14:textId="77777777" w:rsidR="00D805BF" w:rsidRPr="00DC7ED4" w:rsidRDefault="00D805BF" w:rsidP="00D805BF">
            <w:pPr>
              <w:rPr>
                <w:rFonts w:cs="Arial"/>
                <w:sz w:val="24"/>
                <w:szCs w:val="24"/>
              </w:rPr>
            </w:pPr>
          </w:p>
        </w:tc>
      </w:tr>
      <w:tr w:rsidR="00D805BF" w:rsidRPr="00DC7ED4" w14:paraId="42C6C289" w14:textId="77777777" w:rsidTr="0000007D">
        <w:trPr>
          <w:trHeight w:val="80"/>
        </w:trPr>
        <w:tc>
          <w:tcPr>
            <w:tcW w:w="1975" w:type="dxa"/>
          </w:tcPr>
          <w:p w14:paraId="797388BF" w14:textId="77777777" w:rsidR="00D805BF" w:rsidRPr="00DC7ED4" w:rsidRDefault="00D805BF" w:rsidP="00D805BF">
            <w:pPr>
              <w:rPr>
                <w:rFonts w:cs="Arial"/>
                <w:b/>
                <w:sz w:val="24"/>
                <w:szCs w:val="24"/>
              </w:rPr>
            </w:pPr>
            <w:r w:rsidRPr="00DC7ED4">
              <w:rPr>
                <w:rFonts w:cs="Arial"/>
                <w:b/>
                <w:sz w:val="24"/>
                <w:szCs w:val="24"/>
              </w:rPr>
              <w:t>EXPECTED OUTCOMES</w:t>
            </w:r>
          </w:p>
        </w:tc>
        <w:tc>
          <w:tcPr>
            <w:tcW w:w="7375" w:type="dxa"/>
          </w:tcPr>
          <w:p w14:paraId="143003A6" w14:textId="77777777" w:rsidR="00D805BF" w:rsidRPr="0035261B" w:rsidRDefault="00D805BF" w:rsidP="00D805BF">
            <w:pPr>
              <w:pStyle w:val="ListParagraph"/>
              <w:numPr>
                <w:ilvl w:val="0"/>
                <w:numId w:val="4"/>
              </w:numPr>
              <w:pBdr>
                <w:top w:val="nil"/>
                <w:left w:val="nil"/>
                <w:bottom w:val="nil"/>
                <w:right w:val="nil"/>
                <w:between w:val="nil"/>
              </w:pBdr>
              <w:ind w:right="90"/>
              <w:rPr>
                <w:rFonts w:cstheme="minorHAnsi"/>
                <w:sz w:val="24"/>
                <w:szCs w:val="24"/>
              </w:rPr>
            </w:pPr>
            <w:r w:rsidRPr="0035261B">
              <w:rPr>
                <w:rFonts w:cstheme="minorHAnsi"/>
                <w:sz w:val="24"/>
                <w:szCs w:val="24"/>
              </w:rPr>
              <w:t>180 Participants</w:t>
            </w:r>
          </w:p>
          <w:p w14:paraId="1108BA98" w14:textId="77777777" w:rsidR="00D805BF" w:rsidRPr="0035261B" w:rsidRDefault="00D805BF" w:rsidP="00D805BF">
            <w:pPr>
              <w:pStyle w:val="ListParagraph"/>
              <w:numPr>
                <w:ilvl w:val="0"/>
                <w:numId w:val="4"/>
              </w:numPr>
              <w:pBdr>
                <w:top w:val="nil"/>
                <w:left w:val="nil"/>
                <w:bottom w:val="nil"/>
                <w:right w:val="nil"/>
                <w:between w:val="nil"/>
              </w:pBdr>
              <w:ind w:right="90"/>
              <w:rPr>
                <w:rFonts w:cstheme="minorHAnsi"/>
                <w:sz w:val="24"/>
                <w:szCs w:val="24"/>
              </w:rPr>
            </w:pPr>
            <w:r w:rsidRPr="0035261B">
              <w:rPr>
                <w:rFonts w:cstheme="minorHAnsi"/>
                <w:sz w:val="24"/>
                <w:szCs w:val="24"/>
              </w:rPr>
              <w:t>Employment Rate: 67.5% and 65.5%</w:t>
            </w:r>
          </w:p>
          <w:p w14:paraId="16EB110B" w14:textId="77777777" w:rsidR="00D805BF" w:rsidRPr="0035261B" w:rsidRDefault="00D805BF" w:rsidP="00D805BF">
            <w:pPr>
              <w:pStyle w:val="ListParagraph"/>
              <w:numPr>
                <w:ilvl w:val="0"/>
                <w:numId w:val="4"/>
              </w:numPr>
              <w:pBdr>
                <w:top w:val="nil"/>
                <w:left w:val="nil"/>
                <w:bottom w:val="nil"/>
                <w:right w:val="nil"/>
                <w:between w:val="nil"/>
              </w:pBdr>
              <w:ind w:right="90"/>
              <w:rPr>
                <w:rFonts w:cstheme="minorHAnsi"/>
                <w:sz w:val="24"/>
                <w:szCs w:val="24"/>
              </w:rPr>
            </w:pPr>
            <w:r w:rsidRPr="0035261B">
              <w:rPr>
                <w:rFonts w:cstheme="minorHAnsi"/>
                <w:sz w:val="24"/>
                <w:szCs w:val="24"/>
              </w:rPr>
              <w:t>Median Earnings 2</w:t>
            </w:r>
            <w:r w:rsidRPr="0035261B">
              <w:rPr>
                <w:rFonts w:cstheme="minorHAnsi"/>
                <w:sz w:val="24"/>
                <w:szCs w:val="24"/>
                <w:vertAlign w:val="superscript"/>
              </w:rPr>
              <w:t>nd</w:t>
            </w:r>
            <w:r w:rsidRPr="0035261B">
              <w:rPr>
                <w:rFonts w:cstheme="minorHAnsi"/>
                <w:sz w:val="24"/>
                <w:szCs w:val="24"/>
              </w:rPr>
              <w:t xml:space="preserve"> Quarter: $7,800</w:t>
            </w:r>
          </w:p>
          <w:p w14:paraId="52F992D6" w14:textId="77777777" w:rsidR="00D805BF" w:rsidRPr="0035261B" w:rsidRDefault="00D805BF" w:rsidP="00D805BF">
            <w:pPr>
              <w:pStyle w:val="ListParagraph"/>
              <w:numPr>
                <w:ilvl w:val="0"/>
                <w:numId w:val="4"/>
              </w:numPr>
              <w:pBdr>
                <w:top w:val="nil"/>
                <w:left w:val="nil"/>
                <w:bottom w:val="nil"/>
                <w:right w:val="nil"/>
                <w:between w:val="nil"/>
              </w:pBdr>
              <w:ind w:right="90"/>
              <w:rPr>
                <w:rFonts w:cstheme="minorHAnsi"/>
                <w:sz w:val="24"/>
                <w:szCs w:val="24"/>
              </w:rPr>
            </w:pPr>
            <w:r w:rsidRPr="0035261B">
              <w:rPr>
                <w:rFonts w:cstheme="minorHAnsi"/>
                <w:sz w:val="24"/>
                <w:szCs w:val="24"/>
              </w:rPr>
              <w:t>Credential attainment: 68%</w:t>
            </w:r>
          </w:p>
          <w:p w14:paraId="4B82EC4A" w14:textId="77777777" w:rsidR="00D805BF" w:rsidRPr="0035261B" w:rsidRDefault="00D805BF" w:rsidP="00D805BF">
            <w:pPr>
              <w:pStyle w:val="ListParagraph"/>
              <w:numPr>
                <w:ilvl w:val="0"/>
                <w:numId w:val="4"/>
              </w:numPr>
              <w:pBdr>
                <w:top w:val="nil"/>
                <w:left w:val="nil"/>
                <w:bottom w:val="nil"/>
                <w:right w:val="nil"/>
                <w:between w:val="nil"/>
              </w:pBdr>
              <w:ind w:right="90"/>
              <w:rPr>
                <w:rFonts w:cstheme="minorHAnsi"/>
                <w:sz w:val="24"/>
                <w:szCs w:val="24"/>
              </w:rPr>
            </w:pPr>
            <w:r w:rsidRPr="0035261B">
              <w:rPr>
                <w:rFonts w:cstheme="minorHAnsi"/>
                <w:sz w:val="24"/>
                <w:szCs w:val="24"/>
              </w:rPr>
              <w:t>Measurable Gains: 69%</w:t>
            </w:r>
          </w:p>
          <w:p w14:paraId="6051F23C" w14:textId="463902DF" w:rsidR="00D805BF" w:rsidRPr="00DC7ED4" w:rsidRDefault="00D805BF" w:rsidP="00D805BF">
            <w:pPr>
              <w:rPr>
                <w:rFonts w:cs="Arial"/>
                <w:sz w:val="24"/>
                <w:szCs w:val="24"/>
              </w:rPr>
            </w:pPr>
          </w:p>
        </w:tc>
      </w:tr>
    </w:tbl>
    <w:p w14:paraId="675100D2" w14:textId="50431E37" w:rsidR="00034B8F" w:rsidRDefault="00034B8F" w:rsidP="00E81F29"/>
    <w:p w14:paraId="39EB1233" w14:textId="77777777" w:rsidR="00034B8F" w:rsidRDefault="00034B8F">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034B8F" w:rsidRPr="00DC7ED4" w14:paraId="51B23EF8" w14:textId="77777777" w:rsidTr="0000007D">
        <w:tc>
          <w:tcPr>
            <w:tcW w:w="1975" w:type="dxa"/>
          </w:tcPr>
          <w:p w14:paraId="0A260FCA" w14:textId="77777777" w:rsidR="00034B8F" w:rsidRPr="00C4708B" w:rsidRDefault="00034B8F" w:rsidP="0000007D">
            <w:pPr>
              <w:rPr>
                <w:rFonts w:cs="Arial"/>
                <w:b/>
                <w:sz w:val="24"/>
                <w:szCs w:val="24"/>
              </w:rPr>
            </w:pPr>
            <w:r w:rsidRPr="00C4708B">
              <w:rPr>
                <w:rFonts w:cs="Arial"/>
                <w:b/>
                <w:sz w:val="24"/>
                <w:szCs w:val="24"/>
              </w:rPr>
              <w:lastRenderedPageBreak/>
              <w:t>APPLICANT</w:t>
            </w:r>
          </w:p>
        </w:tc>
        <w:tc>
          <w:tcPr>
            <w:tcW w:w="7375" w:type="dxa"/>
          </w:tcPr>
          <w:p w14:paraId="53E80F49" w14:textId="77777777" w:rsidR="00C4708B" w:rsidRPr="00C4708B" w:rsidRDefault="00C4708B" w:rsidP="00C4708B">
            <w:pPr>
              <w:rPr>
                <w:rFonts w:ascii="Calibri" w:hAnsi="Calibri" w:cs="Calibri"/>
                <w:b/>
                <w:bCs/>
                <w:sz w:val="24"/>
                <w:szCs w:val="24"/>
              </w:rPr>
            </w:pPr>
            <w:r w:rsidRPr="00C4708B">
              <w:rPr>
                <w:rFonts w:ascii="Calibri" w:hAnsi="Calibri" w:cs="Calibri"/>
                <w:b/>
                <w:bCs/>
                <w:sz w:val="24"/>
                <w:szCs w:val="24"/>
              </w:rPr>
              <w:t>Hope through Housing Foundation</w:t>
            </w:r>
          </w:p>
          <w:p w14:paraId="089F362B" w14:textId="77777777" w:rsidR="00C4708B" w:rsidRPr="00C4708B" w:rsidRDefault="00C4708B" w:rsidP="00C4708B">
            <w:pPr>
              <w:rPr>
                <w:rFonts w:ascii="Calibri" w:hAnsi="Calibri" w:cs="Calibri"/>
                <w:color w:val="000000"/>
                <w:sz w:val="24"/>
                <w:szCs w:val="24"/>
              </w:rPr>
            </w:pPr>
            <w:r w:rsidRPr="00C4708B">
              <w:rPr>
                <w:rFonts w:ascii="Calibri" w:hAnsi="Calibri" w:cs="Calibri"/>
                <w:color w:val="000000"/>
                <w:sz w:val="24"/>
                <w:szCs w:val="24"/>
              </w:rPr>
              <w:t>9692 Haven Ave., Suite 100</w:t>
            </w:r>
          </w:p>
          <w:p w14:paraId="5EEDD082" w14:textId="77777777" w:rsidR="00C4708B" w:rsidRPr="00C4708B" w:rsidRDefault="00C4708B" w:rsidP="00C4708B">
            <w:pPr>
              <w:rPr>
                <w:rFonts w:ascii="Calibri" w:hAnsi="Calibri" w:cs="Calibri"/>
                <w:sz w:val="24"/>
                <w:szCs w:val="24"/>
              </w:rPr>
            </w:pPr>
            <w:r w:rsidRPr="00C4708B">
              <w:rPr>
                <w:rFonts w:ascii="Calibri" w:hAnsi="Calibri" w:cs="Calibri"/>
                <w:sz w:val="24"/>
                <w:szCs w:val="24"/>
              </w:rPr>
              <w:t>Rancho Cucamonga, CA 91730</w:t>
            </w:r>
          </w:p>
          <w:p w14:paraId="5371D982" w14:textId="77777777" w:rsidR="00034B8F" w:rsidRPr="00C4708B" w:rsidRDefault="00034B8F" w:rsidP="0000007D">
            <w:pPr>
              <w:rPr>
                <w:rFonts w:cs="Arial"/>
                <w:sz w:val="24"/>
                <w:szCs w:val="24"/>
              </w:rPr>
            </w:pPr>
          </w:p>
        </w:tc>
      </w:tr>
      <w:tr w:rsidR="00034B8F" w:rsidRPr="00DC7ED4" w14:paraId="72D95EFF" w14:textId="77777777" w:rsidTr="0000007D">
        <w:tc>
          <w:tcPr>
            <w:tcW w:w="1975" w:type="dxa"/>
          </w:tcPr>
          <w:p w14:paraId="3E269BC4" w14:textId="77777777" w:rsidR="00034B8F" w:rsidRPr="00C4708B" w:rsidRDefault="00034B8F" w:rsidP="0000007D">
            <w:pPr>
              <w:rPr>
                <w:rFonts w:cs="Arial"/>
                <w:b/>
                <w:sz w:val="24"/>
                <w:szCs w:val="24"/>
              </w:rPr>
            </w:pPr>
            <w:r w:rsidRPr="00C4708B">
              <w:rPr>
                <w:rFonts w:cs="Arial"/>
                <w:b/>
                <w:sz w:val="24"/>
                <w:szCs w:val="24"/>
              </w:rPr>
              <w:t>CONTACT</w:t>
            </w:r>
          </w:p>
        </w:tc>
        <w:tc>
          <w:tcPr>
            <w:tcW w:w="7375" w:type="dxa"/>
          </w:tcPr>
          <w:p w14:paraId="4C0C7A8B" w14:textId="77777777" w:rsidR="00C4708B" w:rsidRPr="00C4708B" w:rsidRDefault="00C4708B" w:rsidP="00C4708B">
            <w:pPr>
              <w:rPr>
                <w:rFonts w:ascii="Calibri" w:hAnsi="Calibri" w:cs="Calibri"/>
                <w:sz w:val="24"/>
                <w:szCs w:val="24"/>
              </w:rPr>
            </w:pPr>
            <w:r w:rsidRPr="00C4708B">
              <w:rPr>
                <w:rFonts w:ascii="Calibri" w:hAnsi="Calibri" w:cs="Calibri"/>
                <w:sz w:val="24"/>
                <w:szCs w:val="24"/>
              </w:rPr>
              <w:t>Dixie Torres, Director of Program Quality &amp; Data Management</w:t>
            </w:r>
          </w:p>
          <w:p w14:paraId="15C607AE" w14:textId="77777777" w:rsidR="00C4708B" w:rsidRPr="00C4708B" w:rsidRDefault="00C4708B" w:rsidP="00C4708B">
            <w:pPr>
              <w:rPr>
                <w:rFonts w:ascii="Calibri" w:hAnsi="Calibri" w:cs="Calibri"/>
                <w:color w:val="000000"/>
                <w:sz w:val="24"/>
                <w:szCs w:val="24"/>
              </w:rPr>
            </w:pPr>
            <w:r w:rsidRPr="00C4708B">
              <w:rPr>
                <w:rFonts w:ascii="Calibri" w:hAnsi="Calibri" w:cs="Calibri"/>
                <w:color w:val="000000"/>
                <w:sz w:val="24"/>
                <w:szCs w:val="24"/>
              </w:rPr>
              <w:t>1-909-204-3412</w:t>
            </w:r>
          </w:p>
          <w:p w14:paraId="6921683D" w14:textId="77777777" w:rsidR="00C4708B" w:rsidRPr="008A7C99" w:rsidRDefault="00C4708B" w:rsidP="00C4708B">
            <w:pPr>
              <w:rPr>
                <w:rFonts w:ascii="Calibri" w:hAnsi="Calibri" w:cs="Calibri"/>
                <w:color w:val="0563C1"/>
                <w:sz w:val="24"/>
                <w:szCs w:val="24"/>
                <w:u w:val="single"/>
              </w:rPr>
            </w:pPr>
            <w:hyperlink r:id="rId17" w:history="1">
              <w:r w:rsidRPr="008A7C99">
                <w:rPr>
                  <w:rStyle w:val="Hyperlink"/>
                  <w:rFonts w:ascii="Calibri" w:hAnsi="Calibri" w:cs="Calibri"/>
                  <w:sz w:val="24"/>
                  <w:szCs w:val="24"/>
                </w:rPr>
                <w:t>dtorres@hthf.org</w:t>
              </w:r>
            </w:hyperlink>
            <w:r w:rsidRPr="008A7C99">
              <w:rPr>
                <w:rFonts w:ascii="Calibri" w:hAnsi="Calibri" w:cs="Calibri"/>
                <w:color w:val="0563C1"/>
                <w:sz w:val="24"/>
                <w:szCs w:val="24"/>
                <w:u w:val="single"/>
              </w:rPr>
              <w:t xml:space="preserve"> </w:t>
            </w:r>
          </w:p>
          <w:p w14:paraId="26324DA4" w14:textId="77777777" w:rsidR="00034B8F" w:rsidRPr="00C4708B" w:rsidRDefault="00034B8F" w:rsidP="0000007D">
            <w:pPr>
              <w:rPr>
                <w:rFonts w:cs="Arial"/>
                <w:sz w:val="24"/>
                <w:szCs w:val="24"/>
              </w:rPr>
            </w:pPr>
          </w:p>
        </w:tc>
      </w:tr>
      <w:tr w:rsidR="00034B8F" w:rsidRPr="00DC7ED4" w14:paraId="1420AF7D" w14:textId="77777777" w:rsidTr="0000007D">
        <w:trPr>
          <w:trHeight w:val="432"/>
        </w:trPr>
        <w:tc>
          <w:tcPr>
            <w:tcW w:w="1975" w:type="dxa"/>
          </w:tcPr>
          <w:p w14:paraId="181E5559" w14:textId="77777777" w:rsidR="00034B8F" w:rsidRPr="00C4708B" w:rsidRDefault="00034B8F" w:rsidP="0000007D">
            <w:pPr>
              <w:rPr>
                <w:rFonts w:cs="Arial"/>
                <w:b/>
                <w:sz w:val="24"/>
                <w:szCs w:val="24"/>
              </w:rPr>
            </w:pPr>
            <w:r w:rsidRPr="00C4708B">
              <w:rPr>
                <w:rFonts w:cs="Arial"/>
                <w:b/>
                <w:sz w:val="24"/>
                <w:szCs w:val="24"/>
              </w:rPr>
              <w:t>AWARD</w:t>
            </w:r>
          </w:p>
        </w:tc>
        <w:tc>
          <w:tcPr>
            <w:tcW w:w="7375" w:type="dxa"/>
          </w:tcPr>
          <w:p w14:paraId="16E40CB3" w14:textId="77777777" w:rsidR="00034B8F" w:rsidRDefault="00034B8F" w:rsidP="0000007D">
            <w:pPr>
              <w:rPr>
                <w:rFonts w:eastAsia="Calibri" w:cstheme="minorHAnsi"/>
                <w:bCs/>
                <w:noProof/>
                <w:sz w:val="24"/>
                <w:szCs w:val="24"/>
              </w:rPr>
            </w:pPr>
            <w:r w:rsidRPr="00C4708B">
              <w:rPr>
                <w:rFonts w:cs="Arial"/>
                <w:sz w:val="24"/>
                <w:szCs w:val="24"/>
              </w:rPr>
              <w:t>$</w:t>
            </w:r>
            <w:r w:rsidR="00C4708B" w:rsidRPr="00C4708B">
              <w:rPr>
                <w:rFonts w:eastAsia="Calibri" w:cstheme="minorHAnsi"/>
                <w:bCs/>
                <w:noProof/>
                <w:sz w:val="24"/>
                <w:szCs w:val="24"/>
              </w:rPr>
              <w:t>1,690,601.09</w:t>
            </w:r>
          </w:p>
          <w:p w14:paraId="5EBD02C9" w14:textId="1D82CB93" w:rsidR="002964EC" w:rsidRPr="00C4708B" w:rsidRDefault="002964EC" w:rsidP="0000007D">
            <w:pPr>
              <w:rPr>
                <w:rFonts w:cs="Arial"/>
                <w:sz w:val="24"/>
                <w:szCs w:val="24"/>
              </w:rPr>
            </w:pPr>
          </w:p>
        </w:tc>
      </w:tr>
      <w:tr w:rsidR="00034B8F" w:rsidRPr="00DC7ED4" w14:paraId="6D7680C5" w14:textId="77777777" w:rsidTr="0000007D">
        <w:trPr>
          <w:trHeight w:val="567"/>
        </w:trPr>
        <w:tc>
          <w:tcPr>
            <w:tcW w:w="1975" w:type="dxa"/>
          </w:tcPr>
          <w:p w14:paraId="44F9196A" w14:textId="77777777" w:rsidR="00034B8F" w:rsidRPr="00C4708B" w:rsidRDefault="00034B8F" w:rsidP="0000007D">
            <w:pPr>
              <w:rPr>
                <w:rFonts w:cs="Arial"/>
                <w:b/>
                <w:sz w:val="24"/>
                <w:szCs w:val="24"/>
              </w:rPr>
            </w:pPr>
            <w:r w:rsidRPr="00C4708B">
              <w:rPr>
                <w:rFonts w:cs="Arial"/>
                <w:b/>
                <w:sz w:val="24"/>
                <w:szCs w:val="24"/>
              </w:rPr>
              <w:t>INDUSTRY FOCUS</w:t>
            </w:r>
          </w:p>
        </w:tc>
        <w:tc>
          <w:tcPr>
            <w:tcW w:w="7375" w:type="dxa"/>
          </w:tcPr>
          <w:p w14:paraId="2350CA88" w14:textId="18252631" w:rsidR="00034B8F" w:rsidRPr="00C4708B" w:rsidRDefault="00C4708B" w:rsidP="0000007D">
            <w:pPr>
              <w:rPr>
                <w:rFonts w:cs="Arial"/>
                <w:sz w:val="24"/>
                <w:szCs w:val="24"/>
              </w:rPr>
            </w:pPr>
            <w:r w:rsidRPr="00C4708B">
              <w:rPr>
                <w:rFonts w:ascii="Calibri" w:eastAsia="Calibri" w:hAnsi="Calibri" w:cs="Calibri"/>
                <w:sz w:val="24"/>
                <w:szCs w:val="24"/>
              </w:rPr>
              <w:t>Affordable housing, technology, digital marketing, hospitality, and retail</w:t>
            </w:r>
          </w:p>
        </w:tc>
      </w:tr>
      <w:tr w:rsidR="00034B8F" w:rsidRPr="00DC7ED4" w14:paraId="2C8B862E" w14:textId="77777777" w:rsidTr="0000007D">
        <w:tc>
          <w:tcPr>
            <w:tcW w:w="1975" w:type="dxa"/>
          </w:tcPr>
          <w:p w14:paraId="7636FCB3" w14:textId="77777777" w:rsidR="00034B8F" w:rsidRPr="00C4708B" w:rsidRDefault="00034B8F" w:rsidP="0000007D">
            <w:pPr>
              <w:rPr>
                <w:rFonts w:cs="Arial"/>
                <w:b/>
                <w:sz w:val="24"/>
                <w:szCs w:val="24"/>
              </w:rPr>
            </w:pPr>
            <w:r w:rsidRPr="00C4708B">
              <w:rPr>
                <w:rFonts w:cs="Arial"/>
                <w:b/>
                <w:sz w:val="24"/>
                <w:szCs w:val="24"/>
              </w:rPr>
              <w:t>TARGETED PARTICIPANTS</w:t>
            </w:r>
          </w:p>
          <w:p w14:paraId="3689580A" w14:textId="77777777" w:rsidR="00034B8F" w:rsidRPr="00C4708B" w:rsidRDefault="00034B8F" w:rsidP="0000007D">
            <w:pPr>
              <w:rPr>
                <w:rFonts w:cs="Arial"/>
                <w:b/>
                <w:sz w:val="24"/>
                <w:szCs w:val="24"/>
              </w:rPr>
            </w:pPr>
          </w:p>
        </w:tc>
        <w:tc>
          <w:tcPr>
            <w:tcW w:w="7375" w:type="dxa"/>
          </w:tcPr>
          <w:p w14:paraId="0C3B989B" w14:textId="77777777" w:rsidR="00C4708B" w:rsidRPr="00C4708B" w:rsidRDefault="00C4708B" w:rsidP="00C4708B">
            <w:pPr>
              <w:pStyle w:val="ListParagraph"/>
              <w:numPr>
                <w:ilvl w:val="0"/>
                <w:numId w:val="5"/>
              </w:numPr>
              <w:spacing w:line="257" w:lineRule="auto"/>
              <w:rPr>
                <w:rFonts w:ascii="Calibri" w:eastAsia="Calibri" w:hAnsi="Calibri" w:cs="Calibri"/>
                <w:color w:val="000000" w:themeColor="text1"/>
                <w:sz w:val="24"/>
                <w:szCs w:val="24"/>
              </w:rPr>
            </w:pPr>
            <w:r w:rsidRPr="00C4708B">
              <w:rPr>
                <w:rFonts w:ascii="Calibri" w:eastAsia="Calibri" w:hAnsi="Calibri" w:cs="Calibri"/>
                <w:color w:val="000000" w:themeColor="text1"/>
                <w:sz w:val="24"/>
                <w:szCs w:val="24"/>
              </w:rPr>
              <w:t>Black youth</w:t>
            </w:r>
          </w:p>
          <w:p w14:paraId="655A1D17" w14:textId="77777777" w:rsidR="00C4708B" w:rsidRPr="00C4708B" w:rsidRDefault="00C4708B" w:rsidP="00C4708B">
            <w:pPr>
              <w:pStyle w:val="ListParagraph"/>
              <w:numPr>
                <w:ilvl w:val="0"/>
                <w:numId w:val="5"/>
              </w:numPr>
              <w:spacing w:line="257" w:lineRule="auto"/>
              <w:rPr>
                <w:rFonts w:ascii="Calibri" w:eastAsia="Calibri" w:hAnsi="Calibri" w:cs="Calibri"/>
                <w:color w:val="000000" w:themeColor="text1"/>
                <w:sz w:val="24"/>
                <w:szCs w:val="24"/>
              </w:rPr>
            </w:pPr>
            <w:r w:rsidRPr="00C4708B">
              <w:rPr>
                <w:rFonts w:ascii="Calibri" w:eastAsia="Calibri" w:hAnsi="Calibri" w:cs="Calibri"/>
                <w:color w:val="000000" w:themeColor="text1"/>
                <w:sz w:val="24"/>
                <w:szCs w:val="24"/>
              </w:rPr>
              <w:t>Developmentally disabled</w:t>
            </w:r>
          </w:p>
          <w:p w14:paraId="4D1AF0B1" w14:textId="77777777" w:rsidR="00C4708B" w:rsidRPr="00C4708B" w:rsidRDefault="00C4708B" w:rsidP="00C4708B">
            <w:pPr>
              <w:pStyle w:val="ListParagraph"/>
              <w:numPr>
                <w:ilvl w:val="0"/>
                <w:numId w:val="5"/>
              </w:numPr>
              <w:spacing w:line="257" w:lineRule="auto"/>
              <w:rPr>
                <w:rFonts w:ascii="Calibri" w:eastAsia="Calibri" w:hAnsi="Calibri" w:cs="Calibri"/>
                <w:color w:val="000000" w:themeColor="text1"/>
                <w:sz w:val="24"/>
                <w:szCs w:val="24"/>
              </w:rPr>
            </w:pPr>
            <w:r w:rsidRPr="00C4708B">
              <w:rPr>
                <w:rFonts w:ascii="Calibri" w:eastAsia="Calibri" w:hAnsi="Calibri" w:cs="Calibri"/>
                <w:color w:val="000000" w:themeColor="text1"/>
                <w:sz w:val="24"/>
                <w:szCs w:val="24"/>
              </w:rPr>
              <w:t>Disconnected youth</w:t>
            </w:r>
          </w:p>
          <w:p w14:paraId="1D90A160" w14:textId="77777777" w:rsidR="00C4708B" w:rsidRPr="00C4708B" w:rsidRDefault="00C4708B" w:rsidP="00C4708B">
            <w:pPr>
              <w:pStyle w:val="ListParagraph"/>
              <w:numPr>
                <w:ilvl w:val="0"/>
                <w:numId w:val="5"/>
              </w:numPr>
              <w:spacing w:line="257" w:lineRule="auto"/>
              <w:rPr>
                <w:rFonts w:ascii="Calibri" w:eastAsia="Calibri" w:hAnsi="Calibri" w:cs="Calibri"/>
                <w:color w:val="000000" w:themeColor="text1"/>
                <w:sz w:val="24"/>
                <w:szCs w:val="24"/>
              </w:rPr>
            </w:pPr>
            <w:r w:rsidRPr="00C4708B">
              <w:rPr>
                <w:rFonts w:ascii="Calibri" w:eastAsia="Calibri" w:hAnsi="Calibri" w:cs="Calibri"/>
                <w:color w:val="000000" w:themeColor="text1"/>
                <w:sz w:val="24"/>
                <w:szCs w:val="24"/>
              </w:rPr>
              <w:t>Economically disadvantaged</w:t>
            </w:r>
          </w:p>
          <w:p w14:paraId="508BA901" w14:textId="77777777" w:rsidR="00C4708B" w:rsidRPr="00C4708B" w:rsidRDefault="00C4708B" w:rsidP="00C4708B">
            <w:pPr>
              <w:pStyle w:val="ListParagraph"/>
              <w:numPr>
                <w:ilvl w:val="0"/>
                <w:numId w:val="5"/>
              </w:numPr>
              <w:spacing w:line="257" w:lineRule="auto"/>
              <w:rPr>
                <w:rFonts w:ascii="Calibri" w:eastAsia="Calibri" w:hAnsi="Calibri" w:cs="Calibri"/>
                <w:color w:val="000000" w:themeColor="text1"/>
                <w:sz w:val="24"/>
                <w:szCs w:val="24"/>
              </w:rPr>
            </w:pPr>
            <w:r w:rsidRPr="00C4708B">
              <w:rPr>
                <w:rFonts w:ascii="Calibri" w:eastAsia="Calibri" w:hAnsi="Calibri" w:cs="Calibri"/>
                <w:color w:val="000000" w:themeColor="text1"/>
                <w:sz w:val="24"/>
                <w:szCs w:val="24"/>
              </w:rPr>
              <w:t>Single mothers</w:t>
            </w:r>
          </w:p>
          <w:p w14:paraId="18DF6FFF" w14:textId="77777777" w:rsidR="00C4708B" w:rsidRPr="00C4708B" w:rsidRDefault="00C4708B" w:rsidP="00C4708B">
            <w:pPr>
              <w:pStyle w:val="ListParagraph"/>
              <w:numPr>
                <w:ilvl w:val="0"/>
                <w:numId w:val="5"/>
              </w:numPr>
              <w:spacing w:line="257" w:lineRule="auto"/>
              <w:rPr>
                <w:rFonts w:ascii="Calibri" w:eastAsia="Calibri" w:hAnsi="Calibri" w:cs="Calibri"/>
                <w:color w:val="000000" w:themeColor="text1"/>
                <w:sz w:val="24"/>
                <w:szCs w:val="24"/>
              </w:rPr>
            </w:pPr>
            <w:r w:rsidRPr="00C4708B">
              <w:rPr>
                <w:rFonts w:ascii="Calibri" w:eastAsia="Calibri" w:hAnsi="Calibri" w:cs="Calibri"/>
                <w:color w:val="000000" w:themeColor="text1"/>
                <w:sz w:val="24"/>
                <w:szCs w:val="24"/>
              </w:rPr>
              <w:t xml:space="preserve">Transitional Age Youth </w:t>
            </w:r>
          </w:p>
          <w:p w14:paraId="4ED83AF0" w14:textId="77777777" w:rsidR="00C4708B" w:rsidRPr="00C4708B" w:rsidRDefault="00C4708B" w:rsidP="00C4708B">
            <w:pPr>
              <w:pStyle w:val="ListParagraph"/>
              <w:numPr>
                <w:ilvl w:val="0"/>
                <w:numId w:val="5"/>
              </w:numPr>
              <w:spacing w:line="257" w:lineRule="auto"/>
              <w:rPr>
                <w:rFonts w:ascii="Calibri" w:eastAsia="Calibri" w:hAnsi="Calibri" w:cs="Calibri"/>
                <w:color w:val="000000" w:themeColor="text1"/>
                <w:sz w:val="24"/>
                <w:szCs w:val="24"/>
              </w:rPr>
            </w:pPr>
            <w:r w:rsidRPr="00C4708B">
              <w:rPr>
                <w:rFonts w:ascii="Calibri" w:eastAsia="Calibri" w:hAnsi="Calibri" w:cs="Calibri"/>
                <w:color w:val="000000" w:themeColor="text1"/>
                <w:sz w:val="24"/>
                <w:szCs w:val="24"/>
              </w:rPr>
              <w:t xml:space="preserve">Youth aged 18-28  </w:t>
            </w:r>
          </w:p>
          <w:p w14:paraId="6C9F0B90" w14:textId="77777777" w:rsidR="00034B8F" w:rsidRPr="00C4708B" w:rsidRDefault="00034B8F" w:rsidP="0000007D">
            <w:pPr>
              <w:rPr>
                <w:rFonts w:cs="Arial"/>
                <w:sz w:val="24"/>
                <w:szCs w:val="24"/>
              </w:rPr>
            </w:pPr>
          </w:p>
        </w:tc>
      </w:tr>
      <w:tr w:rsidR="00034B8F" w:rsidRPr="00DC7ED4" w14:paraId="209869FD" w14:textId="77777777" w:rsidTr="0000007D">
        <w:tc>
          <w:tcPr>
            <w:tcW w:w="1975" w:type="dxa"/>
          </w:tcPr>
          <w:p w14:paraId="7FA757B7" w14:textId="77777777" w:rsidR="00034B8F" w:rsidRPr="00C4708B" w:rsidRDefault="00034B8F" w:rsidP="0000007D">
            <w:pPr>
              <w:rPr>
                <w:rFonts w:cs="Arial"/>
                <w:b/>
                <w:sz w:val="24"/>
                <w:szCs w:val="24"/>
              </w:rPr>
            </w:pPr>
            <w:r w:rsidRPr="00C4708B">
              <w:rPr>
                <w:rFonts w:cs="Arial"/>
                <w:b/>
                <w:sz w:val="24"/>
                <w:szCs w:val="24"/>
              </w:rPr>
              <w:t>KEY PARTNERS</w:t>
            </w:r>
          </w:p>
        </w:tc>
        <w:tc>
          <w:tcPr>
            <w:tcW w:w="7375" w:type="dxa"/>
          </w:tcPr>
          <w:p w14:paraId="39AB4681" w14:textId="5C2CD6B2" w:rsidR="00C4708B" w:rsidRPr="00C4708B" w:rsidRDefault="00C4708B" w:rsidP="00C4708B">
            <w:pPr>
              <w:pStyle w:val="Header"/>
              <w:rPr>
                <w:rFonts w:ascii="Calibri" w:eastAsia="Calibri" w:hAnsi="Calibri" w:cs="Calibri"/>
                <w:sz w:val="24"/>
                <w:szCs w:val="24"/>
              </w:rPr>
            </w:pPr>
            <w:r w:rsidRPr="00C4708B">
              <w:rPr>
                <w:rFonts w:ascii="Calibri" w:eastAsia="Calibri" w:hAnsi="Calibri" w:cs="Calibri"/>
                <w:sz w:val="24"/>
                <w:szCs w:val="24"/>
              </w:rPr>
              <w:t>Anthesis and National Community Renaissance (CORE)</w:t>
            </w:r>
          </w:p>
          <w:p w14:paraId="2928E2FA" w14:textId="77777777" w:rsidR="00034B8F" w:rsidRPr="00C4708B" w:rsidRDefault="00034B8F" w:rsidP="0000007D">
            <w:pPr>
              <w:rPr>
                <w:rFonts w:cs="Arial"/>
                <w:sz w:val="24"/>
                <w:szCs w:val="24"/>
              </w:rPr>
            </w:pPr>
          </w:p>
        </w:tc>
      </w:tr>
      <w:tr w:rsidR="00034B8F" w:rsidRPr="00DC7ED4" w14:paraId="5513552C" w14:textId="77777777" w:rsidTr="0000007D">
        <w:tc>
          <w:tcPr>
            <w:tcW w:w="1975" w:type="dxa"/>
          </w:tcPr>
          <w:p w14:paraId="1226C83C" w14:textId="77777777" w:rsidR="00034B8F" w:rsidRPr="00C4708B" w:rsidRDefault="00034B8F" w:rsidP="0000007D">
            <w:pPr>
              <w:rPr>
                <w:rFonts w:cs="Arial"/>
                <w:b/>
                <w:sz w:val="24"/>
                <w:szCs w:val="24"/>
              </w:rPr>
            </w:pPr>
            <w:r w:rsidRPr="00C4708B">
              <w:rPr>
                <w:rFonts w:cs="Arial"/>
                <w:b/>
                <w:sz w:val="24"/>
                <w:szCs w:val="24"/>
              </w:rPr>
              <w:t>PROJECT DESCRIPTION</w:t>
            </w:r>
          </w:p>
        </w:tc>
        <w:tc>
          <w:tcPr>
            <w:tcW w:w="7375" w:type="dxa"/>
          </w:tcPr>
          <w:p w14:paraId="44178713" w14:textId="2F1DF713" w:rsidR="00034B8F" w:rsidRPr="00C4708B" w:rsidRDefault="00C4708B" w:rsidP="0000007D">
            <w:pPr>
              <w:rPr>
                <w:sz w:val="24"/>
                <w:szCs w:val="24"/>
              </w:rPr>
            </w:pPr>
            <w:r w:rsidRPr="00C4708B">
              <w:rPr>
                <w:rFonts w:ascii="Calibri" w:eastAsia="Calibri" w:hAnsi="Calibri" w:cs="Calibri"/>
                <w:sz w:val="24"/>
                <w:szCs w:val="24"/>
              </w:rPr>
              <w:t xml:space="preserve">Hope through Housing Foundation proposes </w:t>
            </w:r>
            <w:proofErr w:type="spellStart"/>
            <w:r w:rsidRPr="00C4708B">
              <w:rPr>
                <w:rFonts w:ascii="Calibri" w:hAnsi="Calibri" w:cs="Calibri"/>
                <w:sz w:val="24"/>
                <w:szCs w:val="24"/>
              </w:rPr>
              <w:t>EmpowerU</w:t>
            </w:r>
            <w:proofErr w:type="spellEnd"/>
            <w:r w:rsidRPr="00C4708B">
              <w:rPr>
                <w:rFonts w:ascii="Calibri" w:hAnsi="Calibri" w:cs="Calibri"/>
                <w:sz w:val="24"/>
                <w:szCs w:val="24"/>
              </w:rPr>
              <w:t>: Career Pathways for Success</w:t>
            </w:r>
            <w:r w:rsidRPr="00C4708B">
              <w:rPr>
                <w:rFonts w:ascii="Calibri" w:eastAsia="Calibri" w:hAnsi="Calibri" w:cs="Calibri"/>
                <w:sz w:val="24"/>
                <w:szCs w:val="24"/>
              </w:rPr>
              <w:t>, a project to increase employment outcomes for disconnected youth and economically disadvantaged young people aged 18-28 by uplifting them by providing targeted workforce development and educational opportunities in high-demand sectors. Through strategic partnerships, the program provides training and support services creating pathways to sustainable employment and economic mobility.</w:t>
            </w:r>
          </w:p>
          <w:p w14:paraId="55A5CF6C" w14:textId="77777777" w:rsidR="00034B8F" w:rsidRPr="00C4708B" w:rsidRDefault="00034B8F" w:rsidP="0000007D">
            <w:pPr>
              <w:rPr>
                <w:rFonts w:cs="Arial"/>
                <w:sz w:val="24"/>
                <w:szCs w:val="24"/>
              </w:rPr>
            </w:pPr>
          </w:p>
        </w:tc>
      </w:tr>
      <w:tr w:rsidR="00034B8F" w:rsidRPr="00DC7ED4" w14:paraId="3F0233E6" w14:textId="77777777" w:rsidTr="0000007D">
        <w:trPr>
          <w:trHeight w:val="80"/>
        </w:trPr>
        <w:tc>
          <w:tcPr>
            <w:tcW w:w="1975" w:type="dxa"/>
          </w:tcPr>
          <w:p w14:paraId="61B76B40" w14:textId="77777777" w:rsidR="00034B8F" w:rsidRPr="00C4708B" w:rsidRDefault="00034B8F" w:rsidP="0000007D">
            <w:pPr>
              <w:rPr>
                <w:rFonts w:cs="Arial"/>
                <w:b/>
                <w:sz w:val="24"/>
                <w:szCs w:val="24"/>
              </w:rPr>
            </w:pPr>
            <w:r w:rsidRPr="00C4708B">
              <w:rPr>
                <w:rFonts w:cs="Arial"/>
                <w:b/>
                <w:sz w:val="24"/>
                <w:szCs w:val="24"/>
              </w:rPr>
              <w:t>EXPECTED OUTCOMES</w:t>
            </w:r>
          </w:p>
        </w:tc>
        <w:tc>
          <w:tcPr>
            <w:tcW w:w="7375" w:type="dxa"/>
          </w:tcPr>
          <w:p w14:paraId="0B91303F" w14:textId="17FD3096" w:rsidR="00C4708B" w:rsidRPr="00C4708B" w:rsidRDefault="00C4708B" w:rsidP="00C4708B">
            <w:pPr>
              <w:pStyle w:val="ListParagraph"/>
              <w:numPr>
                <w:ilvl w:val="0"/>
                <w:numId w:val="6"/>
              </w:numPr>
              <w:spacing w:line="257" w:lineRule="auto"/>
              <w:rPr>
                <w:rFonts w:ascii="Calibri" w:eastAsia="Calibri" w:hAnsi="Calibri" w:cs="Calibri"/>
                <w:sz w:val="24"/>
                <w:szCs w:val="24"/>
              </w:rPr>
            </w:pPr>
            <w:r w:rsidRPr="00C4708B">
              <w:rPr>
                <w:rFonts w:ascii="Calibri" w:eastAsia="Calibri" w:hAnsi="Calibri" w:cs="Calibri"/>
                <w:sz w:val="24"/>
                <w:szCs w:val="24"/>
              </w:rPr>
              <w:t xml:space="preserve">Will serve 200 participants </w:t>
            </w:r>
            <w:r w:rsidR="00E71403" w:rsidRPr="00C4708B">
              <w:rPr>
                <w:rFonts w:ascii="Calibri" w:eastAsia="Calibri" w:hAnsi="Calibri" w:cs="Calibri"/>
                <w:sz w:val="24"/>
                <w:szCs w:val="24"/>
              </w:rPr>
              <w:t>during</w:t>
            </w:r>
            <w:r w:rsidRPr="00C4708B">
              <w:rPr>
                <w:rFonts w:ascii="Calibri" w:eastAsia="Calibri" w:hAnsi="Calibri" w:cs="Calibri"/>
                <w:sz w:val="24"/>
                <w:szCs w:val="24"/>
              </w:rPr>
              <w:t xml:space="preserve"> the two-year grant through enrollment in and completion of certified training and work-based learning</w:t>
            </w:r>
          </w:p>
          <w:p w14:paraId="5BF4A49F" w14:textId="77777777" w:rsidR="00C4708B" w:rsidRPr="00C4708B" w:rsidRDefault="00C4708B" w:rsidP="00C4708B">
            <w:pPr>
              <w:pStyle w:val="ListParagraph"/>
              <w:numPr>
                <w:ilvl w:val="0"/>
                <w:numId w:val="6"/>
              </w:numPr>
              <w:spacing w:line="257" w:lineRule="auto"/>
              <w:rPr>
                <w:rFonts w:ascii="Calibri" w:eastAsia="Calibri" w:hAnsi="Calibri" w:cs="Calibri"/>
                <w:sz w:val="24"/>
                <w:szCs w:val="24"/>
              </w:rPr>
            </w:pPr>
            <w:r w:rsidRPr="00C4708B">
              <w:rPr>
                <w:rFonts w:ascii="Calibri" w:eastAsia="Calibri" w:hAnsi="Calibri" w:cs="Calibri"/>
                <w:sz w:val="24"/>
                <w:szCs w:val="24"/>
              </w:rPr>
              <w:t>Building a pipeline of prepared workers representing the diversity of talent available in Southern California</w:t>
            </w:r>
          </w:p>
          <w:p w14:paraId="535C4964" w14:textId="77777777" w:rsidR="00C4708B" w:rsidRPr="00C4708B" w:rsidRDefault="00C4708B" w:rsidP="00C4708B">
            <w:pPr>
              <w:pStyle w:val="ListParagraph"/>
              <w:numPr>
                <w:ilvl w:val="0"/>
                <w:numId w:val="6"/>
              </w:numPr>
              <w:spacing w:line="257" w:lineRule="auto"/>
              <w:rPr>
                <w:rFonts w:ascii="Calibri" w:eastAsia="Calibri" w:hAnsi="Calibri" w:cs="Calibri"/>
                <w:sz w:val="24"/>
                <w:szCs w:val="24"/>
              </w:rPr>
            </w:pPr>
            <w:r w:rsidRPr="00C4708B">
              <w:rPr>
                <w:rFonts w:ascii="Calibri" w:eastAsia="Calibri" w:hAnsi="Calibri" w:cs="Calibri"/>
                <w:sz w:val="24"/>
                <w:szCs w:val="24"/>
              </w:rPr>
              <w:t>Improved economic security and mobility</w:t>
            </w:r>
          </w:p>
          <w:p w14:paraId="159199BC" w14:textId="77777777" w:rsidR="00C4708B" w:rsidRPr="00C4708B" w:rsidRDefault="00C4708B" w:rsidP="00C4708B">
            <w:pPr>
              <w:pStyle w:val="ListParagraph"/>
              <w:numPr>
                <w:ilvl w:val="0"/>
                <w:numId w:val="6"/>
              </w:numPr>
              <w:spacing w:line="257" w:lineRule="auto"/>
              <w:rPr>
                <w:rFonts w:ascii="Calibri" w:eastAsia="Calibri" w:hAnsi="Calibri" w:cs="Calibri"/>
                <w:sz w:val="24"/>
                <w:szCs w:val="24"/>
              </w:rPr>
            </w:pPr>
            <w:r w:rsidRPr="00C4708B">
              <w:rPr>
                <w:rFonts w:ascii="Calibri" w:eastAsia="Calibri" w:hAnsi="Calibri" w:cs="Calibri"/>
                <w:sz w:val="24"/>
                <w:szCs w:val="24"/>
              </w:rPr>
              <w:t xml:space="preserve">200 will be enrolled in training </w:t>
            </w:r>
          </w:p>
          <w:p w14:paraId="549A502A" w14:textId="7C1A3C8B" w:rsidR="00034B8F" w:rsidRPr="00C4708B" w:rsidRDefault="00C4708B" w:rsidP="00C4708B">
            <w:pPr>
              <w:pStyle w:val="ListParagraph"/>
              <w:numPr>
                <w:ilvl w:val="0"/>
                <w:numId w:val="6"/>
              </w:numPr>
              <w:spacing w:line="257" w:lineRule="auto"/>
              <w:rPr>
                <w:rFonts w:ascii="Calibri" w:eastAsia="Calibri" w:hAnsi="Calibri" w:cs="Calibri"/>
                <w:sz w:val="24"/>
                <w:szCs w:val="24"/>
              </w:rPr>
            </w:pPr>
            <w:r w:rsidRPr="00C4708B">
              <w:rPr>
                <w:rFonts w:ascii="Calibri" w:eastAsia="Calibri" w:hAnsi="Calibri" w:cs="Calibri"/>
                <w:sz w:val="24"/>
                <w:szCs w:val="24"/>
              </w:rPr>
              <w:t xml:space="preserve">60% will have measurable skills gains      </w:t>
            </w:r>
          </w:p>
        </w:tc>
      </w:tr>
    </w:tbl>
    <w:p w14:paraId="53C1E38B" w14:textId="0589C9D9" w:rsidR="00034B8F" w:rsidRDefault="00034B8F" w:rsidP="00E81F29"/>
    <w:p w14:paraId="12114135" w14:textId="77777777" w:rsidR="00034B8F" w:rsidRDefault="00034B8F">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034B8F" w:rsidRPr="00DC7ED4" w14:paraId="2FCF5247" w14:textId="77777777" w:rsidTr="0000007D">
        <w:tc>
          <w:tcPr>
            <w:tcW w:w="1975" w:type="dxa"/>
          </w:tcPr>
          <w:p w14:paraId="3AFF4AA6" w14:textId="77777777" w:rsidR="00034B8F" w:rsidRPr="00DC7ED4" w:rsidRDefault="00034B8F" w:rsidP="0000007D">
            <w:pPr>
              <w:rPr>
                <w:rFonts w:cs="Arial"/>
                <w:b/>
                <w:sz w:val="24"/>
                <w:szCs w:val="24"/>
              </w:rPr>
            </w:pPr>
            <w:r w:rsidRPr="00DC7ED4">
              <w:rPr>
                <w:rFonts w:cs="Arial"/>
                <w:b/>
                <w:sz w:val="24"/>
                <w:szCs w:val="24"/>
              </w:rPr>
              <w:lastRenderedPageBreak/>
              <w:t>APPLICANT</w:t>
            </w:r>
          </w:p>
        </w:tc>
        <w:tc>
          <w:tcPr>
            <w:tcW w:w="7375" w:type="dxa"/>
          </w:tcPr>
          <w:p w14:paraId="2A9D534E" w14:textId="77777777" w:rsidR="00C4708B" w:rsidRPr="00745906" w:rsidRDefault="00C4708B" w:rsidP="00C4708B">
            <w:pPr>
              <w:rPr>
                <w:rFonts w:ascii="Calibri" w:hAnsi="Calibri" w:cs="Calibri"/>
                <w:b/>
                <w:bCs/>
                <w:sz w:val="24"/>
                <w:szCs w:val="24"/>
              </w:rPr>
            </w:pPr>
            <w:r w:rsidRPr="00745906">
              <w:rPr>
                <w:rFonts w:cstheme="minorHAnsi"/>
                <w:b/>
                <w:bCs/>
                <w:sz w:val="24"/>
                <w:szCs w:val="24"/>
              </w:rPr>
              <w:t>Kern/Inyo/Mono Consortium Workforce Development Area</w:t>
            </w:r>
            <w:r w:rsidRPr="00745906">
              <w:rPr>
                <w:rFonts w:ascii="Calibri" w:hAnsi="Calibri" w:cs="Calibri"/>
                <w:b/>
                <w:bCs/>
                <w:sz w:val="24"/>
                <w:szCs w:val="24"/>
              </w:rPr>
              <w:t xml:space="preserve"> </w:t>
            </w:r>
          </w:p>
          <w:p w14:paraId="70919EE4" w14:textId="77777777" w:rsidR="00C4708B" w:rsidRPr="00C4708B" w:rsidRDefault="00C4708B" w:rsidP="00C4708B">
            <w:pPr>
              <w:rPr>
                <w:rFonts w:ascii="Calibri" w:hAnsi="Calibri" w:cs="Calibri"/>
                <w:sz w:val="24"/>
                <w:szCs w:val="24"/>
              </w:rPr>
            </w:pPr>
            <w:r w:rsidRPr="00C4708B">
              <w:rPr>
                <w:rFonts w:ascii="Calibri" w:hAnsi="Calibri" w:cs="Calibri"/>
                <w:sz w:val="24"/>
                <w:szCs w:val="24"/>
              </w:rPr>
              <w:t>1600 E. Belle Terrace</w:t>
            </w:r>
          </w:p>
          <w:p w14:paraId="1D897C94" w14:textId="77777777" w:rsidR="00C4708B" w:rsidRPr="00C4708B" w:rsidRDefault="00C4708B" w:rsidP="00C4708B">
            <w:pPr>
              <w:rPr>
                <w:rFonts w:ascii="Calibri" w:hAnsi="Calibri" w:cs="Calibri"/>
                <w:sz w:val="24"/>
                <w:szCs w:val="24"/>
              </w:rPr>
            </w:pPr>
            <w:r w:rsidRPr="00C4708B">
              <w:rPr>
                <w:rFonts w:ascii="Calibri" w:hAnsi="Calibri" w:cs="Calibri"/>
                <w:sz w:val="24"/>
                <w:szCs w:val="24"/>
              </w:rPr>
              <w:t>Bakersfield, CA 93307</w:t>
            </w:r>
          </w:p>
          <w:p w14:paraId="621DE461" w14:textId="77777777" w:rsidR="00034B8F" w:rsidRPr="00C4708B" w:rsidRDefault="00034B8F" w:rsidP="0000007D">
            <w:pPr>
              <w:rPr>
                <w:rFonts w:cs="Arial"/>
                <w:sz w:val="24"/>
                <w:szCs w:val="24"/>
              </w:rPr>
            </w:pPr>
          </w:p>
        </w:tc>
      </w:tr>
      <w:tr w:rsidR="00034B8F" w:rsidRPr="00DC7ED4" w14:paraId="47A02144" w14:textId="77777777" w:rsidTr="0000007D">
        <w:tc>
          <w:tcPr>
            <w:tcW w:w="1975" w:type="dxa"/>
          </w:tcPr>
          <w:p w14:paraId="3F943CFE" w14:textId="77777777" w:rsidR="00034B8F" w:rsidRPr="00DC7ED4" w:rsidRDefault="00034B8F" w:rsidP="0000007D">
            <w:pPr>
              <w:rPr>
                <w:rFonts w:cs="Arial"/>
                <w:b/>
                <w:sz w:val="24"/>
                <w:szCs w:val="24"/>
              </w:rPr>
            </w:pPr>
            <w:r w:rsidRPr="00DC7ED4">
              <w:rPr>
                <w:rFonts w:cs="Arial"/>
                <w:b/>
                <w:sz w:val="24"/>
                <w:szCs w:val="24"/>
              </w:rPr>
              <w:t>CONTACT</w:t>
            </w:r>
          </w:p>
        </w:tc>
        <w:tc>
          <w:tcPr>
            <w:tcW w:w="7375" w:type="dxa"/>
          </w:tcPr>
          <w:p w14:paraId="57A51C81" w14:textId="77777777" w:rsidR="00C4708B" w:rsidRPr="00C4708B" w:rsidRDefault="00C4708B" w:rsidP="00C4708B">
            <w:pPr>
              <w:rPr>
                <w:rFonts w:ascii="Calibri" w:eastAsia="Calibri" w:hAnsi="Calibri" w:cs="Calibri"/>
                <w:noProof/>
                <w:sz w:val="24"/>
                <w:szCs w:val="24"/>
              </w:rPr>
            </w:pPr>
            <w:r w:rsidRPr="00C4708B">
              <w:rPr>
                <w:rFonts w:ascii="Calibri" w:eastAsia="Calibri" w:hAnsi="Calibri" w:cs="Calibri"/>
                <w:noProof/>
                <w:sz w:val="24"/>
                <w:szCs w:val="24"/>
              </w:rPr>
              <w:t>Jeremy Shumaker, Assistant Chief Workforce Development Officer</w:t>
            </w:r>
          </w:p>
          <w:p w14:paraId="74435468" w14:textId="77777777" w:rsidR="00C4708B" w:rsidRPr="00C4708B" w:rsidRDefault="00C4708B" w:rsidP="00C4708B">
            <w:pPr>
              <w:rPr>
                <w:rFonts w:ascii="Calibri" w:eastAsia="Calibri" w:hAnsi="Calibri" w:cs="Calibri"/>
                <w:sz w:val="24"/>
                <w:szCs w:val="24"/>
              </w:rPr>
            </w:pPr>
            <w:r w:rsidRPr="00C4708B">
              <w:rPr>
                <w:rFonts w:ascii="Calibri" w:eastAsia="Calibri" w:hAnsi="Calibri" w:cs="Calibri"/>
                <w:sz w:val="24"/>
                <w:szCs w:val="24"/>
              </w:rPr>
              <w:t>1-661-635-2758</w:t>
            </w:r>
          </w:p>
          <w:p w14:paraId="560A07ED" w14:textId="77777777" w:rsidR="00C4708B" w:rsidRPr="008A7C99" w:rsidRDefault="00C4708B" w:rsidP="00C4708B">
            <w:pPr>
              <w:rPr>
                <w:rFonts w:ascii="Calibri" w:hAnsi="Calibri" w:cs="Calibri"/>
                <w:color w:val="0563C1"/>
                <w:sz w:val="24"/>
                <w:szCs w:val="24"/>
                <w:u w:val="single"/>
              </w:rPr>
            </w:pPr>
            <w:r w:rsidRPr="008A7C99">
              <w:rPr>
                <w:rFonts w:ascii="Calibri" w:hAnsi="Calibri" w:cs="Calibri"/>
                <w:color w:val="0563C1"/>
                <w:sz w:val="24"/>
                <w:szCs w:val="24"/>
                <w:u w:val="single"/>
              </w:rPr>
              <w:t xml:space="preserve">shumakerj@kerncounty.com </w:t>
            </w:r>
          </w:p>
          <w:p w14:paraId="793D818E" w14:textId="77777777" w:rsidR="00034B8F" w:rsidRPr="00C4708B" w:rsidRDefault="00034B8F" w:rsidP="0000007D">
            <w:pPr>
              <w:rPr>
                <w:rFonts w:cs="Arial"/>
                <w:sz w:val="24"/>
                <w:szCs w:val="24"/>
              </w:rPr>
            </w:pPr>
          </w:p>
        </w:tc>
      </w:tr>
      <w:tr w:rsidR="00034B8F" w:rsidRPr="00DC7ED4" w14:paraId="08870A05" w14:textId="77777777" w:rsidTr="0000007D">
        <w:trPr>
          <w:trHeight w:val="432"/>
        </w:trPr>
        <w:tc>
          <w:tcPr>
            <w:tcW w:w="1975" w:type="dxa"/>
          </w:tcPr>
          <w:p w14:paraId="65291122" w14:textId="77777777" w:rsidR="00034B8F" w:rsidRPr="00DC7ED4" w:rsidRDefault="00034B8F" w:rsidP="0000007D">
            <w:pPr>
              <w:rPr>
                <w:rFonts w:cs="Arial"/>
                <w:b/>
                <w:sz w:val="24"/>
                <w:szCs w:val="24"/>
              </w:rPr>
            </w:pPr>
            <w:r w:rsidRPr="00DC7ED4">
              <w:rPr>
                <w:rFonts w:cs="Arial"/>
                <w:b/>
                <w:sz w:val="24"/>
                <w:szCs w:val="24"/>
              </w:rPr>
              <w:t>AWARD</w:t>
            </w:r>
          </w:p>
        </w:tc>
        <w:tc>
          <w:tcPr>
            <w:tcW w:w="7375" w:type="dxa"/>
          </w:tcPr>
          <w:p w14:paraId="7383209D" w14:textId="60717810" w:rsidR="00034B8F" w:rsidRPr="00C4708B" w:rsidRDefault="00034B8F" w:rsidP="0000007D">
            <w:pPr>
              <w:rPr>
                <w:rFonts w:cs="Arial"/>
                <w:sz w:val="24"/>
                <w:szCs w:val="24"/>
              </w:rPr>
            </w:pPr>
            <w:r w:rsidRPr="00C4708B">
              <w:rPr>
                <w:rFonts w:cs="Arial"/>
                <w:sz w:val="24"/>
                <w:szCs w:val="24"/>
              </w:rPr>
              <w:t>$</w:t>
            </w:r>
            <w:r w:rsidR="00C4708B" w:rsidRPr="00C4708B">
              <w:rPr>
                <w:rFonts w:eastAsia="Calibri" w:cstheme="minorHAnsi"/>
                <w:noProof/>
                <w:sz w:val="24"/>
                <w:szCs w:val="24"/>
              </w:rPr>
              <w:t>1,967,000.00</w:t>
            </w:r>
          </w:p>
        </w:tc>
      </w:tr>
      <w:tr w:rsidR="00034B8F" w:rsidRPr="00DC7ED4" w14:paraId="32C3E29B" w14:textId="77777777" w:rsidTr="0000007D">
        <w:trPr>
          <w:trHeight w:val="567"/>
        </w:trPr>
        <w:tc>
          <w:tcPr>
            <w:tcW w:w="1975" w:type="dxa"/>
          </w:tcPr>
          <w:p w14:paraId="3F981358" w14:textId="77777777" w:rsidR="00034B8F" w:rsidRPr="00DC7ED4" w:rsidRDefault="00034B8F" w:rsidP="0000007D">
            <w:pPr>
              <w:rPr>
                <w:rFonts w:cs="Arial"/>
                <w:b/>
                <w:sz w:val="24"/>
                <w:szCs w:val="24"/>
              </w:rPr>
            </w:pPr>
            <w:r w:rsidRPr="00DC7ED4">
              <w:rPr>
                <w:rFonts w:cs="Arial"/>
                <w:b/>
                <w:sz w:val="24"/>
                <w:szCs w:val="24"/>
              </w:rPr>
              <w:t>INDUSTRY FOCUS</w:t>
            </w:r>
          </w:p>
        </w:tc>
        <w:tc>
          <w:tcPr>
            <w:tcW w:w="7375" w:type="dxa"/>
          </w:tcPr>
          <w:p w14:paraId="052FC61C" w14:textId="77777777" w:rsidR="00034B8F" w:rsidRDefault="00C4708B" w:rsidP="00C4708B">
            <w:pPr>
              <w:pStyle w:val="Header"/>
              <w:rPr>
                <w:rFonts w:ascii="Calibri" w:hAnsi="Calibri" w:cs="Calibri"/>
                <w:sz w:val="24"/>
                <w:szCs w:val="24"/>
              </w:rPr>
            </w:pPr>
            <w:r w:rsidRPr="00C4708B">
              <w:rPr>
                <w:rFonts w:ascii="Calibri" w:hAnsi="Calibri" w:cs="Calibri"/>
                <w:sz w:val="24"/>
                <w:szCs w:val="24"/>
              </w:rPr>
              <w:t>Healthcare, Infrastructure, Agriculture, Manufacturing, and Public Service</w:t>
            </w:r>
          </w:p>
          <w:p w14:paraId="482AF348" w14:textId="26C5AB34" w:rsidR="00C4708B" w:rsidRPr="00C4708B" w:rsidRDefault="00C4708B" w:rsidP="00C4708B">
            <w:pPr>
              <w:pStyle w:val="Header"/>
              <w:rPr>
                <w:rFonts w:ascii="Calibri" w:hAnsi="Calibri" w:cs="Calibri"/>
                <w:sz w:val="24"/>
                <w:szCs w:val="24"/>
              </w:rPr>
            </w:pPr>
          </w:p>
        </w:tc>
      </w:tr>
      <w:tr w:rsidR="00034B8F" w:rsidRPr="00DC7ED4" w14:paraId="08E48190" w14:textId="77777777" w:rsidTr="0000007D">
        <w:tc>
          <w:tcPr>
            <w:tcW w:w="1975" w:type="dxa"/>
          </w:tcPr>
          <w:p w14:paraId="1FD918CC" w14:textId="77777777" w:rsidR="00034B8F" w:rsidRPr="00DC7ED4" w:rsidRDefault="00034B8F" w:rsidP="0000007D">
            <w:pPr>
              <w:rPr>
                <w:rFonts w:cs="Arial"/>
                <w:b/>
                <w:sz w:val="24"/>
                <w:szCs w:val="24"/>
              </w:rPr>
            </w:pPr>
            <w:r w:rsidRPr="00DC7ED4">
              <w:rPr>
                <w:rFonts w:cs="Arial"/>
                <w:b/>
                <w:sz w:val="24"/>
                <w:szCs w:val="24"/>
              </w:rPr>
              <w:t>TARGETED PARTICIPANTS</w:t>
            </w:r>
          </w:p>
          <w:p w14:paraId="6698FE55" w14:textId="77777777" w:rsidR="00034B8F" w:rsidRPr="00DC7ED4" w:rsidRDefault="00034B8F" w:rsidP="0000007D">
            <w:pPr>
              <w:rPr>
                <w:rFonts w:cs="Arial"/>
                <w:b/>
                <w:sz w:val="24"/>
                <w:szCs w:val="24"/>
              </w:rPr>
            </w:pPr>
          </w:p>
        </w:tc>
        <w:tc>
          <w:tcPr>
            <w:tcW w:w="7375" w:type="dxa"/>
          </w:tcPr>
          <w:p w14:paraId="3426D8D2" w14:textId="77777777" w:rsidR="00C4708B" w:rsidRPr="00C4708B" w:rsidRDefault="00C4708B" w:rsidP="00C4708B">
            <w:pPr>
              <w:pStyle w:val="Header"/>
              <w:rPr>
                <w:rFonts w:ascii="Calibri" w:hAnsi="Calibri" w:cs="Calibri"/>
                <w:sz w:val="24"/>
                <w:szCs w:val="24"/>
              </w:rPr>
            </w:pPr>
            <w:r w:rsidRPr="00C4708B">
              <w:rPr>
                <w:rFonts w:ascii="Calibri" w:hAnsi="Calibri" w:cs="Calibri"/>
                <w:sz w:val="24"/>
                <w:szCs w:val="24"/>
              </w:rPr>
              <w:t>Opportunity Young Adults (OYA) ages 18-28 facing significant employment barriers. This project will focus on including, but not limited to, the following:</w:t>
            </w:r>
          </w:p>
          <w:p w14:paraId="5158AE67" w14:textId="77777777" w:rsidR="00C4708B" w:rsidRPr="00C4708B" w:rsidRDefault="00C4708B" w:rsidP="00C4708B">
            <w:pPr>
              <w:pStyle w:val="Header"/>
              <w:numPr>
                <w:ilvl w:val="0"/>
                <w:numId w:val="8"/>
              </w:numPr>
              <w:rPr>
                <w:rFonts w:ascii="Calibri" w:hAnsi="Calibri" w:cs="Calibri"/>
                <w:sz w:val="24"/>
                <w:szCs w:val="24"/>
              </w:rPr>
            </w:pPr>
            <w:r w:rsidRPr="00C4708B">
              <w:rPr>
                <w:rFonts w:ascii="Calibri" w:hAnsi="Calibri" w:cs="Calibri"/>
                <w:color w:val="000000"/>
                <w:sz w:val="24"/>
                <w:szCs w:val="24"/>
              </w:rPr>
              <w:t>being black or a person of color</w:t>
            </w:r>
          </w:p>
          <w:p w14:paraId="52279583" w14:textId="77777777" w:rsidR="00C4708B" w:rsidRPr="00C4708B" w:rsidRDefault="00C4708B" w:rsidP="00C4708B">
            <w:pPr>
              <w:pStyle w:val="Header"/>
              <w:numPr>
                <w:ilvl w:val="0"/>
                <w:numId w:val="8"/>
              </w:numPr>
              <w:rPr>
                <w:rFonts w:ascii="Calibri" w:hAnsi="Calibri" w:cs="Calibri"/>
                <w:sz w:val="24"/>
                <w:szCs w:val="24"/>
              </w:rPr>
            </w:pPr>
            <w:r w:rsidRPr="00C4708B">
              <w:rPr>
                <w:rFonts w:ascii="Calibri" w:hAnsi="Calibri" w:cs="Calibri"/>
                <w:color w:val="000000"/>
                <w:sz w:val="24"/>
                <w:szCs w:val="24"/>
              </w:rPr>
              <w:t>being female</w:t>
            </w:r>
          </w:p>
          <w:p w14:paraId="539F923D" w14:textId="77777777" w:rsidR="00C4708B" w:rsidRPr="00C4708B" w:rsidRDefault="00C4708B" w:rsidP="00C4708B">
            <w:pPr>
              <w:pStyle w:val="Header"/>
              <w:numPr>
                <w:ilvl w:val="0"/>
                <w:numId w:val="8"/>
              </w:numPr>
              <w:rPr>
                <w:rFonts w:ascii="Calibri" w:hAnsi="Calibri" w:cs="Calibri"/>
                <w:sz w:val="24"/>
                <w:szCs w:val="24"/>
              </w:rPr>
            </w:pPr>
            <w:r w:rsidRPr="00C4708B">
              <w:rPr>
                <w:rFonts w:ascii="Calibri" w:hAnsi="Calibri" w:cs="Calibri"/>
                <w:color w:val="000000"/>
                <w:sz w:val="24"/>
                <w:szCs w:val="24"/>
              </w:rPr>
              <w:t>holding a service sector job</w:t>
            </w:r>
          </w:p>
          <w:p w14:paraId="2BBA0B39" w14:textId="77777777" w:rsidR="00C4708B" w:rsidRPr="00C4708B" w:rsidRDefault="00C4708B" w:rsidP="00C4708B">
            <w:pPr>
              <w:pStyle w:val="Header"/>
              <w:numPr>
                <w:ilvl w:val="0"/>
                <w:numId w:val="8"/>
              </w:numPr>
              <w:rPr>
                <w:rFonts w:ascii="Calibri" w:hAnsi="Calibri" w:cs="Calibri"/>
                <w:sz w:val="24"/>
                <w:szCs w:val="24"/>
              </w:rPr>
            </w:pPr>
            <w:r w:rsidRPr="00C4708B">
              <w:rPr>
                <w:rFonts w:ascii="Calibri" w:hAnsi="Calibri" w:cs="Calibri"/>
                <w:color w:val="000000"/>
                <w:sz w:val="24"/>
                <w:szCs w:val="24"/>
              </w:rPr>
              <w:t>persistent unemployment</w:t>
            </w:r>
          </w:p>
          <w:p w14:paraId="1B4D541D" w14:textId="77777777" w:rsidR="00C4708B" w:rsidRPr="00C4708B" w:rsidRDefault="00C4708B" w:rsidP="00C4708B">
            <w:pPr>
              <w:pStyle w:val="Header"/>
              <w:numPr>
                <w:ilvl w:val="0"/>
                <w:numId w:val="8"/>
              </w:numPr>
              <w:rPr>
                <w:rFonts w:ascii="Calibri" w:hAnsi="Calibri" w:cs="Calibri"/>
                <w:sz w:val="24"/>
                <w:szCs w:val="24"/>
              </w:rPr>
            </w:pPr>
            <w:r w:rsidRPr="00C4708B">
              <w:rPr>
                <w:rFonts w:ascii="Calibri" w:hAnsi="Calibri" w:cs="Calibri"/>
                <w:color w:val="000000"/>
                <w:sz w:val="24"/>
                <w:szCs w:val="24"/>
              </w:rPr>
              <w:t>being a teen parent</w:t>
            </w:r>
          </w:p>
          <w:p w14:paraId="00A09E2D" w14:textId="77777777" w:rsidR="00C4708B" w:rsidRPr="00C4708B" w:rsidRDefault="00C4708B" w:rsidP="00C4708B">
            <w:pPr>
              <w:pStyle w:val="Header"/>
              <w:numPr>
                <w:ilvl w:val="0"/>
                <w:numId w:val="8"/>
              </w:numPr>
              <w:rPr>
                <w:rFonts w:ascii="Calibri" w:hAnsi="Calibri" w:cs="Calibri"/>
                <w:sz w:val="24"/>
                <w:szCs w:val="24"/>
              </w:rPr>
            </w:pPr>
            <w:r w:rsidRPr="00C4708B">
              <w:rPr>
                <w:rFonts w:ascii="Calibri" w:hAnsi="Calibri" w:cs="Calibri"/>
                <w:color w:val="000000"/>
                <w:sz w:val="24"/>
                <w:szCs w:val="24"/>
              </w:rPr>
              <w:t>having a disability</w:t>
            </w:r>
          </w:p>
          <w:p w14:paraId="2CE0DC52" w14:textId="77777777" w:rsidR="00C4708B" w:rsidRPr="00C4708B" w:rsidRDefault="00C4708B" w:rsidP="00C4708B">
            <w:pPr>
              <w:pStyle w:val="Header"/>
              <w:numPr>
                <w:ilvl w:val="0"/>
                <w:numId w:val="8"/>
              </w:numPr>
              <w:rPr>
                <w:rFonts w:ascii="Calibri" w:hAnsi="Calibri" w:cs="Calibri"/>
                <w:sz w:val="24"/>
                <w:szCs w:val="24"/>
              </w:rPr>
            </w:pPr>
            <w:r w:rsidRPr="00C4708B">
              <w:rPr>
                <w:rFonts w:ascii="Calibri" w:hAnsi="Calibri" w:cs="Calibri"/>
                <w:color w:val="000000"/>
                <w:sz w:val="24"/>
                <w:szCs w:val="24"/>
              </w:rPr>
              <w:t>justice-involved</w:t>
            </w:r>
          </w:p>
          <w:p w14:paraId="42CB5FF9" w14:textId="77777777" w:rsidR="00C4708B" w:rsidRPr="00C4708B" w:rsidRDefault="00C4708B" w:rsidP="00C4708B">
            <w:pPr>
              <w:pStyle w:val="Header"/>
              <w:numPr>
                <w:ilvl w:val="0"/>
                <w:numId w:val="8"/>
              </w:numPr>
              <w:rPr>
                <w:rFonts w:ascii="Calibri" w:hAnsi="Calibri" w:cs="Calibri"/>
                <w:sz w:val="24"/>
                <w:szCs w:val="24"/>
              </w:rPr>
            </w:pPr>
            <w:r w:rsidRPr="00C4708B">
              <w:rPr>
                <w:rFonts w:ascii="Calibri" w:hAnsi="Calibri" w:cs="Calibri"/>
                <w:color w:val="000000"/>
                <w:sz w:val="24"/>
                <w:szCs w:val="24"/>
              </w:rPr>
              <w:t>low parental earnings and wealth</w:t>
            </w:r>
          </w:p>
          <w:p w14:paraId="179446F0" w14:textId="77777777" w:rsidR="00034B8F" w:rsidRPr="00C4708B" w:rsidRDefault="00C4708B" w:rsidP="00C4708B">
            <w:pPr>
              <w:pStyle w:val="Header"/>
              <w:numPr>
                <w:ilvl w:val="0"/>
                <w:numId w:val="8"/>
              </w:numPr>
              <w:rPr>
                <w:rFonts w:ascii="Calibri" w:hAnsi="Calibri" w:cs="Calibri"/>
                <w:sz w:val="24"/>
                <w:szCs w:val="24"/>
              </w:rPr>
            </w:pPr>
            <w:r w:rsidRPr="00C4708B">
              <w:rPr>
                <w:rFonts w:ascii="Calibri" w:hAnsi="Calibri" w:cs="Calibri"/>
                <w:color w:val="000000"/>
                <w:sz w:val="24"/>
                <w:szCs w:val="24"/>
              </w:rPr>
              <w:t>lack of high-school diploma or GED</w:t>
            </w:r>
          </w:p>
          <w:p w14:paraId="46D5888E" w14:textId="1B1D0166" w:rsidR="00C4708B" w:rsidRPr="00C4708B" w:rsidRDefault="00C4708B" w:rsidP="00C4708B">
            <w:pPr>
              <w:pStyle w:val="Header"/>
              <w:ind w:left="796"/>
              <w:rPr>
                <w:rFonts w:ascii="Calibri" w:hAnsi="Calibri" w:cs="Calibri"/>
                <w:sz w:val="24"/>
                <w:szCs w:val="24"/>
              </w:rPr>
            </w:pPr>
          </w:p>
        </w:tc>
      </w:tr>
      <w:tr w:rsidR="00034B8F" w:rsidRPr="00DC7ED4" w14:paraId="3A5B0604" w14:textId="77777777" w:rsidTr="0000007D">
        <w:tc>
          <w:tcPr>
            <w:tcW w:w="1975" w:type="dxa"/>
          </w:tcPr>
          <w:p w14:paraId="414B19D9" w14:textId="77777777" w:rsidR="00034B8F" w:rsidRPr="00DC7ED4" w:rsidRDefault="00034B8F" w:rsidP="0000007D">
            <w:pPr>
              <w:rPr>
                <w:rFonts w:cs="Arial"/>
                <w:b/>
                <w:sz w:val="24"/>
                <w:szCs w:val="24"/>
              </w:rPr>
            </w:pPr>
            <w:r w:rsidRPr="00DC7ED4">
              <w:rPr>
                <w:rFonts w:cs="Arial"/>
                <w:b/>
                <w:sz w:val="24"/>
                <w:szCs w:val="24"/>
              </w:rPr>
              <w:t>KEY PARTNERS</w:t>
            </w:r>
          </w:p>
        </w:tc>
        <w:tc>
          <w:tcPr>
            <w:tcW w:w="7375" w:type="dxa"/>
          </w:tcPr>
          <w:p w14:paraId="115B25DD" w14:textId="77777777" w:rsidR="00C4708B" w:rsidRPr="00C4708B" w:rsidRDefault="00C4708B" w:rsidP="00C4708B">
            <w:pPr>
              <w:pStyle w:val="Header"/>
              <w:rPr>
                <w:rFonts w:ascii="Calibri" w:hAnsi="Calibri" w:cs="Calibri"/>
                <w:sz w:val="24"/>
                <w:szCs w:val="24"/>
              </w:rPr>
            </w:pPr>
            <w:r w:rsidRPr="00C4708B">
              <w:rPr>
                <w:rFonts w:ascii="Calibri" w:hAnsi="Calibri" w:cs="Calibri"/>
                <w:sz w:val="24"/>
                <w:szCs w:val="24"/>
              </w:rPr>
              <w:t>Workforce Partners</w:t>
            </w:r>
          </w:p>
          <w:p w14:paraId="70C83798" w14:textId="77777777" w:rsidR="00C4708B" w:rsidRPr="00C4708B" w:rsidRDefault="00C4708B" w:rsidP="00C4708B">
            <w:pPr>
              <w:pStyle w:val="Header"/>
              <w:numPr>
                <w:ilvl w:val="0"/>
                <w:numId w:val="10"/>
              </w:numPr>
              <w:rPr>
                <w:rFonts w:ascii="Calibri" w:hAnsi="Calibri" w:cs="Calibri"/>
                <w:sz w:val="24"/>
                <w:szCs w:val="24"/>
              </w:rPr>
            </w:pPr>
            <w:r w:rsidRPr="00C4708B">
              <w:rPr>
                <w:rFonts w:ascii="Calibri" w:hAnsi="Calibri" w:cs="Calibri"/>
                <w:sz w:val="24"/>
                <w:szCs w:val="24"/>
              </w:rPr>
              <w:t>Americas Job Center of California (AJCC)</w:t>
            </w:r>
          </w:p>
          <w:p w14:paraId="4C09B7C8" w14:textId="673DA6CF" w:rsidR="00C4708B" w:rsidRPr="00C4708B" w:rsidRDefault="00C4708B" w:rsidP="00C4708B">
            <w:pPr>
              <w:pStyle w:val="Header"/>
              <w:numPr>
                <w:ilvl w:val="0"/>
                <w:numId w:val="10"/>
              </w:numPr>
              <w:rPr>
                <w:rFonts w:ascii="Calibri" w:hAnsi="Calibri" w:cs="Calibri"/>
                <w:sz w:val="24"/>
                <w:szCs w:val="24"/>
              </w:rPr>
            </w:pPr>
            <w:r w:rsidRPr="00C4708B">
              <w:rPr>
                <w:rFonts w:ascii="Calibri" w:hAnsi="Calibri" w:cs="Calibri"/>
                <w:sz w:val="24"/>
                <w:szCs w:val="24"/>
              </w:rPr>
              <w:t xml:space="preserve">Kern </w:t>
            </w:r>
            <w:r w:rsidR="00E71403" w:rsidRPr="00C4708B">
              <w:rPr>
                <w:rFonts w:ascii="Calibri" w:hAnsi="Calibri" w:cs="Calibri"/>
                <w:sz w:val="24"/>
                <w:szCs w:val="24"/>
              </w:rPr>
              <w:t>Behavioral</w:t>
            </w:r>
            <w:r w:rsidRPr="00C4708B">
              <w:rPr>
                <w:rFonts w:ascii="Calibri" w:hAnsi="Calibri" w:cs="Calibri"/>
                <w:sz w:val="24"/>
                <w:szCs w:val="24"/>
              </w:rPr>
              <w:t xml:space="preserve"> Health and Recovery Services (</w:t>
            </w:r>
            <w:proofErr w:type="spellStart"/>
            <w:r w:rsidRPr="00C4708B">
              <w:rPr>
                <w:rFonts w:ascii="Calibri" w:hAnsi="Calibri" w:cs="Calibri"/>
                <w:sz w:val="24"/>
                <w:szCs w:val="24"/>
              </w:rPr>
              <w:t>KernBHRS</w:t>
            </w:r>
            <w:proofErr w:type="spellEnd"/>
            <w:r w:rsidRPr="00C4708B">
              <w:rPr>
                <w:rFonts w:ascii="Calibri" w:hAnsi="Calibri" w:cs="Calibri"/>
                <w:sz w:val="24"/>
                <w:szCs w:val="24"/>
              </w:rPr>
              <w:t>)</w:t>
            </w:r>
          </w:p>
          <w:p w14:paraId="2BDC4D59" w14:textId="77777777" w:rsidR="00C4708B" w:rsidRPr="00C4708B" w:rsidRDefault="00C4708B" w:rsidP="00C4708B">
            <w:pPr>
              <w:pStyle w:val="Header"/>
              <w:numPr>
                <w:ilvl w:val="0"/>
                <w:numId w:val="10"/>
              </w:numPr>
              <w:rPr>
                <w:rFonts w:ascii="Calibri" w:hAnsi="Calibri" w:cs="Calibri"/>
                <w:sz w:val="24"/>
                <w:szCs w:val="24"/>
              </w:rPr>
            </w:pPr>
            <w:r w:rsidRPr="00C4708B">
              <w:rPr>
                <w:rFonts w:ascii="Calibri" w:hAnsi="Calibri" w:cs="Calibri"/>
                <w:sz w:val="24"/>
                <w:szCs w:val="24"/>
              </w:rPr>
              <w:t>Kern Community Foundation- City of Bakersfield</w:t>
            </w:r>
          </w:p>
          <w:p w14:paraId="3D901311" w14:textId="77777777" w:rsidR="00C4708B" w:rsidRPr="00C4708B" w:rsidRDefault="00C4708B" w:rsidP="00C4708B">
            <w:pPr>
              <w:pStyle w:val="Header"/>
              <w:rPr>
                <w:rFonts w:ascii="Calibri" w:hAnsi="Calibri" w:cs="Calibri"/>
                <w:sz w:val="24"/>
                <w:szCs w:val="24"/>
              </w:rPr>
            </w:pPr>
            <w:r w:rsidRPr="00C4708B">
              <w:rPr>
                <w:rFonts w:ascii="Calibri" w:hAnsi="Calibri" w:cs="Calibri"/>
                <w:sz w:val="24"/>
                <w:szCs w:val="24"/>
              </w:rPr>
              <w:t>Education Partners</w:t>
            </w:r>
          </w:p>
          <w:p w14:paraId="5B3854CE" w14:textId="77777777" w:rsidR="00C4708B" w:rsidRPr="00C4708B" w:rsidRDefault="00C4708B" w:rsidP="00C4708B">
            <w:pPr>
              <w:pStyle w:val="Header"/>
              <w:numPr>
                <w:ilvl w:val="0"/>
                <w:numId w:val="11"/>
              </w:numPr>
              <w:rPr>
                <w:rFonts w:ascii="Calibri" w:hAnsi="Calibri" w:cs="Calibri"/>
                <w:sz w:val="24"/>
                <w:szCs w:val="24"/>
              </w:rPr>
            </w:pPr>
            <w:r w:rsidRPr="00C4708B">
              <w:rPr>
                <w:rFonts w:ascii="Calibri" w:hAnsi="Calibri" w:cs="Calibri"/>
                <w:sz w:val="24"/>
                <w:szCs w:val="24"/>
              </w:rPr>
              <w:t>Kern Community College District</w:t>
            </w:r>
          </w:p>
          <w:p w14:paraId="3FB960A3" w14:textId="77777777" w:rsidR="00034B8F" w:rsidRPr="00C4708B" w:rsidRDefault="00C4708B" w:rsidP="00C4708B">
            <w:pPr>
              <w:pStyle w:val="ListParagraph"/>
              <w:numPr>
                <w:ilvl w:val="0"/>
                <w:numId w:val="11"/>
              </w:numPr>
              <w:rPr>
                <w:rFonts w:cs="Arial"/>
                <w:sz w:val="24"/>
                <w:szCs w:val="24"/>
              </w:rPr>
            </w:pPr>
            <w:r w:rsidRPr="00C4708B">
              <w:rPr>
                <w:rFonts w:ascii="Calibri" w:hAnsi="Calibri" w:cs="Calibri"/>
                <w:sz w:val="24"/>
                <w:szCs w:val="24"/>
              </w:rPr>
              <w:t>Kern High School District- Bakersfield Adult School</w:t>
            </w:r>
          </w:p>
          <w:p w14:paraId="148B2D71" w14:textId="1B1A56AD" w:rsidR="00C4708B" w:rsidRPr="00C4708B" w:rsidRDefault="00C4708B" w:rsidP="00C4708B">
            <w:pPr>
              <w:pStyle w:val="ListParagraph"/>
              <w:rPr>
                <w:rFonts w:cs="Arial"/>
                <w:sz w:val="24"/>
                <w:szCs w:val="24"/>
              </w:rPr>
            </w:pPr>
          </w:p>
        </w:tc>
      </w:tr>
      <w:tr w:rsidR="00034B8F" w:rsidRPr="00DC7ED4" w14:paraId="08FC8BE4" w14:textId="77777777" w:rsidTr="0000007D">
        <w:tc>
          <w:tcPr>
            <w:tcW w:w="1975" w:type="dxa"/>
          </w:tcPr>
          <w:p w14:paraId="5102A99C" w14:textId="77777777" w:rsidR="00034B8F" w:rsidRPr="00DC7ED4" w:rsidRDefault="00034B8F" w:rsidP="0000007D">
            <w:pPr>
              <w:rPr>
                <w:rFonts w:cs="Arial"/>
                <w:b/>
                <w:sz w:val="24"/>
                <w:szCs w:val="24"/>
              </w:rPr>
            </w:pPr>
            <w:r w:rsidRPr="00DC7ED4">
              <w:rPr>
                <w:rFonts w:cs="Arial"/>
                <w:b/>
                <w:sz w:val="24"/>
                <w:szCs w:val="24"/>
              </w:rPr>
              <w:t>PROJECT DESCRIPTION</w:t>
            </w:r>
          </w:p>
        </w:tc>
        <w:tc>
          <w:tcPr>
            <w:tcW w:w="7375" w:type="dxa"/>
          </w:tcPr>
          <w:p w14:paraId="007679A1" w14:textId="2819391C" w:rsidR="00034B8F" w:rsidRPr="00C4708B" w:rsidRDefault="00C4708B" w:rsidP="0000007D">
            <w:pPr>
              <w:rPr>
                <w:sz w:val="24"/>
                <w:szCs w:val="24"/>
              </w:rPr>
            </w:pPr>
            <w:r w:rsidRPr="00C4708B">
              <w:rPr>
                <w:rFonts w:ascii="Calibri" w:hAnsi="Calibri" w:cs="Calibri"/>
                <w:color w:val="000000"/>
                <w:sz w:val="24"/>
                <w:szCs w:val="24"/>
              </w:rPr>
              <w:t xml:space="preserve">The </w:t>
            </w:r>
            <w:proofErr w:type="spellStart"/>
            <w:r w:rsidRPr="00C4708B">
              <w:rPr>
                <w:rFonts w:ascii="Calibri" w:hAnsi="Calibri" w:cs="Calibri"/>
                <w:color w:val="000000"/>
                <w:sz w:val="24"/>
                <w:szCs w:val="24"/>
              </w:rPr>
              <w:t>GenZWorks</w:t>
            </w:r>
            <w:proofErr w:type="spellEnd"/>
            <w:r w:rsidRPr="00C4708B">
              <w:rPr>
                <w:rFonts w:ascii="Calibri" w:hAnsi="Calibri" w:cs="Calibri"/>
                <w:color w:val="000000"/>
                <w:sz w:val="24"/>
                <w:szCs w:val="24"/>
              </w:rPr>
              <w:t xml:space="preserve"> program will serve Opportunity Young Adult (OYA)s between the ages of 18-28 in Kern County who are disconnected from education and employment. Through workforce, education, and community partners, KIM plans to serve 200 participants. KIM will focus on creating pathways to sustainable employment while also addressing systemic barriers in OYAs. The </w:t>
            </w:r>
            <w:proofErr w:type="spellStart"/>
            <w:r w:rsidRPr="00C4708B">
              <w:rPr>
                <w:rFonts w:ascii="Calibri" w:hAnsi="Calibri" w:cs="Calibri"/>
                <w:color w:val="000000"/>
                <w:sz w:val="24"/>
                <w:szCs w:val="24"/>
              </w:rPr>
              <w:t>GenZWorks</w:t>
            </w:r>
            <w:proofErr w:type="spellEnd"/>
            <w:r w:rsidRPr="00C4708B">
              <w:rPr>
                <w:rFonts w:ascii="Calibri" w:hAnsi="Calibri" w:cs="Calibri"/>
                <w:color w:val="000000"/>
                <w:sz w:val="24"/>
                <w:szCs w:val="24"/>
              </w:rPr>
              <w:t xml:space="preserve"> program aims to bridge gaps in services by providing training, employment opportunities, and supportive services to disadvantaged OYAs. KIM supports Governor Gavin Newsom’s Executive Order N-11-23, </w:t>
            </w:r>
            <w:r w:rsidRPr="00C4708B">
              <w:rPr>
                <w:rFonts w:ascii="Calibri" w:eastAsia="Calibri" w:hAnsi="Calibri" w:cs="Calibri"/>
                <w:color w:val="000000" w:themeColor="text1"/>
                <w:sz w:val="24"/>
                <w:szCs w:val="24"/>
              </w:rPr>
              <w:t>which plans to break down silos, strengthen career pathways, prioritize hands-on learning, and ensure participants have the freedom to succeed. To address current challenges with OYAs’ barriers, KIM will provide supportive services, offer training/and or employment, paid work experience (PWEX), On-</w:t>
            </w:r>
            <w:r w:rsidRPr="00C4708B">
              <w:rPr>
                <w:rFonts w:ascii="Calibri" w:eastAsia="Calibri" w:hAnsi="Calibri" w:cs="Calibri"/>
                <w:color w:val="000000" w:themeColor="text1"/>
                <w:sz w:val="24"/>
                <w:szCs w:val="24"/>
              </w:rPr>
              <w:lastRenderedPageBreak/>
              <w:t>the-Job training (OJTs), maintain on-going case management of participants during participation, and after exit through the follow-up period</w:t>
            </w:r>
            <w:r w:rsidRPr="00C4708B">
              <w:rPr>
                <w:rFonts w:ascii="Calibri" w:hAnsi="Calibri" w:cs="Calibri"/>
                <w:color w:val="000000"/>
                <w:sz w:val="24"/>
                <w:szCs w:val="24"/>
              </w:rPr>
              <w:t xml:space="preserve">. </w:t>
            </w:r>
          </w:p>
          <w:p w14:paraId="5C24C092" w14:textId="77777777" w:rsidR="00034B8F" w:rsidRPr="00C4708B" w:rsidRDefault="00034B8F" w:rsidP="0000007D">
            <w:pPr>
              <w:rPr>
                <w:rFonts w:cs="Arial"/>
                <w:sz w:val="24"/>
                <w:szCs w:val="24"/>
              </w:rPr>
            </w:pPr>
          </w:p>
        </w:tc>
      </w:tr>
      <w:tr w:rsidR="00034B8F" w:rsidRPr="00DC7ED4" w14:paraId="6B4ED14B" w14:textId="77777777" w:rsidTr="0000007D">
        <w:trPr>
          <w:trHeight w:val="80"/>
        </w:trPr>
        <w:tc>
          <w:tcPr>
            <w:tcW w:w="1975" w:type="dxa"/>
          </w:tcPr>
          <w:p w14:paraId="5B8F6984" w14:textId="77777777" w:rsidR="00034B8F" w:rsidRPr="00DC7ED4" w:rsidRDefault="00034B8F" w:rsidP="0000007D">
            <w:pPr>
              <w:rPr>
                <w:rFonts w:cs="Arial"/>
                <w:b/>
                <w:sz w:val="24"/>
                <w:szCs w:val="24"/>
              </w:rPr>
            </w:pPr>
            <w:r w:rsidRPr="00DC7ED4">
              <w:rPr>
                <w:rFonts w:cs="Arial"/>
                <w:b/>
                <w:sz w:val="24"/>
                <w:szCs w:val="24"/>
              </w:rPr>
              <w:lastRenderedPageBreak/>
              <w:t>EXPECTED OUTCOMES</w:t>
            </w:r>
          </w:p>
        </w:tc>
        <w:tc>
          <w:tcPr>
            <w:tcW w:w="7375" w:type="dxa"/>
          </w:tcPr>
          <w:p w14:paraId="3527CDFB" w14:textId="77777777" w:rsidR="00C4708B" w:rsidRPr="00C4708B" w:rsidRDefault="00C4708B" w:rsidP="00745906">
            <w:pPr>
              <w:pStyle w:val="Header"/>
              <w:numPr>
                <w:ilvl w:val="0"/>
                <w:numId w:val="13"/>
              </w:numPr>
              <w:ind w:left="360"/>
              <w:rPr>
                <w:rFonts w:ascii="Calibri" w:hAnsi="Calibri" w:cs="Calibri"/>
                <w:color w:val="000000"/>
                <w:sz w:val="24"/>
                <w:szCs w:val="24"/>
              </w:rPr>
            </w:pPr>
            <w:r w:rsidRPr="00C4708B">
              <w:rPr>
                <w:rFonts w:ascii="Calibri" w:hAnsi="Calibri" w:cs="Calibri"/>
                <w:color w:val="000000"/>
                <w:sz w:val="24"/>
                <w:szCs w:val="24"/>
              </w:rPr>
              <w:t>Will serve 200 participants through enrollment and 160 participants through completion of certified training and work-based learning. (80%)</w:t>
            </w:r>
          </w:p>
          <w:p w14:paraId="5315EEF9" w14:textId="77777777" w:rsidR="00C4708B" w:rsidRPr="00C4708B" w:rsidRDefault="00C4708B" w:rsidP="00745906">
            <w:pPr>
              <w:pStyle w:val="Header"/>
              <w:numPr>
                <w:ilvl w:val="0"/>
                <w:numId w:val="13"/>
              </w:numPr>
              <w:ind w:left="360"/>
              <w:rPr>
                <w:rFonts w:ascii="Calibri" w:hAnsi="Calibri" w:cs="Calibri"/>
                <w:color w:val="000000"/>
                <w:sz w:val="24"/>
                <w:szCs w:val="24"/>
              </w:rPr>
            </w:pPr>
            <w:r w:rsidRPr="00C4708B">
              <w:rPr>
                <w:rFonts w:ascii="Calibri" w:hAnsi="Calibri" w:cs="Calibri"/>
                <w:color w:val="000000"/>
                <w:sz w:val="24"/>
                <w:szCs w:val="24"/>
              </w:rPr>
              <w:t>90 participants to be scheduled for completion of credentials (45%).</w:t>
            </w:r>
          </w:p>
          <w:p w14:paraId="0B7DA9AA" w14:textId="77777777" w:rsidR="00C4708B" w:rsidRPr="00C4708B" w:rsidRDefault="00C4708B" w:rsidP="00745906">
            <w:pPr>
              <w:pStyle w:val="Header"/>
              <w:numPr>
                <w:ilvl w:val="0"/>
                <w:numId w:val="12"/>
              </w:numPr>
              <w:ind w:left="360"/>
              <w:rPr>
                <w:rFonts w:ascii="Calibri" w:hAnsi="Calibri" w:cs="Calibri"/>
                <w:color w:val="000000"/>
                <w:sz w:val="24"/>
                <w:szCs w:val="24"/>
              </w:rPr>
            </w:pPr>
            <w:r w:rsidRPr="00C4708B">
              <w:rPr>
                <w:rFonts w:ascii="Calibri" w:hAnsi="Calibri" w:cs="Calibri"/>
                <w:color w:val="000000"/>
                <w:sz w:val="24"/>
                <w:szCs w:val="24"/>
              </w:rPr>
              <w:t>The program anticipates an employment rate of 73% in the 2</w:t>
            </w:r>
            <w:r w:rsidRPr="00C4708B">
              <w:rPr>
                <w:rFonts w:ascii="Calibri" w:hAnsi="Calibri" w:cs="Calibri"/>
                <w:color w:val="000000"/>
                <w:sz w:val="24"/>
                <w:szCs w:val="24"/>
                <w:vertAlign w:val="superscript"/>
              </w:rPr>
              <w:t>nd</w:t>
            </w:r>
            <w:r w:rsidRPr="00C4708B">
              <w:rPr>
                <w:rFonts w:ascii="Calibri" w:hAnsi="Calibri" w:cs="Calibri"/>
                <w:color w:val="000000"/>
                <w:sz w:val="24"/>
                <w:szCs w:val="24"/>
              </w:rPr>
              <w:t xml:space="preserve"> Quarter After Exit at 146 participants. </w:t>
            </w:r>
          </w:p>
          <w:p w14:paraId="6EE2A51D" w14:textId="77777777" w:rsidR="00C4708B" w:rsidRPr="00C4708B" w:rsidRDefault="00C4708B" w:rsidP="00745906">
            <w:pPr>
              <w:pStyle w:val="Header"/>
              <w:numPr>
                <w:ilvl w:val="0"/>
                <w:numId w:val="12"/>
              </w:numPr>
              <w:ind w:left="360"/>
              <w:rPr>
                <w:rFonts w:ascii="Calibri" w:hAnsi="Calibri" w:cs="Calibri"/>
                <w:color w:val="000000"/>
                <w:sz w:val="24"/>
                <w:szCs w:val="24"/>
              </w:rPr>
            </w:pPr>
            <w:r w:rsidRPr="00C4708B">
              <w:rPr>
                <w:rFonts w:ascii="Calibri" w:hAnsi="Calibri" w:cs="Calibri"/>
                <w:color w:val="000000"/>
                <w:sz w:val="24"/>
                <w:szCs w:val="24"/>
              </w:rPr>
              <w:t xml:space="preserve">The program anticipates an employment rate of 68% in the 4th Quarter After Exit for 136 participants. </w:t>
            </w:r>
          </w:p>
          <w:p w14:paraId="07E538E2" w14:textId="77777777" w:rsidR="00C4708B" w:rsidRPr="00C4708B" w:rsidRDefault="00C4708B" w:rsidP="00745906">
            <w:pPr>
              <w:pStyle w:val="Header"/>
              <w:numPr>
                <w:ilvl w:val="0"/>
                <w:numId w:val="12"/>
              </w:numPr>
              <w:ind w:left="360"/>
              <w:rPr>
                <w:rFonts w:ascii="Calibri" w:hAnsi="Calibri" w:cs="Calibri"/>
                <w:sz w:val="24"/>
                <w:szCs w:val="24"/>
              </w:rPr>
            </w:pPr>
            <w:r w:rsidRPr="00C4708B">
              <w:rPr>
                <w:rFonts w:ascii="Calibri" w:hAnsi="Calibri" w:cs="Calibri"/>
                <w:color w:val="000000"/>
                <w:sz w:val="24"/>
                <w:szCs w:val="24"/>
              </w:rPr>
              <w:t>The goal of 73% credential attainment 4 Quarters After Exit for 66 participants.</w:t>
            </w:r>
          </w:p>
          <w:p w14:paraId="7FC3E694" w14:textId="77777777" w:rsidR="00C4708B" w:rsidRPr="00C4708B" w:rsidRDefault="00C4708B" w:rsidP="00745906">
            <w:pPr>
              <w:pStyle w:val="Header"/>
              <w:numPr>
                <w:ilvl w:val="0"/>
                <w:numId w:val="12"/>
              </w:numPr>
              <w:ind w:left="360"/>
              <w:rPr>
                <w:rFonts w:ascii="Calibri" w:hAnsi="Calibri" w:cs="Calibri"/>
                <w:sz w:val="24"/>
                <w:szCs w:val="24"/>
              </w:rPr>
            </w:pPr>
            <w:r w:rsidRPr="00C4708B">
              <w:rPr>
                <w:rFonts w:ascii="Calibri" w:hAnsi="Calibri" w:cs="Calibri"/>
                <w:color w:val="000000"/>
                <w:sz w:val="24"/>
                <w:szCs w:val="24"/>
              </w:rPr>
              <w:t>Median Earnings 2</w:t>
            </w:r>
            <w:r w:rsidRPr="00C4708B">
              <w:rPr>
                <w:rFonts w:ascii="Calibri" w:hAnsi="Calibri" w:cs="Calibri"/>
                <w:color w:val="000000"/>
                <w:sz w:val="24"/>
                <w:szCs w:val="24"/>
                <w:vertAlign w:val="superscript"/>
              </w:rPr>
              <w:t>nd</w:t>
            </w:r>
            <w:r w:rsidRPr="00C4708B">
              <w:rPr>
                <w:rFonts w:ascii="Calibri" w:hAnsi="Calibri" w:cs="Calibri"/>
                <w:color w:val="000000"/>
                <w:sz w:val="24"/>
                <w:szCs w:val="24"/>
              </w:rPr>
              <w:t xml:space="preserve"> Quarter After Exit of $7,800.</w:t>
            </w:r>
          </w:p>
          <w:p w14:paraId="27CFD5EE" w14:textId="56F193E2" w:rsidR="00034B8F" w:rsidRPr="00C4708B" w:rsidRDefault="00034B8F" w:rsidP="0000007D">
            <w:pPr>
              <w:rPr>
                <w:rFonts w:cs="Arial"/>
                <w:sz w:val="24"/>
                <w:szCs w:val="24"/>
              </w:rPr>
            </w:pPr>
          </w:p>
        </w:tc>
      </w:tr>
    </w:tbl>
    <w:p w14:paraId="26041441" w14:textId="3BBE17D6" w:rsidR="00034B8F" w:rsidRDefault="00034B8F" w:rsidP="00E81F29"/>
    <w:p w14:paraId="06A547EF" w14:textId="77777777" w:rsidR="00034B8F" w:rsidRDefault="00034B8F">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034B8F" w:rsidRPr="00DC7ED4" w14:paraId="49AA6D56" w14:textId="77777777" w:rsidTr="0000007D">
        <w:tc>
          <w:tcPr>
            <w:tcW w:w="1975" w:type="dxa"/>
          </w:tcPr>
          <w:p w14:paraId="0DC5517A" w14:textId="77777777" w:rsidR="00034B8F" w:rsidRPr="00DC7ED4" w:rsidRDefault="00034B8F" w:rsidP="0000007D">
            <w:pPr>
              <w:rPr>
                <w:rFonts w:cs="Arial"/>
                <w:b/>
                <w:sz w:val="24"/>
                <w:szCs w:val="24"/>
              </w:rPr>
            </w:pPr>
            <w:r w:rsidRPr="00DC7ED4">
              <w:rPr>
                <w:rFonts w:cs="Arial"/>
                <w:b/>
                <w:sz w:val="24"/>
                <w:szCs w:val="24"/>
              </w:rPr>
              <w:lastRenderedPageBreak/>
              <w:t>APPLICANT</w:t>
            </w:r>
          </w:p>
        </w:tc>
        <w:tc>
          <w:tcPr>
            <w:tcW w:w="7375" w:type="dxa"/>
          </w:tcPr>
          <w:p w14:paraId="52C024BF" w14:textId="77777777" w:rsidR="00745906" w:rsidRPr="00745906" w:rsidRDefault="00745906" w:rsidP="00745906">
            <w:pPr>
              <w:rPr>
                <w:rFonts w:eastAsia="Calibri" w:cstheme="minorHAnsi"/>
                <w:b/>
                <w:noProof/>
                <w:sz w:val="24"/>
                <w:szCs w:val="24"/>
              </w:rPr>
            </w:pPr>
            <w:r w:rsidRPr="00745906">
              <w:rPr>
                <w:rFonts w:eastAsia="Calibri" w:cstheme="minorHAnsi"/>
                <w:b/>
                <w:noProof/>
                <w:sz w:val="24"/>
                <w:szCs w:val="24"/>
              </w:rPr>
              <w:t>Love Never Fails</w:t>
            </w:r>
          </w:p>
          <w:p w14:paraId="304E856F" w14:textId="77777777" w:rsidR="00745906" w:rsidRPr="00745906" w:rsidRDefault="00745906" w:rsidP="00745906">
            <w:pPr>
              <w:rPr>
                <w:rFonts w:cstheme="minorHAnsi"/>
                <w:bCs/>
                <w:sz w:val="24"/>
                <w:szCs w:val="24"/>
              </w:rPr>
            </w:pPr>
            <w:r w:rsidRPr="00745906">
              <w:rPr>
                <w:rFonts w:cstheme="minorHAnsi"/>
                <w:bCs/>
                <w:sz w:val="24"/>
                <w:szCs w:val="24"/>
              </w:rPr>
              <w:t>6937 Village Parkway, #2074</w:t>
            </w:r>
          </w:p>
          <w:p w14:paraId="4F61C931" w14:textId="77777777" w:rsidR="00745906" w:rsidRPr="00745906" w:rsidRDefault="00745906" w:rsidP="00745906">
            <w:pPr>
              <w:rPr>
                <w:rFonts w:cstheme="minorHAnsi"/>
                <w:bCs/>
                <w:sz w:val="24"/>
                <w:szCs w:val="24"/>
              </w:rPr>
            </w:pPr>
            <w:r w:rsidRPr="00745906">
              <w:rPr>
                <w:rFonts w:cstheme="minorHAnsi"/>
                <w:bCs/>
                <w:sz w:val="24"/>
                <w:szCs w:val="24"/>
              </w:rPr>
              <w:t>Dublin, CA 94568</w:t>
            </w:r>
          </w:p>
          <w:p w14:paraId="191805FD" w14:textId="77777777" w:rsidR="00034B8F" w:rsidRPr="00745906" w:rsidRDefault="00034B8F" w:rsidP="0000007D">
            <w:pPr>
              <w:rPr>
                <w:rFonts w:cs="Arial"/>
                <w:sz w:val="24"/>
                <w:szCs w:val="24"/>
              </w:rPr>
            </w:pPr>
          </w:p>
        </w:tc>
      </w:tr>
      <w:tr w:rsidR="00745906" w:rsidRPr="00DC7ED4" w14:paraId="5974BDC0" w14:textId="77777777" w:rsidTr="0000007D">
        <w:tc>
          <w:tcPr>
            <w:tcW w:w="1975" w:type="dxa"/>
          </w:tcPr>
          <w:p w14:paraId="2A315F73" w14:textId="77777777" w:rsidR="00745906" w:rsidRPr="00DC7ED4" w:rsidRDefault="00745906" w:rsidP="00745906">
            <w:pPr>
              <w:rPr>
                <w:rFonts w:cs="Arial"/>
                <w:b/>
                <w:sz w:val="24"/>
                <w:szCs w:val="24"/>
              </w:rPr>
            </w:pPr>
            <w:r w:rsidRPr="00DC7ED4">
              <w:rPr>
                <w:rFonts w:cs="Arial"/>
                <w:b/>
                <w:sz w:val="24"/>
                <w:szCs w:val="24"/>
              </w:rPr>
              <w:t>CONTACT</w:t>
            </w:r>
          </w:p>
        </w:tc>
        <w:tc>
          <w:tcPr>
            <w:tcW w:w="7375" w:type="dxa"/>
          </w:tcPr>
          <w:p w14:paraId="0DA8F95B" w14:textId="77777777" w:rsidR="00745906" w:rsidRPr="00745906" w:rsidRDefault="00745906" w:rsidP="00745906">
            <w:pPr>
              <w:rPr>
                <w:rFonts w:eastAsia="Calibri"/>
                <w:bCs/>
                <w:noProof/>
                <w:sz w:val="24"/>
                <w:szCs w:val="24"/>
              </w:rPr>
            </w:pPr>
            <w:r w:rsidRPr="00745906">
              <w:rPr>
                <w:rFonts w:eastAsia="Calibri"/>
                <w:bCs/>
                <w:noProof/>
                <w:sz w:val="24"/>
                <w:szCs w:val="24"/>
              </w:rPr>
              <w:t>Vanessa Russell, Founder &amp; CEO</w:t>
            </w:r>
          </w:p>
          <w:p w14:paraId="2672C8B0" w14:textId="77777777" w:rsidR="00745906" w:rsidRPr="00745906" w:rsidRDefault="00745906" w:rsidP="00745906">
            <w:pPr>
              <w:rPr>
                <w:rFonts w:eastAsia="Calibri"/>
                <w:bCs/>
                <w:noProof/>
                <w:sz w:val="24"/>
                <w:szCs w:val="24"/>
              </w:rPr>
            </w:pPr>
            <w:r w:rsidRPr="00745906">
              <w:rPr>
                <w:rFonts w:eastAsia="Calibri"/>
                <w:bCs/>
                <w:noProof/>
                <w:sz w:val="24"/>
                <w:szCs w:val="24"/>
              </w:rPr>
              <w:t>1-650-776-5833</w:t>
            </w:r>
          </w:p>
          <w:p w14:paraId="1C89DD5C" w14:textId="77777777" w:rsidR="00745906" w:rsidRPr="008A7C99" w:rsidRDefault="00745906" w:rsidP="00745906">
            <w:pPr>
              <w:rPr>
                <w:color w:val="0563C1"/>
                <w:sz w:val="24"/>
                <w:szCs w:val="24"/>
                <w:u w:val="single"/>
              </w:rPr>
            </w:pPr>
            <w:hyperlink r:id="rId18" w:history="1">
              <w:r w:rsidRPr="008A7C99">
                <w:rPr>
                  <w:rStyle w:val="Hyperlink"/>
                  <w:rFonts w:eastAsia="Calibri"/>
                  <w:bCs/>
                  <w:noProof/>
                  <w:sz w:val="24"/>
                  <w:szCs w:val="24"/>
                </w:rPr>
                <w:t>v</w:t>
              </w:r>
              <w:r w:rsidRPr="008A7C99">
                <w:rPr>
                  <w:rStyle w:val="Hyperlink"/>
                  <w:rFonts w:eastAsia="Calibri"/>
                  <w:noProof/>
                  <w:sz w:val="24"/>
                  <w:szCs w:val="24"/>
                </w:rPr>
                <w:t>anessa@loveneverfailsus.</w:t>
              </w:r>
            </w:hyperlink>
            <w:r w:rsidRPr="008A7C99">
              <w:rPr>
                <w:rStyle w:val="Hyperlink"/>
                <w:rFonts w:eastAsia="Calibri"/>
                <w:bCs/>
                <w:noProof/>
                <w:sz w:val="24"/>
                <w:szCs w:val="24"/>
              </w:rPr>
              <w:t>com</w:t>
            </w:r>
          </w:p>
          <w:p w14:paraId="6DE731F7" w14:textId="77777777" w:rsidR="00745906" w:rsidRPr="00745906" w:rsidRDefault="00745906" w:rsidP="00745906">
            <w:pPr>
              <w:rPr>
                <w:rFonts w:cs="Arial"/>
                <w:sz w:val="24"/>
                <w:szCs w:val="24"/>
              </w:rPr>
            </w:pPr>
          </w:p>
        </w:tc>
      </w:tr>
      <w:tr w:rsidR="00745906" w:rsidRPr="00DC7ED4" w14:paraId="63A33E66" w14:textId="77777777" w:rsidTr="0000007D">
        <w:trPr>
          <w:trHeight w:val="432"/>
        </w:trPr>
        <w:tc>
          <w:tcPr>
            <w:tcW w:w="1975" w:type="dxa"/>
          </w:tcPr>
          <w:p w14:paraId="6EA053AD" w14:textId="77777777" w:rsidR="00745906" w:rsidRPr="00DC7ED4" w:rsidRDefault="00745906" w:rsidP="00745906">
            <w:pPr>
              <w:rPr>
                <w:rFonts w:cs="Arial"/>
                <w:b/>
                <w:sz w:val="24"/>
                <w:szCs w:val="24"/>
              </w:rPr>
            </w:pPr>
            <w:r w:rsidRPr="00DC7ED4">
              <w:rPr>
                <w:rFonts w:cs="Arial"/>
                <w:b/>
                <w:sz w:val="24"/>
                <w:szCs w:val="24"/>
              </w:rPr>
              <w:t>AWARD</w:t>
            </w:r>
          </w:p>
        </w:tc>
        <w:tc>
          <w:tcPr>
            <w:tcW w:w="7375" w:type="dxa"/>
          </w:tcPr>
          <w:p w14:paraId="17B70764" w14:textId="1B706C80" w:rsidR="00745906" w:rsidRPr="00745906" w:rsidRDefault="00745906" w:rsidP="00745906">
            <w:pPr>
              <w:rPr>
                <w:rFonts w:cs="Arial"/>
                <w:sz w:val="24"/>
                <w:szCs w:val="24"/>
              </w:rPr>
            </w:pPr>
            <w:r w:rsidRPr="00745906">
              <w:rPr>
                <w:rFonts w:cs="Arial"/>
                <w:sz w:val="24"/>
                <w:szCs w:val="24"/>
              </w:rPr>
              <w:t>$</w:t>
            </w:r>
            <w:r w:rsidRPr="00745906">
              <w:rPr>
                <w:rFonts w:eastAsia="Calibri"/>
                <w:bCs/>
                <w:noProof/>
                <w:sz w:val="24"/>
                <w:szCs w:val="24"/>
              </w:rPr>
              <w:t>1,804,823.80</w:t>
            </w:r>
          </w:p>
        </w:tc>
      </w:tr>
      <w:tr w:rsidR="00745906" w:rsidRPr="00DC7ED4" w14:paraId="0C675B5C" w14:textId="77777777" w:rsidTr="0000007D">
        <w:trPr>
          <w:trHeight w:val="567"/>
        </w:trPr>
        <w:tc>
          <w:tcPr>
            <w:tcW w:w="1975" w:type="dxa"/>
          </w:tcPr>
          <w:p w14:paraId="089DBC4E" w14:textId="77777777" w:rsidR="00745906" w:rsidRPr="00DC7ED4" w:rsidRDefault="00745906" w:rsidP="00745906">
            <w:pPr>
              <w:rPr>
                <w:rFonts w:cs="Arial"/>
                <w:b/>
                <w:sz w:val="24"/>
                <w:szCs w:val="24"/>
              </w:rPr>
            </w:pPr>
            <w:r w:rsidRPr="00DC7ED4">
              <w:rPr>
                <w:rFonts w:cs="Arial"/>
                <w:b/>
                <w:sz w:val="24"/>
                <w:szCs w:val="24"/>
              </w:rPr>
              <w:t>INDUSTRY FOCUS</w:t>
            </w:r>
          </w:p>
        </w:tc>
        <w:tc>
          <w:tcPr>
            <w:tcW w:w="7375" w:type="dxa"/>
          </w:tcPr>
          <w:p w14:paraId="07FE2329" w14:textId="77777777" w:rsidR="00745906" w:rsidRPr="00745906" w:rsidRDefault="00745906" w:rsidP="00745906">
            <w:pPr>
              <w:pBdr>
                <w:top w:val="nil"/>
                <w:left w:val="nil"/>
                <w:bottom w:val="nil"/>
                <w:right w:val="nil"/>
                <w:between w:val="nil"/>
              </w:pBdr>
              <w:tabs>
                <w:tab w:val="center" w:pos="4680"/>
                <w:tab w:val="right" w:pos="9360"/>
              </w:tabs>
              <w:rPr>
                <w:rFonts w:ascii="Calibri" w:eastAsia="Calibri" w:hAnsi="Calibri" w:cs="Calibri"/>
                <w:sz w:val="24"/>
                <w:szCs w:val="24"/>
              </w:rPr>
            </w:pPr>
            <w:r w:rsidRPr="00745906">
              <w:rPr>
                <w:rFonts w:ascii="Calibri" w:eastAsia="Calibri" w:hAnsi="Calibri" w:cs="Calibri"/>
                <w:color w:val="000000"/>
                <w:sz w:val="24"/>
                <w:szCs w:val="24"/>
              </w:rPr>
              <w:t>Cybersecu</w:t>
            </w:r>
            <w:r w:rsidRPr="00745906">
              <w:rPr>
                <w:rFonts w:ascii="Calibri" w:eastAsia="Calibri" w:hAnsi="Calibri" w:cs="Calibri"/>
                <w:sz w:val="24"/>
                <w:szCs w:val="24"/>
              </w:rPr>
              <w:t>rity, Healthcare, Information Technology, and Rail Transit/Critical Infrastructure</w:t>
            </w:r>
          </w:p>
          <w:p w14:paraId="264DA95F" w14:textId="0C48DEB8" w:rsidR="00745906" w:rsidRPr="00745906" w:rsidRDefault="00745906" w:rsidP="00745906">
            <w:pPr>
              <w:pBdr>
                <w:top w:val="nil"/>
                <w:left w:val="nil"/>
                <w:bottom w:val="nil"/>
                <w:right w:val="nil"/>
                <w:between w:val="nil"/>
              </w:pBdr>
              <w:tabs>
                <w:tab w:val="center" w:pos="4680"/>
                <w:tab w:val="right" w:pos="9360"/>
              </w:tabs>
              <w:rPr>
                <w:rFonts w:ascii="Calibri" w:eastAsia="Calibri" w:hAnsi="Calibri" w:cs="Calibri"/>
                <w:sz w:val="24"/>
                <w:szCs w:val="24"/>
              </w:rPr>
            </w:pPr>
          </w:p>
        </w:tc>
      </w:tr>
      <w:tr w:rsidR="00745906" w:rsidRPr="00DC7ED4" w14:paraId="22E67A0F" w14:textId="77777777" w:rsidTr="0000007D">
        <w:tc>
          <w:tcPr>
            <w:tcW w:w="1975" w:type="dxa"/>
          </w:tcPr>
          <w:p w14:paraId="74289496" w14:textId="77777777" w:rsidR="00745906" w:rsidRPr="00DC7ED4" w:rsidRDefault="00745906" w:rsidP="00745906">
            <w:pPr>
              <w:rPr>
                <w:rFonts w:cs="Arial"/>
                <w:b/>
                <w:sz w:val="24"/>
                <w:szCs w:val="24"/>
              </w:rPr>
            </w:pPr>
            <w:r w:rsidRPr="00DC7ED4">
              <w:rPr>
                <w:rFonts w:cs="Arial"/>
                <w:b/>
                <w:sz w:val="24"/>
                <w:szCs w:val="24"/>
              </w:rPr>
              <w:t>TARGETED PARTICIPANTS</w:t>
            </w:r>
          </w:p>
          <w:p w14:paraId="53D93939" w14:textId="77777777" w:rsidR="00745906" w:rsidRPr="00DC7ED4" w:rsidRDefault="00745906" w:rsidP="00745906">
            <w:pPr>
              <w:rPr>
                <w:rFonts w:cs="Arial"/>
                <w:b/>
                <w:sz w:val="24"/>
                <w:szCs w:val="24"/>
              </w:rPr>
            </w:pPr>
          </w:p>
        </w:tc>
        <w:tc>
          <w:tcPr>
            <w:tcW w:w="7375" w:type="dxa"/>
          </w:tcPr>
          <w:p w14:paraId="01FEA61F" w14:textId="77777777" w:rsidR="00745906" w:rsidRPr="00745906" w:rsidRDefault="00745906" w:rsidP="00745906">
            <w:pPr>
              <w:widowControl w:val="0"/>
              <w:rPr>
                <w:rFonts w:ascii="Calibri" w:eastAsia="Calibri" w:hAnsi="Calibri" w:cs="Calibri"/>
                <w:sz w:val="24"/>
                <w:szCs w:val="24"/>
              </w:rPr>
            </w:pPr>
            <w:r w:rsidRPr="00745906">
              <w:rPr>
                <w:rFonts w:ascii="Calibri" w:eastAsia="Calibri" w:hAnsi="Calibri" w:cs="Calibri"/>
                <w:sz w:val="24"/>
                <w:szCs w:val="24"/>
              </w:rPr>
              <w:t xml:space="preserve">The proposed project will serve Opportunity Young Adults (OYAs) ages 18–28 who face one or more of the following significant barriers to employment: </w:t>
            </w:r>
          </w:p>
          <w:p w14:paraId="2137A325" w14:textId="17A29E92" w:rsidR="00745906" w:rsidRPr="00745906" w:rsidRDefault="00745906" w:rsidP="00745906">
            <w:pPr>
              <w:pStyle w:val="ListParagraph"/>
              <w:widowControl w:val="0"/>
              <w:numPr>
                <w:ilvl w:val="0"/>
                <w:numId w:val="15"/>
              </w:numPr>
              <w:spacing w:before="40"/>
              <w:rPr>
                <w:rFonts w:ascii="Calibri" w:eastAsia="Calibri" w:hAnsi="Calibri" w:cs="Calibri"/>
                <w:sz w:val="24"/>
                <w:szCs w:val="24"/>
              </w:rPr>
            </w:pPr>
            <w:r w:rsidRPr="00745906">
              <w:rPr>
                <w:rFonts w:ascii="Calibri" w:eastAsia="Calibri" w:hAnsi="Calibri" w:cs="Calibri"/>
                <w:sz w:val="24"/>
                <w:szCs w:val="24"/>
              </w:rPr>
              <w:t>Foster care involvement</w:t>
            </w:r>
          </w:p>
          <w:p w14:paraId="6E7A788A" w14:textId="1BA2A199" w:rsidR="00745906" w:rsidRPr="00745906" w:rsidRDefault="00745906" w:rsidP="00745906">
            <w:pPr>
              <w:pStyle w:val="ListParagraph"/>
              <w:widowControl w:val="0"/>
              <w:numPr>
                <w:ilvl w:val="0"/>
                <w:numId w:val="15"/>
              </w:numPr>
              <w:spacing w:before="40"/>
              <w:rPr>
                <w:rFonts w:ascii="Calibri" w:eastAsia="Calibri" w:hAnsi="Calibri" w:cs="Calibri"/>
                <w:sz w:val="24"/>
                <w:szCs w:val="24"/>
              </w:rPr>
            </w:pPr>
            <w:r w:rsidRPr="00745906">
              <w:rPr>
                <w:rFonts w:ascii="Calibri" w:eastAsia="Calibri" w:hAnsi="Calibri" w:cs="Calibri"/>
                <w:sz w:val="24"/>
                <w:szCs w:val="24"/>
              </w:rPr>
              <w:t>Homelessness/housing insecurity</w:t>
            </w:r>
          </w:p>
          <w:p w14:paraId="6B6F3C84" w14:textId="2AFCB270" w:rsidR="00745906" w:rsidRPr="00745906" w:rsidRDefault="00745906" w:rsidP="00745906">
            <w:pPr>
              <w:pStyle w:val="ListParagraph"/>
              <w:widowControl w:val="0"/>
              <w:numPr>
                <w:ilvl w:val="0"/>
                <w:numId w:val="15"/>
              </w:numPr>
              <w:spacing w:before="40"/>
              <w:rPr>
                <w:rFonts w:ascii="Calibri" w:eastAsia="Calibri" w:hAnsi="Calibri" w:cs="Calibri"/>
                <w:sz w:val="24"/>
                <w:szCs w:val="24"/>
              </w:rPr>
            </w:pPr>
            <w:r w:rsidRPr="00745906">
              <w:rPr>
                <w:rFonts w:ascii="Calibri" w:eastAsia="Calibri" w:hAnsi="Calibri" w:cs="Calibri"/>
                <w:sz w:val="24"/>
                <w:szCs w:val="24"/>
              </w:rPr>
              <w:t xml:space="preserve">Justice system involvement </w:t>
            </w:r>
          </w:p>
          <w:p w14:paraId="257193DC" w14:textId="23E41214" w:rsidR="00745906" w:rsidRPr="00745906" w:rsidRDefault="00745906" w:rsidP="00745906">
            <w:pPr>
              <w:pStyle w:val="ListParagraph"/>
              <w:widowControl w:val="0"/>
              <w:numPr>
                <w:ilvl w:val="0"/>
                <w:numId w:val="15"/>
              </w:numPr>
              <w:spacing w:before="40"/>
              <w:rPr>
                <w:rFonts w:ascii="Calibri" w:eastAsia="Calibri" w:hAnsi="Calibri" w:cs="Calibri"/>
                <w:sz w:val="24"/>
                <w:szCs w:val="24"/>
              </w:rPr>
            </w:pPr>
            <w:r w:rsidRPr="00745906">
              <w:rPr>
                <w:rFonts w:ascii="Calibri" w:eastAsia="Calibri" w:hAnsi="Calibri" w:cs="Calibri"/>
                <w:sz w:val="24"/>
                <w:szCs w:val="24"/>
              </w:rPr>
              <w:t>Survivors of human trafficking/domestic violence/abuse</w:t>
            </w:r>
          </w:p>
          <w:p w14:paraId="114214CC" w14:textId="463CC1CD" w:rsidR="00745906" w:rsidRPr="00745906" w:rsidRDefault="00745906" w:rsidP="00745906">
            <w:pPr>
              <w:pStyle w:val="ListParagraph"/>
              <w:widowControl w:val="0"/>
              <w:numPr>
                <w:ilvl w:val="0"/>
                <w:numId w:val="15"/>
              </w:numPr>
              <w:spacing w:before="40"/>
              <w:rPr>
                <w:rFonts w:ascii="Calibri" w:eastAsia="Calibri" w:hAnsi="Calibri" w:cs="Calibri"/>
                <w:sz w:val="24"/>
                <w:szCs w:val="24"/>
              </w:rPr>
            </w:pPr>
            <w:r w:rsidRPr="00745906">
              <w:rPr>
                <w:rFonts w:ascii="Calibri" w:eastAsia="Calibri" w:hAnsi="Calibri" w:cs="Calibri"/>
                <w:sz w:val="24"/>
                <w:szCs w:val="24"/>
              </w:rPr>
              <w:t>Undocumented status</w:t>
            </w:r>
          </w:p>
          <w:p w14:paraId="49AB7E3F" w14:textId="43353581" w:rsidR="00745906" w:rsidRPr="00745906" w:rsidRDefault="00745906" w:rsidP="00745906">
            <w:pPr>
              <w:rPr>
                <w:rFonts w:ascii="Calibri" w:eastAsia="Calibri" w:hAnsi="Calibri" w:cs="Calibri"/>
                <w:sz w:val="24"/>
                <w:szCs w:val="24"/>
              </w:rPr>
            </w:pPr>
            <w:r w:rsidRPr="00745906">
              <w:rPr>
                <w:rFonts w:ascii="Calibri" w:eastAsia="Calibri" w:hAnsi="Calibri" w:cs="Calibri"/>
                <w:sz w:val="24"/>
                <w:szCs w:val="24"/>
              </w:rPr>
              <w:t xml:space="preserve">Historically, 56% of </w:t>
            </w:r>
            <w:r w:rsidR="00A458DD">
              <w:rPr>
                <w:rFonts w:ascii="Calibri" w:eastAsia="Calibri" w:hAnsi="Calibri" w:cs="Calibri"/>
                <w:sz w:val="24"/>
                <w:szCs w:val="24"/>
              </w:rPr>
              <w:t>Love Never Fails’</w:t>
            </w:r>
            <w:r w:rsidRPr="00745906">
              <w:rPr>
                <w:rFonts w:ascii="Calibri" w:eastAsia="Calibri" w:hAnsi="Calibri" w:cs="Calibri"/>
                <w:sz w:val="24"/>
                <w:szCs w:val="24"/>
              </w:rPr>
              <w:t xml:space="preserve"> participants are women, and 68% are Black and/or Latinx. One hundred percent are considered low/no </w:t>
            </w:r>
            <w:r w:rsidR="00E71403" w:rsidRPr="00745906">
              <w:rPr>
                <w:rFonts w:ascii="Calibri" w:eastAsia="Calibri" w:hAnsi="Calibri" w:cs="Calibri"/>
                <w:sz w:val="24"/>
                <w:szCs w:val="24"/>
              </w:rPr>
              <w:t>income,</w:t>
            </w:r>
            <w:r w:rsidRPr="00745906">
              <w:rPr>
                <w:rFonts w:ascii="Calibri" w:eastAsia="Calibri" w:hAnsi="Calibri" w:cs="Calibri"/>
                <w:sz w:val="24"/>
                <w:szCs w:val="24"/>
              </w:rPr>
              <w:t xml:space="preserve"> and most are unemployed. </w:t>
            </w:r>
          </w:p>
          <w:p w14:paraId="5D6FBE5A" w14:textId="2F24A097" w:rsidR="00745906" w:rsidRPr="00745906" w:rsidRDefault="00745906" w:rsidP="00745906">
            <w:pPr>
              <w:rPr>
                <w:rFonts w:cs="Arial"/>
                <w:sz w:val="24"/>
                <w:szCs w:val="24"/>
              </w:rPr>
            </w:pPr>
          </w:p>
        </w:tc>
      </w:tr>
      <w:tr w:rsidR="00745906" w:rsidRPr="00DC7ED4" w14:paraId="2ECF50CD" w14:textId="77777777" w:rsidTr="0000007D">
        <w:tc>
          <w:tcPr>
            <w:tcW w:w="1975" w:type="dxa"/>
          </w:tcPr>
          <w:p w14:paraId="7EE5527C" w14:textId="77777777" w:rsidR="00745906" w:rsidRPr="00DC7ED4" w:rsidRDefault="00745906" w:rsidP="00745906">
            <w:pPr>
              <w:rPr>
                <w:rFonts w:cs="Arial"/>
                <w:b/>
                <w:sz w:val="24"/>
                <w:szCs w:val="24"/>
              </w:rPr>
            </w:pPr>
            <w:r w:rsidRPr="00DC7ED4">
              <w:rPr>
                <w:rFonts w:cs="Arial"/>
                <w:b/>
                <w:sz w:val="24"/>
                <w:szCs w:val="24"/>
              </w:rPr>
              <w:t>KEY PARTNERS</w:t>
            </w:r>
          </w:p>
        </w:tc>
        <w:tc>
          <w:tcPr>
            <w:tcW w:w="7375" w:type="dxa"/>
          </w:tcPr>
          <w:p w14:paraId="19488CF6" w14:textId="77777777" w:rsidR="00745906" w:rsidRPr="00745906" w:rsidRDefault="00745906" w:rsidP="00745906">
            <w:pPr>
              <w:pStyle w:val="ListParagraph"/>
              <w:numPr>
                <w:ilvl w:val="0"/>
                <w:numId w:val="17"/>
              </w:numPr>
              <w:pBdr>
                <w:top w:val="nil"/>
                <w:left w:val="nil"/>
                <w:bottom w:val="nil"/>
                <w:right w:val="nil"/>
                <w:between w:val="nil"/>
              </w:pBdr>
              <w:tabs>
                <w:tab w:val="center" w:pos="4680"/>
                <w:tab w:val="right" w:pos="9360"/>
              </w:tabs>
              <w:spacing w:before="40"/>
              <w:rPr>
                <w:rFonts w:ascii="Calibri" w:eastAsia="Calibri" w:hAnsi="Calibri" w:cs="Calibri"/>
                <w:sz w:val="24"/>
                <w:szCs w:val="24"/>
              </w:rPr>
            </w:pPr>
            <w:r w:rsidRPr="00745906">
              <w:rPr>
                <w:rFonts w:ascii="Calibri" w:eastAsia="Calibri" w:hAnsi="Calibri" w:cs="Calibri"/>
                <w:sz w:val="24"/>
                <w:szCs w:val="24"/>
              </w:rPr>
              <w:t>LAO Family Community Development</w:t>
            </w:r>
          </w:p>
          <w:p w14:paraId="0F54789C" w14:textId="77777777" w:rsidR="00745906" w:rsidRPr="00745906" w:rsidRDefault="00745906" w:rsidP="00745906">
            <w:pPr>
              <w:pStyle w:val="ListParagraph"/>
              <w:numPr>
                <w:ilvl w:val="0"/>
                <w:numId w:val="17"/>
              </w:numPr>
              <w:pBdr>
                <w:top w:val="nil"/>
                <w:left w:val="nil"/>
                <w:bottom w:val="nil"/>
                <w:right w:val="nil"/>
                <w:between w:val="nil"/>
              </w:pBdr>
              <w:tabs>
                <w:tab w:val="center" w:pos="4680"/>
                <w:tab w:val="right" w:pos="9360"/>
              </w:tabs>
              <w:spacing w:before="40"/>
              <w:rPr>
                <w:rFonts w:ascii="Calibri" w:eastAsia="Calibri" w:hAnsi="Calibri" w:cs="Calibri"/>
                <w:sz w:val="24"/>
                <w:szCs w:val="24"/>
              </w:rPr>
            </w:pPr>
            <w:r w:rsidRPr="00745906">
              <w:rPr>
                <w:rFonts w:ascii="Calibri" w:eastAsia="Calibri" w:hAnsi="Calibri" w:cs="Calibri"/>
                <w:sz w:val="24"/>
                <w:szCs w:val="24"/>
              </w:rPr>
              <w:t>San Joaquin Regional Rail Commission</w:t>
            </w:r>
          </w:p>
          <w:p w14:paraId="36A3B7D6"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proofErr w:type="spellStart"/>
            <w:r w:rsidRPr="00745906">
              <w:rPr>
                <w:rFonts w:ascii="Calibri" w:eastAsia="Calibri" w:hAnsi="Calibri" w:cs="Calibri"/>
                <w:sz w:val="24"/>
                <w:szCs w:val="24"/>
              </w:rPr>
              <w:t>YuPRO</w:t>
            </w:r>
            <w:proofErr w:type="spellEnd"/>
            <w:r w:rsidRPr="00745906">
              <w:rPr>
                <w:rFonts w:ascii="Calibri" w:eastAsia="Calibri" w:hAnsi="Calibri" w:cs="Calibri"/>
                <w:sz w:val="24"/>
                <w:szCs w:val="24"/>
              </w:rPr>
              <w:t xml:space="preserve"> </w:t>
            </w:r>
          </w:p>
          <w:p w14:paraId="41D06B4D"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r w:rsidRPr="00745906">
              <w:rPr>
                <w:rFonts w:ascii="Calibri" w:eastAsia="Calibri" w:hAnsi="Calibri" w:cs="Calibri"/>
                <w:sz w:val="24"/>
                <w:szCs w:val="24"/>
              </w:rPr>
              <w:t xml:space="preserve">Journey Ahead </w:t>
            </w:r>
          </w:p>
          <w:p w14:paraId="73B14BA6"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r w:rsidRPr="00745906">
              <w:rPr>
                <w:rFonts w:ascii="Calibri" w:eastAsia="Calibri" w:hAnsi="Calibri" w:cs="Calibri"/>
                <w:sz w:val="24"/>
                <w:szCs w:val="24"/>
              </w:rPr>
              <w:t xml:space="preserve">Bay Valley Foundation </w:t>
            </w:r>
          </w:p>
          <w:p w14:paraId="73B027F9"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proofErr w:type="spellStart"/>
            <w:r w:rsidRPr="00745906">
              <w:rPr>
                <w:rFonts w:ascii="Calibri" w:eastAsia="Calibri" w:hAnsi="Calibri" w:cs="Calibri"/>
                <w:sz w:val="24"/>
                <w:szCs w:val="24"/>
              </w:rPr>
              <w:t>SoulJenn</w:t>
            </w:r>
            <w:proofErr w:type="spellEnd"/>
            <w:r w:rsidRPr="00745906">
              <w:rPr>
                <w:rFonts w:ascii="Calibri" w:eastAsia="Calibri" w:hAnsi="Calibri" w:cs="Calibri"/>
                <w:sz w:val="24"/>
                <w:szCs w:val="24"/>
              </w:rPr>
              <w:t xml:space="preserve"> Solutions </w:t>
            </w:r>
          </w:p>
          <w:p w14:paraId="47FA6149"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r w:rsidRPr="00745906">
              <w:rPr>
                <w:rFonts w:ascii="Calibri" w:eastAsia="Calibri" w:hAnsi="Calibri" w:cs="Calibri"/>
                <w:sz w:val="24"/>
                <w:szCs w:val="24"/>
              </w:rPr>
              <w:t xml:space="preserve">Community Solutions </w:t>
            </w:r>
          </w:p>
          <w:p w14:paraId="6B7301A9"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r w:rsidRPr="00745906">
              <w:rPr>
                <w:rFonts w:ascii="Calibri" w:eastAsia="Calibri" w:hAnsi="Calibri" w:cs="Calibri"/>
                <w:sz w:val="24"/>
                <w:szCs w:val="24"/>
              </w:rPr>
              <w:t>Alameda Workforce Development Board</w:t>
            </w:r>
          </w:p>
          <w:p w14:paraId="3613AFEC"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r w:rsidRPr="00745906">
              <w:rPr>
                <w:rFonts w:ascii="Calibri" w:eastAsia="Calibri" w:hAnsi="Calibri" w:cs="Calibri"/>
                <w:sz w:val="24"/>
                <w:szCs w:val="24"/>
              </w:rPr>
              <w:t>Dave Elsner</w:t>
            </w:r>
          </w:p>
          <w:p w14:paraId="2C50D092"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r w:rsidRPr="00745906">
              <w:rPr>
                <w:rFonts w:ascii="Calibri" w:eastAsia="Calibri" w:hAnsi="Calibri" w:cs="Calibri"/>
                <w:sz w:val="24"/>
                <w:szCs w:val="24"/>
              </w:rPr>
              <w:t xml:space="preserve">Dr. Miluna Fausch </w:t>
            </w:r>
          </w:p>
          <w:p w14:paraId="335E30BB"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proofErr w:type="spellStart"/>
            <w:r w:rsidRPr="00745906">
              <w:rPr>
                <w:rFonts w:ascii="Calibri" w:eastAsia="Calibri" w:hAnsi="Calibri" w:cs="Calibri"/>
                <w:sz w:val="24"/>
                <w:szCs w:val="24"/>
              </w:rPr>
              <w:t>Vorentoe</w:t>
            </w:r>
            <w:proofErr w:type="spellEnd"/>
            <w:r w:rsidRPr="00745906">
              <w:rPr>
                <w:rFonts w:ascii="Calibri" w:eastAsia="Calibri" w:hAnsi="Calibri" w:cs="Calibri"/>
                <w:sz w:val="24"/>
                <w:szCs w:val="24"/>
              </w:rPr>
              <w:t xml:space="preserve"> </w:t>
            </w:r>
          </w:p>
          <w:p w14:paraId="7F5F6640"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r w:rsidRPr="00745906">
              <w:rPr>
                <w:rFonts w:ascii="Calibri" w:eastAsia="Calibri" w:hAnsi="Calibri" w:cs="Calibri"/>
                <w:sz w:val="24"/>
                <w:szCs w:val="24"/>
              </w:rPr>
              <w:t>Alicia Partee</w:t>
            </w:r>
          </w:p>
          <w:p w14:paraId="57651FB7" w14:textId="77777777" w:rsidR="00745906" w:rsidRPr="00745906" w:rsidRDefault="00745906" w:rsidP="00745906">
            <w:pPr>
              <w:pStyle w:val="ListParagraph"/>
              <w:numPr>
                <w:ilvl w:val="0"/>
                <w:numId w:val="17"/>
              </w:numPr>
              <w:spacing w:before="40"/>
              <w:rPr>
                <w:rFonts w:ascii="Calibri" w:eastAsia="Calibri" w:hAnsi="Calibri" w:cs="Calibri"/>
                <w:sz w:val="24"/>
                <w:szCs w:val="24"/>
              </w:rPr>
            </w:pPr>
            <w:r w:rsidRPr="00745906">
              <w:rPr>
                <w:rFonts w:ascii="Calibri" w:eastAsia="Calibri" w:hAnsi="Calibri" w:cs="Calibri"/>
                <w:sz w:val="24"/>
                <w:szCs w:val="24"/>
              </w:rPr>
              <w:t xml:space="preserve">Sabrina Robertson </w:t>
            </w:r>
          </w:p>
          <w:p w14:paraId="4156823E" w14:textId="04CB1E8B" w:rsidR="00745906" w:rsidRPr="00745906" w:rsidRDefault="00745906" w:rsidP="00745906">
            <w:pPr>
              <w:spacing w:before="40"/>
              <w:ind w:left="720"/>
              <w:rPr>
                <w:rFonts w:ascii="Calibri" w:eastAsia="Calibri" w:hAnsi="Calibri" w:cs="Calibri"/>
                <w:sz w:val="24"/>
                <w:szCs w:val="24"/>
              </w:rPr>
            </w:pPr>
          </w:p>
        </w:tc>
      </w:tr>
      <w:tr w:rsidR="00745906" w:rsidRPr="00DC7ED4" w14:paraId="0C8E2EE9" w14:textId="77777777" w:rsidTr="0000007D">
        <w:tc>
          <w:tcPr>
            <w:tcW w:w="1975" w:type="dxa"/>
          </w:tcPr>
          <w:p w14:paraId="625B9EDD" w14:textId="77777777" w:rsidR="00745906" w:rsidRPr="00DC7ED4" w:rsidRDefault="00745906" w:rsidP="00745906">
            <w:pPr>
              <w:rPr>
                <w:rFonts w:cs="Arial"/>
                <w:b/>
                <w:sz w:val="24"/>
                <w:szCs w:val="24"/>
              </w:rPr>
            </w:pPr>
            <w:r w:rsidRPr="00DC7ED4">
              <w:rPr>
                <w:rFonts w:cs="Arial"/>
                <w:b/>
                <w:sz w:val="24"/>
                <w:szCs w:val="24"/>
              </w:rPr>
              <w:t>PROJECT DESCRIPTION</w:t>
            </w:r>
          </w:p>
        </w:tc>
        <w:tc>
          <w:tcPr>
            <w:tcW w:w="7375" w:type="dxa"/>
          </w:tcPr>
          <w:p w14:paraId="0FA506B8" w14:textId="128FEF21" w:rsidR="00745906" w:rsidRPr="00745906" w:rsidRDefault="00745906" w:rsidP="00745906">
            <w:pPr>
              <w:rPr>
                <w:sz w:val="24"/>
                <w:szCs w:val="24"/>
              </w:rPr>
            </w:pPr>
            <w:r w:rsidRPr="00745906">
              <w:rPr>
                <w:rFonts w:ascii="Calibri" w:eastAsia="Calibri" w:hAnsi="Calibri" w:cs="Calibri"/>
                <w:sz w:val="24"/>
                <w:szCs w:val="24"/>
              </w:rPr>
              <w:t xml:space="preserve">The proposed project will serve OYAs who face significant barriers to employment due to being victims of human trafficking or other forms of violence and exploitation. Through the provision of job training and placement services in the Information Technology, Cybersecurity, Healthcare, and Critical Infrastructure/Rail Transit industries, coupled with comprehensive wrap-around services, LNF will create pathways to success and position participants for access to good-quality jobs. </w:t>
            </w:r>
            <w:r w:rsidRPr="00745906">
              <w:rPr>
                <w:rFonts w:ascii="Calibri" w:eastAsia="Calibri" w:hAnsi="Calibri" w:cs="Calibri"/>
                <w:sz w:val="24"/>
                <w:szCs w:val="24"/>
              </w:rPr>
              <w:lastRenderedPageBreak/>
              <w:t xml:space="preserve">Supportive services will be provided to increase the likelihood of program completion, employment, and career pathway advancement and will include case management, counseling, housing, life coaching, soft skills training, financial stipends, and mentoring. </w:t>
            </w:r>
          </w:p>
          <w:p w14:paraId="48FF7DE9" w14:textId="77777777" w:rsidR="00745906" w:rsidRPr="00745906" w:rsidRDefault="00745906" w:rsidP="00745906">
            <w:pPr>
              <w:rPr>
                <w:rFonts w:cs="Arial"/>
                <w:sz w:val="24"/>
                <w:szCs w:val="24"/>
              </w:rPr>
            </w:pPr>
          </w:p>
        </w:tc>
      </w:tr>
      <w:tr w:rsidR="00745906" w:rsidRPr="00DC7ED4" w14:paraId="345AF2E0" w14:textId="77777777" w:rsidTr="0000007D">
        <w:trPr>
          <w:trHeight w:val="80"/>
        </w:trPr>
        <w:tc>
          <w:tcPr>
            <w:tcW w:w="1975" w:type="dxa"/>
          </w:tcPr>
          <w:p w14:paraId="45AA5D43" w14:textId="77777777" w:rsidR="00745906" w:rsidRPr="00DC7ED4" w:rsidRDefault="00745906" w:rsidP="00745906">
            <w:pPr>
              <w:rPr>
                <w:rFonts w:cs="Arial"/>
                <w:b/>
                <w:sz w:val="24"/>
                <w:szCs w:val="24"/>
              </w:rPr>
            </w:pPr>
            <w:r w:rsidRPr="00DC7ED4">
              <w:rPr>
                <w:rFonts w:cs="Arial"/>
                <w:b/>
                <w:sz w:val="24"/>
                <w:szCs w:val="24"/>
              </w:rPr>
              <w:lastRenderedPageBreak/>
              <w:t>EXPECTED OUTCOMES</w:t>
            </w:r>
          </w:p>
        </w:tc>
        <w:tc>
          <w:tcPr>
            <w:tcW w:w="7375" w:type="dxa"/>
          </w:tcPr>
          <w:p w14:paraId="33C8AB28" w14:textId="1E6D690A" w:rsidR="00745906" w:rsidRPr="00745906" w:rsidRDefault="00745906" w:rsidP="00745906">
            <w:pPr>
              <w:rPr>
                <w:rFonts w:cs="Arial"/>
                <w:sz w:val="24"/>
                <w:szCs w:val="24"/>
              </w:rPr>
            </w:pPr>
            <w:r w:rsidRPr="00745906">
              <w:rPr>
                <w:rFonts w:ascii="Calibri" w:eastAsia="Calibri" w:hAnsi="Calibri" w:cs="Calibri"/>
                <w:sz w:val="24"/>
                <w:szCs w:val="24"/>
              </w:rPr>
              <w:t>The proposed project will improve employment outcomes and accelerate employment opportunities for 200 OYAs; 100 OYAs will enhance job skills and earnings potential through paid internships; 20 OYAs will be placed in state-approved apprenticeships; 60 OYAs will increase wages and economic stability by completing industry certifications in the Information Technology field; 120 OYAs will be placed in jobs with family-sustaining wages, benefits, and opportunities for advancement; 150 OYAs will attain credentials, 200 OYAs will demonstrate measurable skills gains that will enhance their employability.</w:t>
            </w:r>
          </w:p>
        </w:tc>
      </w:tr>
    </w:tbl>
    <w:p w14:paraId="6812FE99" w14:textId="7EA07C49" w:rsidR="00034B8F" w:rsidRDefault="00034B8F" w:rsidP="00E81F29"/>
    <w:p w14:paraId="6DCD021D" w14:textId="77777777" w:rsidR="00034B8F" w:rsidRDefault="00034B8F">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034B8F" w:rsidRPr="00813EBF" w14:paraId="216E2B27" w14:textId="77777777" w:rsidTr="0000007D">
        <w:tc>
          <w:tcPr>
            <w:tcW w:w="1975" w:type="dxa"/>
          </w:tcPr>
          <w:p w14:paraId="6CD70DA4" w14:textId="77777777" w:rsidR="00034B8F" w:rsidRPr="00DC7ED4" w:rsidRDefault="00034B8F" w:rsidP="0000007D">
            <w:pPr>
              <w:rPr>
                <w:rFonts w:cs="Arial"/>
                <w:b/>
                <w:sz w:val="24"/>
                <w:szCs w:val="24"/>
              </w:rPr>
            </w:pPr>
            <w:r w:rsidRPr="00DC7ED4">
              <w:rPr>
                <w:rFonts w:cs="Arial"/>
                <w:b/>
                <w:sz w:val="24"/>
                <w:szCs w:val="24"/>
              </w:rPr>
              <w:lastRenderedPageBreak/>
              <w:t>APPLICANT</w:t>
            </w:r>
          </w:p>
        </w:tc>
        <w:tc>
          <w:tcPr>
            <w:tcW w:w="7375" w:type="dxa"/>
          </w:tcPr>
          <w:p w14:paraId="4F726222" w14:textId="77777777" w:rsidR="00745906" w:rsidRPr="00813EBF" w:rsidRDefault="00745906" w:rsidP="00745906">
            <w:pPr>
              <w:rPr>
                <w:rFonts w:ascii="Calibri" w:hAnsi="Calibri" w:cs="Calibri"/>
                <w:b/>
                <w:bCs/>
                <w:sz w:val="24"/>
                <w:szCs w:val="24"/>
              </w:rPr>
            </w:pPr>
            <w:r w:rsidRPr="00813EBF">
              <w:rPr>
                <w:rFonts w:ascii="Calibri" w:hAnsi="Calibri" w:cs="Calibri"/>
                <w:b/>
                <w:bCs/>
                <w:sz w:val="24"/>
                <w:szCs w:val="24"/>
              </w:rPr>
              <w:t>MCS Economic Development Corporation</w:t>
            </w:r>
          </w:p>
          <w:p w14:paraId="722B8D03" w14:textId="77777777" w:rsidR="00745906" w:rsidRPr="00813EBF" w:rsidRDefault="00745906" w:rsidP="00745906">
            <w:pPr>
              <w:rPr>
                <w:rFonts w:ascii="Calibri" w:hAnsi="Calibri" w:cs="Calibri"/>
                <w:sz w:val="24"/>
                <w:szCs w:val="24"/>
              </w:rPr>
            </w:pPr>
            <w:r w:rsidRPr="00813EBF">
              <w:rPr>
                <w:rFonts w:ascii="Calibri" w:hAnsi="Calibri" w:cs="Calibri"/>
                <w:sz w:val="24"/>
                <w:szCs w:val="24"/>
              </w:rPr>
              <w:t>3333 Wilshire Blvd, Suite 807</w:t>
            </w:r>
          </w:p>
          <w:p w14:paraId="0BCDA40E" w14:textId="77777777" w:rsidR="00745906" w:rsidRPr="00813EBF" w:rsidRDefault="00745906" w:rsidP="00745906">
            <w:pPr>
              <w:rPr>
                <w:rFonts w:ascii="Calibri" w:hAnsi="Calibri" w:cs="Calibri"/>
                <w:sz w:val="24"/>
                <w:szCs w:val="24"/>
              </w:rPr>
            </w:pPr>
            <w:r w:rsidRPr="00813EBF">
              <w:rPr>
                <w:rFonts w:ascii="Calibri" w:hAnsi="Calibri" w:cs="Calibri"/>
                <w:sz w:val="24"/>
                <w:szCs w:val="24"/>
              </w:rPr>
              <w:t>Los Angeles, CA 90010</w:t>
            </w:r>
          </w:p>
          <w:p w14:paraId="58CF3D43" w14:textId="77777777" w:rsidR="00034B8F" w:rsidRPr="00813EBF" w:rsidRDefault="00034B8F" w:rsidP="0000007D">
            <w:pPr>
              <w:rPr>
                <w:rFonts w:cs="Arial"/>
                <w:sz w:val="24"/>
                <w:szCs w:val="24"/>
              </w:rPr>
            </w:pPr>
          </w:p>
        </w:tc>
      </w:tr>
      <w:tr w:rsidR="00034B8F" w:rsidRPr="00813EBF" w14:paraId="2B99EF86" w14:textId="77777777" w:rsidTr="0000007D">
        <w:tc>
          <w:tcPr>
            <w:tcW w:w="1975" w:type="dxa"/>
          </w:tcPr>
          <w:p w14:paraId="1A7A3BA8" w14:textId="77777777" w:rsidR="00034B8F" w:rsidRPr="00DC7ED4" w:rsidRDefault="00034B8F" w:rsidP="0000007D">
            <w:pPr>
              <w:rPr>
                <w:rFonts w:cs="Arial"/>
                <w:b/>
                <w:sz w:val="24"/>
                <w:szCs w:val="24"/>
              </w:rPr>
            </w:pPr>
            <w:r w:rsidRPr="00DC7ED4">
              <w:rPr>
                <w:rFonts w:cs="Arial"/>
                <w:b/>
                <w:sz w:val="24"/>
                <w:szCs w:val="24"/>
              </w:rPr>
              <w:t>CONTACT</w:t>
            </w:r>
          </w:p>
        </w:tc>
        <w:tc>
          <w:tcPr>
            <w:tcW w:w="7375" w:type="dxa"/>
          </w:tcPr>
          <w:p w14:paraId="0D98E8D6" w14:textId="77777777" w:rsidR="00745906" w:rsidRPr="00813EBF" w:rsidRDefault="00745906" w:rsidP="00745906">
            <w:pPr>
              <w:contextualSpacing/>
              <w:rPr>
                <w:rFonts w:ascii="Calibri" w:eastAsia="Calibri" w:hAnsi="Calibri" w:cs="Calibri"/>
                <w:bCs/>
                <w:noProof/>
                <w:sz w:val="24"/>
                <w:szCs w:val="24"/>
              </w:rPr>
            </w:pPr>
            <w:r w:rsidRPr="00813EBF">
              <w:rPr>
                <w:rFonts w:ascii="Calibri" w:eastAsia="Calibri" w:hAnsi="Calibri" w:cs="Calibri"/>
                <w:bCs/>
                <w:noProof/>
                <w:sz w:val="24"/>
                <w:szCs w:val="24"/>
              </w:rPr>
              <w:t>Philip Starr, Executive Director</w:t>
            </w:r>
          </w:p>
          <w:p w14:paraId="3E2914B6" w14:textId="77777777" w:rsidR="00745906" w:rsidRPr="00813EBF" w:rsidRDefault="00745906" w:rsidP="00745906">
            <w:pPr>
              <w:rPr>
                <w:rFonts w:ascii="Calibri" w:eastAsia="Calibri" w:hAnsi="Calibri" w:cs="Calibri"/>
                <w:sz w:val="24"/>
                <w:szCs w:val="24"/>
              </w:rPr>
            </w:pPr>
            <w:r w:rsidRPr="00813EBF">
              <w:rPr>
                <w:rFonts w:ascii="Calibri" w:eastAsia="Calibri" w:hAnsi="Calibri" w:cs="Calibri"/>
                <w:sz w:val="24"/>
                <w:szCs w:val="24"/>
              </w:rPr>
              <w:t>1-213-272-8635</w:t>
            </w:r>
          </w:p>
          <w:p w14:paraId="490C6215" w14:textId="77777777" w:rsidR="00745906" w:rsidRPr="008A7C99" w:rsidRDefault="00745906" w:rsidP="00745906">
            <w:pPr>
              <w:rPr>
                <w:rFonts w:ascii="Calibri" w:hAnsi="Calibri" w:cs="Calibri"/>
                <w:color w:val="0563C1"/>
                <w:sz w:val="24"/>
                <w:szCs w:val="24"/>
                <w:u w:val="single"/>
              </w:rPr>
            </w:pPr>
            <w:r w:rsidRPr="008A7C99">
              <w:rPr>
                <w:rFonts w:ascii="Calibri" w:hAnsi="Calibri" w:cs="Calibri"/>
                <w:color w:val="0563C1"/>
                <w:sz w:val="24"/>
                <w:szCs w:val="24"/>
                <w:u w:val="single"/>
              </w:rPr>
              <w:t>pstarr@mcscareergroup.org</w:t>
            </w:r>
          </w:p>
          <w:p w14:paraId="64F87B2A" w14:textId="77777777" w:rsidR="00034B8F" w:rsidRPr="00813EBF" w:rsidRDefault="00034B8F" w:rsidP="0000007D">
            <w:pPr>
              <w:rPr>
                <w:rFonts w:cs="Arial"/>
                <w:sz w:val="24"/>
                <w:szCs w:val="24"/>
              </w:rPr>
            </w:pPr>
          </w:p>
        </w:tc>
      </w:tr>
      <w:tr w:rsidR="00034B8F" w:rsidRPr="00813EBF" w14:paraId="1197924E" w14:textId="77777777" w:rsidTr="0000007D">
        <w:trPr>
          <w:trHeight w:val="432"/>
        </w:trPr>
        <w:tc>
          <w:tcPr>
            <w:tcW w:w="1975" w:type="dxa"/>
          </w:tcPr>
          <w:p w14:paraId="4B86A56C" w14:textId="77777777" w:rsidR="00034B8F" w:rsidRPr="00DC7ED4" w:rsidRDefault="00034B8F" w:rsidP="0000007D">
            <w:pPr>
              <w:rPr>
                <w:rFonts w:cs="Arial"/>
                <w:b/>
                <w:sz w:val="24"/>
                <w:szCs w:val="24"/>
              </w:rPr>
            </w:pPr>
            <w:r w:rsidRPr="00DC7ED4">
              <w:rPr>
                <w:rFonts w:cs="Arial"/>
                <w:b/>
                <w:sz w:val="24"/>
                <w:szCs w:val="24"/>
              </w:rPr>
              <w:t>AWARD</w:t>
            </w:r>
          </w:p>
        </w:tc>
        <w:tc>
          <w:tcPr>
            <w:tcW w:w="7375" w:type="dxa"/>
          </w:tcPr>
          <w:p w14:paraId="0784ED7D" w14:textId="7E5FAD11" w:rsidR="00034B8F" w:rsidRPr="00813EBF" w:rsidRDefault="00034B8F" w:rsidP="0000007D">
            <w:pPr>
              <w:rPr>
                <w:rFonts w:cs="Arial"/>
                <w:sz w:val="24"/>
                <w:szCs w:val="24"/>
              </w:rPr>
            </w:pPr>
            <w:r w:rsidRPr="00813EBF">
              <w:rPr>
                <w:rFonts w:cs="Arial"/>
                <w:sz w:val="24"/>
                <w:szCs w:val="24"/>
              </w:rPr>
              <w:t>$</w:t>
            </w:r>
            <w:r w:rsidR="00745906" w:rsidRPr="00813EBF">
              <w:rPr>
                <w:rFonts w:eastAsia="Calibri" w:cstheme="minorHAnsi"/>
                <w:bCs/>
                <w:noProof/>
                <w:sz w:val="24"/>
                <w:szCs w:val="24"/>
              </w:rPr>
              <w:t>1,844,337.88</w:t>
            </w:r>
          </w:p>
        </w:tc>
      </w:tr>
      <w:tr w:rsidR="00034B8F" w:rsidRPr="00813EBF" w14:paraId="7ED4C737" w14:textId="77777777" w:rsidTr="0000007D">
        <w:trPr>
          <w:trHeight w:val="567"/>
        </w:trPr>
        <w:tc>
          <w:tcPr>
            <w:tcW w:w="1975" w:type="dxa"/>
          </w:tcPr>
          <w:p w14:paraId="7ED46F28" w14:textId="77777777" w:rsidR="00034B8F" w:rsidRPr="00DC7ED4" w:rsidRDefault="00034B8F" w:rsidP="0000007D">
            <w:pPr>
              <w:rPr>
                <w:rFonts w:cs="Arial"/>
                <w:b/>
                <w:sz w:val="24"/>
                <w:szCs w:val="24"/>
              </w:rPr>
            </w:pPr>
            <w:r w:rsidRPr="00DC7ED4">
              <w:rPr>
                <w:rFonts w:cs="Arial"/>
                <w:b/>
                <w:sz w:val="24"/>
                <w:szCs w:val="24"/>
              </w:rPr>
              <w:t>INDUSTRY FOCUS</w:t>
            </w:r>
          </w:p>
        </w:tc>
        <w:tc>
          <w:tcPr>
            <w:tcW w:w="7375" w:type="dxa"/>
          </w:tcPr>
          <w:p w14:paraId="36B953E8" w14:textId="63E459E1" w:rsidR="00034B8F" w:rsidRPr="00813EBF" w:rsidRDefault="002815AB" w:rsidP="0000007D">
            <w:pPr>
              <w:rPr>
                <w:rFonts w:cs="Arial"/>
                <w:sz w:val="24"/>
                <w:szCs w:val="24"/>
              </w:rPr>
            </w:pPr>
            <w:r w:rsidRPr="00813EBF">
              <w:rPr>
                <w:sz w:val="24"/>
                <w:szCs w:val="24"/>
              </w:rPr>
              <w:t>Healthcare</w:t>
            </w:r>
          </w:p>
        </w:tc>
      </w:tr>
      <w:tr w:rsidR="00034B8F" w:rsidRPr="00813EBF" w14:paraId="54F3287D" w14:textId="77777777" w:rsidTr="0000007D">
        <w:tc>
          <w:tcPr>
            <w:tcW w:w="1975" w:type="dxa"/>
          </w:tcPr>
          <w:p w14:paraId="43EB8450" w14:textId="77777777" w:rsidR="00034B8F" w:rsidRPr="00DC7ED4" w:rsidRDefault="00034B8F" w:rsidP="0000007D">
            <w:pPr>
              <w:rPr>
                <w:rFonts w:cs="Arial"/>
                <w:b/>
                <w:sz w:val="24"/>
                <w:szCs w:val="24"/>
              </w:rPr>
            </w:pPr>
            <w:r w:rsidRPr="00DC7ED4">
              <w:rPr>
                <w:rFonts w:cs="Arial"/>
                <w:b/>
                <w:sz w:val="24"/>
                <w:szCs w:val="24"/>
              </w:rPr>
              <w:t>TARGETED PARTICIPANTS</w:t>
            </w:r>
          </w:p>
          <w:p w14:paraId="3D3FCA4D" w14:textId="77777777" w:rsidR="00034B8F" w:rsidRPr="00DC7ED4" w:rsidRDefault="00034B8F" w:rsidP="0000007D">
            <w:pPr>
              <w:rPr>
                <w:rFonts w:cs="Arial"/>
                <w:b/>
                <w:sz w:val="24"/>
                <w:szCs w:val="24"/>
              </w:rPr>
            </w:pPr>
          </w:p>
        </w:tc>
        <w:tc>
          <w:tcPr>
            <w:tcW w:w="7375" w:type="dxa"/>
          </w:tcPr>
          <w:p w14:paraId="334FDAD0" w14:textId="6B527BB0" w:rsidR="00034B8F" w:rsidRPr="00813EBF" w:rsidRDefault="002815AB" w:rsidP="0000007D">
            <w:pPr>
              <w:rPr>
                <w:rFonts w:ascii="Calibri" w:eastAsia="Calibri" w:hAnsi="Calibri" w:cs="Calibri"/>
                <w:color w:val="000000"/>
                <w:sz w:val="24"/>
                <w:szCs w:val="24"/>
              </w:rPr>
            </w:pPr>
            <w:r w:rsidRPr="00813EBF">
              <w:rPr>
                <w:rFonts w:ascii="Calibri" w:eastAsia="Calibri" w:hAnsi="Calibri" w:cs="Calibri"/>
                <w:color w:val="000000"/>
                <w:sz w:val="24"/>
                <w:szCs w:val="24"/>
              </w:rPr>
              <w:t xml:space="preserve">Opportunity </w:t>
            </w:r>
            <w:r w:rsidRPr="00813EBF">
              <w:rPr>
                <w:rFonts w:ascii="Calibri" w:eastAsia="Calibri" w:hAnsi="Calibri" w:cs="Calibri"/>
                <w:sz w:val="24"/>
                <w:szCs w:val="24"/>
              </w:rPr>
              <w:t>Young Adults</w:t>
            </w:r>
            <w:r w:rsidRPr="00813EBF">
              <w:rPr>
                <w:rFonts w:ascii="Calibri" w:eastAsia="Calibri" w:hAnsi="Calibri" w:cs="Calibri"/>
                <w:color w:val="000000"/>
                <w:sz w:val="24"/>
                <w:szCs w:val="24"/>
              </w:rPr>
              <w:t xml:space="preserve">, ages 18-28, with an emphasis on underserved and historically marginalized groups, including but not limited to </w:t>
            </w:r>
            <w:r w:rsidRPr="00813EBF">
              <w:rPr>
                <w:rFonts w:ascii="Calibri" w:eastAsia="Calibri" w:hAnsi="Calibri" w:cs="Calibri"/>
                <w:sz w:val="24"/>
                <w:szCs w:val="24"/>
              </w:rPr>
              <w:t xml:space="preserve">young adults that have a disability; identify as </w:t>
            </w:r>
            <w:r w:rsidR="00E71403" w:rsidRPr="00813EBF">
              <w:rPr>
                <w:rFonts w:ascii="Calibri" w:eastAsia="Calibri" w:hAnsi="Calibri" w:cs="Calibri"/>
                <w:sz w:val="24"/>
                <w:szCs w:val="24"/>
              </w:rPr>
              <w:t>female, black</w:t>
            </w:r>
            <w:r w:rsidRPr="00813EBF">
              <w:rPr>
                <w:rFonts w:ascii="Calibri" w:eastAsia="Calibri" w:hAnsi="Calibri" w:cs="Calibri"/>
                <w:sz w:val="24"/>
                <w:szCs w:val="24"/>
              </w:rPr>
              <w:t xml:space="preserve"> or a person of color; participants that are facing</w:t>
            </w:r>
            <w:r w:rsidRPr="00813EBF">
              <w:rPr>
                <w:rFonts w:ascii="Calibri" w:eastAsia="Calibri" w:hAnsi="Calibri" w:cs="Calibri"/>
                <w:color w:val="000000"/>
                <w:sz w:val="24"/>
                <w:szCs w:val="24"/>
              </w:rPr>
              <w:t xml:space="preserve"> barriers such as housing instability, food insecurity, lack of educational attainment, prior justice involvement, and socio-economic disadvantages.</w:t>
            </w:r>
          </w:p>
          <w:p w14:paraId="78DD181E" w14:textId="6AA6ECE4" w:rsidR="002815AB" w:rsidRPr="00813EBF" w:rsidRDefault="002815AB" w:rsidP="0000007D">
            <w:pPr>
              <w:rPr>
                <w:rFonts w:cs="Arial"/>
                <w:sz w:val="24"/>
                <w:szCs w:val="24"/>
              </w:rPr>
            </w:pPr>
          </w:p>
        </w:tc>
      </w:tr>
      <w:tr w:rsidR="00034B8F" w:rsidRPr="00813EBF" w14:paraId="29CBB3F9" w14:textId="77777777" w:rsidTr="0000007D">
        <w:tc>
          <w:tcPr>
            <w:tcW w:w="1975" w:type="dxa"/>
          </w:tcPr>
          <w:p w14:paraId="0F652B57" w14:textId="77777777" w:rsidR="00034B8F" w:rsidRPr="00DC7ED4" w:rsidRDefault="00034B8F" w:rsidP="0000007D">
            <w:pPr>
              <w:rPr>
                <w:rFonts w:cs="Arial"/>
                <w:b/>
                <w:sz w:val="24"/>
                <w:szCs w:val="24"/>
              </w:rPr>
            </w:pPr>
            <w:r w:rsidRPr="00DC7ED4">
              <w:rPr>
                <w:rFonts w:cs="Arial"/>
                <w:b/>
                <w:sz w:val="24"/>
                <w:szCs w:val="24"/>
              </w:rPr>
              <w:t>KEY PARTNERS</w:t>
            </w:r>
          </w:p>
        </w:tc>
        <w:tc>
          <w:tcPr>
            <w:tcW w:w="7375" w:type="dxa"/>
          </w:tcPr>
          <w:p w14:paraId="45F7BE76" w14:textId="77777777" w:rsidR="002815AB" w:rsidRPr="00813EBF" w:rsidRDefault="002815AB" w:rsidP="002815AB">
            <w:pPr>
              <w:pStyle w:val="ListParagraph"/>
              <w:numPr>
                <w:ilvl w:val="0"/>
                <w:numId w:val="19"/>
              </w:numPr>
              <w:pBdr>
                <w:top w:val="nil"/>
                <w:left w:val="nil"/>
                <w:bottom w:val="nil"/>
                <w:right w:val="nil"/>
                <w:between w:val="nil"/>
              </w:pBdr>
              <w:tabs>
                <w:tab w:val="center" w:pos="4680"/>
                <w:tab w:val="right" w:pos="9360"/>
              </w:tabs>
              <w:rPr>
                <w:rFonts w:ascii="Calibri" w:eastAsia="Calibri" w:hAnsi="Calibri" w:cs="Calibri"/>
                <w:sz w:val="24"/>
                <w:szCs w:val="24"/>
              </w:rPr>
            </w:pPr>
            <w:r w:rsidRPr="00813EBF">
              <w:rPr>
                <w:rFonts w:ascii="Calibri" w:eastAsia="Calibri" w:hAnsi="Calibri" w:cs="Calibri"/>
                <w:sz w:val="24"/>
                <w:szCs w:val="24"/>
              </w:rPr>
              <w:t>Workforce Development Agencies: Los Angeles County Department of Economic Opportunity (DEO), Los Angeles County Workforce Development Board (WDB)</w:t>
            </w:r>
          </w:p>
          <w:p w14:paraId="4C529287" w14:textId="77777777" w:rsidR="002815AB" w:rsidRPr="00813EBF" w:rsidRDefault="002815AB" w:rsidP="002815AB">
            <w:pPr>
              <w:pStyle w:val="ListParagraph"/>
              <w:numPr>
                <w:ilvl w:val="0"/>
                <w:numId w:val="19"/>
              </w:numPr>
              <w:pBdr>
                <w:top w:val="nil"/>
                <w:left w:val="nil"/>
                <w:bottom w:val="nil"/>
                <w:right w:val="nil"/>
                <w:between w:val="nil"/>
              </w:pBdr>
              <w:tabs>
                <w:tab w:val="center" w:pos="4680"/>
                <w:tab w:val="right" w:pos="9360"/>
              </w:tabs>
              <w:rPr>
                <w:rFonts w:ascii="Calibri" w:eastAsia="Calibri" w:hAnsi="Calibri" w:cs="Calibri"/>
                <w:sz w:val="24"/>
                <w:szCs w:val="24"/>
              </w:rPr>
            </w:pPr>
            <w:r w:rsidRPr="00813EBF">
              <w:rPr>
                <w:rFonts w:ascii="Calibri" w:eastAsia="Calibri" w:hAnsi="Calibri" w:cs="Calibri"/>
                <w:sz w:val="24"/>
                <w:szCs w:val="24"/>
              </w:rPr>
              <w:t>Educational and Training Providers: Mt. San Antonio College (Mt. SAC), Prestige Career College, Monrovia Community Adult School, San Antonio Regional Occupational Program, Pomona Unified School District, Bonita Unified School District</w:t>
            </w:r>
          </w:p>
          <w:p w14:paraId="16CC20D5" w14:textId="77777777" w:rsidR="002815AB" w:rsidRPr="00813EBF" w:rsidRDefault="002815AB" w:rsidP="002815AB">
            <w:pPr>
              <w:pStyle w:val="ListParagraph"/>
              <w:numPr>
                <w:ilvl w:val="0"/>
                <w:numId w:val="19"/>
              </w:numPr>
              <w:pBdr>
                <w:top w:val="nil"/>
                <w:left w:val="nil"/>
                <w:bottom w:val="nil"/>
                <w:right w:val="nil"/>
                <w:between w:val="nil"/>
              </w:pBdr>
              <w:tabs>
                <w:tab w:val="center" w:pos="4680"/>
                <w:tab w:val="right" w:pos="9360"/>
              </w:tabs>
              <w:rPr>
                <w:rFonts w:ascii="Calibri" w:eastAsia="Calibri" w:hAnsi="Calibri" w:cs="Calibri"/>
                <w:sz w:val="24"/>
                <w:szCs w:val="24"/>
              </w:rPr>
            </w:pPr>
            <w:r w:rsidRPr="00813EBF">
              <w:rPr>
                <w:rFonts w:ascii="Calibri" w:eastAsia="Calibri" w:hAnsi="Calibri" w:cs="Calibri"/>
                <w:sz w:val="24"/>
                <w:szCs w:val="24"/>
              </w:rPr>
              <w:t xml:space="preserve">Employers and Sector Intermediaries: Home Instead, </w:t>
            </w:r>
            <w:proofErr w:type="spellStart"/>
            <w:r w:rsidRPr="00813EBF">
              <w:rPr>
                <w:rFonts w:ascii="Calibri" w:eastAsia="Calibri" w:hAnsi="Calibri" w:cs="Calibri"/>
                <w:sz w:val="24"/>
                <w:szCs w:val="24"/>
              </w:rPr>
              <w:t>AltaMed</w:t>
            </w:r>
            <w:proofErr w:type="spellEnd"/>
            <w:r w:rsidRPr="00813EBF">
              <w:rPr>
                <w:rFonts w:ascii="Calibri" w:eastAsia="Calibri" w:hAnsi="Calibri" w:cs="Calibri"/>
                <w:sz w:val="24"/>
                <w:szCs w:val="24"/>
              </w:rPr>
              <w:t>, Hospital Association of Southern California, LA County Hospitals (General Hospital, Olive View Hospital) and Homecare Association of America</w:t>
            </w:r>
          </w:p>
          <w:p w14:paraId="3014526A" w14:textId="77777777" w:rsidR="002815AB" w:rsidRPr="00813EBF" w:rsidRDefault="002815AB" w:rsidP="002815AB">
            <w:pPr>
              <w:pStyle w:val="ListParagraph"/>
              <w:numPr>
                <w:ilvl w:val="0"/>
                <w:numId w:val="19"/>
              </w:numPr>
              <w:pBdr>
                <w:top w:val="nil"/>
                <w:left w:val="nil"/>
                <w:bottom w:val="nil"/>
                <w:right w:val="nil"/>
                <w:between w:val="nil"/>
              </w:pBdr>
              <w:tabs>
                <w:tab w:val="center" w:pos="4680"/>
                <w:tab w:val="right" w:pos="9360"/>
              </w:tabs>
              <w:rPr>
                <w:rFonts w:ascii="Calibri" w:eastAsia="Calibri" w:hAnsi="Calibri" w:cs="Calibri"/>
                <w:sz w:val="24"/>
                <w:szCs w:val="24"/>
              </w:rPr>
            </w:pPr>
            <w:r w:rsidRPr="00813EBF">
              <w:rPr>
                <w:rFonts w:ascii="Calibri" w:eastAsia="Calibri" w:hAnsi="Calibri" w:cs="Calibri"/>
                <w:sz w:val="24"/>
                <w:szCs w:val="24"/>
              </w:rPr>
              <w:t>Community-Based Organizations (CBOs): God’s Pantry, Project Hope CA, New Opportunities Organization, Pauly’s Project</w:t>
            </w:r>
          </w:p>
          <w:p w14:paraId="16AA677B" w14:textId="77777777" w:rsidR="002815AB" w:rsidRPr="00813EBF" w:rsidRDefault="002815AB" w:rsidP="002815AB">
            <w:pPr>
              <w:pStyle w:val="ListParagraph"/>
              <w:numPr>
                <w:ilvl w:val="0"/>
                <w:numId w:val="19"/>
              </w:numPr>
              <w:pBdr>
                <w:top w:val="nil"/>
                <w:left w:val="nil"/>
                <w:bottom w:val="nil"/>
                <w:right w:val="nil"/>
                <w:between w:val="nil"/>
              </w:pBdr>
              <w:tabs>
                <w:tab w:val="center" w:pos="4680"/>
                <w:tab w:val="right" w:pos="9360"/>
              </w:tabs>
              <w:rPr>
                <w:rFonts w:ascii="Calibri" w:eastAsia="Calibri" w:hAnsi="Calibri" w:cs="Calibri"/>
                <w:sz w:val="24"/>
                <w:szCs w:val="24"/>
              </w:rPr>
            </w:pPr>
            <w:r w:rsidRPr="00813EBF">
              <w:rPr>
                <w:rFonts w:ascii="Calibri" w:eastAsia="Calibri" w:hAnsi="Calibri" w:cs="Calibri"/>
                <w:sz w:val="24"/>
                <w:szCs w:val="24"/>
              </w:rPr>
              <w:t xml:space="preserve">Dr. </w:t>
            </w:r>
            <w:proofErr w:type="spellStart"/>
            <w:r w:rsidRPr="00813EBF">
              <w:rPr>
                <w:rFonts w:ascii="Calibri" w:eastAsia="Calibri" w:hAnsi="Calibri" w:cs="Calibri"/>
                <w:sz w:val="24"/>
                <w:szCs w:val="24"/>
              </w:rPr>
              <w:t>Tekesia</w:t>
            </w:r>
            <w:proofErr w:type="spellEnd"/>
            <w:r w:rsidRPr="00813EBF">
              <w:rPr>
                <w:rFonts w:ascii="Calibri" w:eastAsia="Calibri" w:hAnsi="Calibri" w:cs="Calibri"/>
                <w:sz w:val="24"/>
                <w:szCs w:val="24"/>
              </w:rPr>
              <w:t xml:space="preserve"> Jackson, Trauma Informed Care</w:t>
            </w:r>
          </w:p>
          <w:p w14:paraId="22508B4A" w14:textId="77777777" w:rsidR="002815AB" w:rsidRPr="00813EBF" w:rsidRDefault="002815AB" w:rsidP="002815AB">
            <w:pPr>
              <w:pStyle w:val="ListParagraph"/>
              <w:numPr>
                <w:ilvl w:val="0"/>
                <w:numId w:val="19"/>
              </w:numPr>
              <w:pBdr>
                <w:top w:val="nil"/>
                <w:left w:val="nil"/>
                <w:bottom w:val="nil"/>
                <w:right w:val="nil"/>
                <w:between w:val="nil"/>
              </w:pBdr>
              <w:tabs>
                <w:tab w:val="center" w:pos="4680"/>
                <w:tab w:val="right" w:pos="9360"/>
              </w:tabs>
              <w:rPr>
                <w:rFonts w:ascii="Calibri" w:eastAsia="Calibri" w:hAnsi="Calibri" w:cs="Calibri"/>
                <w:sz w:val="24"/>
                <w:szCs w:val="24"/>
              </w:rPr>
            </w:pPr>
            <w:r w:rsidRPr="00813EBF">
              <w:rPr>
                <w:rFonts w:ascii="Calibri" w:eastAsia="Calibri" w:hAnsi="Calibri" w:cs="Calibri"/>
                <w:sz w:val="24"/>
                <w:szCs w:val="24"/>
              </w:rPr>
              <w:t xml:space="preserve">Vital Research, Statistical Evaluation </w:t>
            </w:r>
          </w:p>
          <w:p w14:paraId="21468792" w14:textId="77777777" w:rsidR="00034B8F" w:rsidRPr="00813EBF" w:rsidRDefault="00034B8F" w:rsidP="0000007D">
            <w:pPr>
              <w:rPr>
                <w:rFonts w:cs="Arial"/>
                <w:sz w:val="24"/>
                <w:szCs w:val="24"/>
              </w:rPr>
            </w:pPr>
          </w:p>
        </w:tc>
      </w:tr>
      <w:tr w:rsidR="00034B8F" w:rsidRPr="00813EBF" w14:paraId="3CC8EBAB" w14:textId="77777777" w:rsidTr="0000007D">
        <w:tc>
          <w:tcPr>
            <w:tcW w:w="1975" w:type="dxa"/>
          </w:tcPr>
          <w:p w14:paraId="06C41953" w14:textId="77777777" w:rsidR="00034B8F" w:rsidRPr="00DC7ED4" w:rsidRDefault="00034B8F" w:rsidP="0000007D">
            <w:pPr>
              <w:rPr>
                <w:rFonts w:cs="Arial"/>
                <w:b/>
                <w:sz w:val="24"/>
                <w:szCs w:val="24"/>
              </w:rPr>
            </w:pPr>
            <w:r w:rsidRPr="00DC7ED4">
              <w:rPr>
                <w:rFonts w:cs="Arial"/>
                <w:b/>
                <w:sz w:val="24"/>
                <w:szCs w:val="24"/>
              </w:rPr>
              <w:t>PROJECT DESCRIPTION</w:t>
            </w:r>
          </w:p>
        </w:tc>
        <w:tc>
          <w:tcPr>
            <w:tcW w:w="7375" w:type="dxa"/>
          </w:tcPr>
          <w:p w14:paraId="0F5DDC42" w14:textId="77777777" w:rsidR="002815AB" w:rsidRPr="00813EBF" w:rsidRDefault="002815AB" w:rsidP="002815AB">
            <w:pPr>
              <w:pBdr>
                <w:top w:val="nil"/>
                <w:left w:val="nil"/>
                <w:bottom w:val="nil"/>
                <w:right w:val="nil"/>
                <w:between w:val="nil"/>
              </w:pBdr>
              <w:tabs>
                <w:tab w:val="center" w:pos="4680"/>
                <w:tab w:val="right" w:pos="9360"/>
              </w:tabs>
              <w:rPr>
                <w:rFonts w:ascii="Calibri" w:eastAsia="Calibri" w:hAnsi="Calibri" w:cs="Calibri"/>
                <w:sz w:val="24"/>
                <w:szCs w:val="24"/>
              </w:rPr>
            </w:pPr>
            <w:r w:rsidRPr="00813EBF">
              <w:rPr>
                <w:rFonts w:ascii="Calibri" w:eastAsia="Calibri" w:hAnsi="Calibri" w:cs="Calibri"/>
                <w:sz w:val="24"/>
                <w:szCs w:val="24"/>
              </w:rPr>
              <w:t xml:space="preserve">LA County Health CARES, led by MCS EDC, aims to equip Opportunity Young Adults in Los Angeles County with the skills, experience, and resources needed to enter high-demand healthcare occupations. The program offers a robust blend of certified training, work-based learning (WBL), trauma-informed case management, and wrap-around support, creating a comprehensive approach to workforce readiness. Participants will engage in healthcare-specific training and certifications through partnerships with local educational institutions, gaining credentials in fields such as Certified Nursing Assistant (CNA) and Medical Assistant (MA). Hands-on WBL experiences, including Paid Work Experience, On-the-Job Training (OJT) and internships with employer partners with significant hiring needs and provide critical real-world skills and </w:t>
            </w:r>
            <w:r w:rsidRPr="00813EBF">
              <w:rPr>
                <w:rFonts w:ascii="Calibri" w:eastAsia="Calibri" w:hAnsi="Calibri" w:cs="Calibri"/>
                <w:sz w:val="24"/>
                <w:szCs w:val="24"/>
              </w:rPr>
              <w:lastRenderedPageBreak/>
              <w:t xml:space="preserve">mentorship. Eligible participants will also be enrolled into LA County WIOA </w:t>
            </w:r>
            <w:proofErr w:type="spellStart"/>
            <w:r w:rsidRPr="00813EBF">
              <w:rPr>
                <w:rFonts w:ascii="Calibri" w:eastAsia="Calibri" w:hAnsi="Calibri" w:cs="Calibri"/>
                <w:sz w:val="24"/>
                <w:szCs w:val="24"/>
              </w:rPr>
              <w:t>Youth@Work</w:t>
            </w:r>
            <w:proofErr w:type="spellEnd"/>
            <w:r w:rsidRPr="00813EBF">
              <w:rPr>
                <w:rFonts w:ascii="Calibri" w:eastAsia="Calibri" w:hAnsi="Calibri" w:cs="Calibri"/>
                <w:sz w:val="24"/>
                <w:szCs w:val="24"/>
              </w:rPr>
              <w:t xml:space="preserve"> for additional non-duplicative services. </w:t>
            </w:r>
          </w:p>
          <w:p w14:paraId="50C55133" w14:textId="3A877178" w:rsidR="00034B8F" w:rsidRPr="00813EBF" w:rsidRDefault="002815AB" w:rsidP="002815AB">
            <w:pPr>
              <w:tabs>
                <w:tab w:val="center" w:pos="4680"/>
                <w:tab w:val="right" w:pos="9360"/>
              </w:tabs>
              <w:spacing w:before="240" w:after="240"/>
              <w:rPr>
                <w:rFonts w:ascii="Calibri" w:eastAsia="Calibri" w:hAnsi="Calibri" w:cs="Calibri"/>
                <w:sz w:val="24"/>
                <w:szCs w:val="24"/>
              </w:rPr>
            </w:pPr>
            <w:r w:rsidRPr="00813EBF">
              <w:rPr>
                <w:rFonts w:ascii="Calibri" w:eastAsia="Calibri" w:hAnsi="Calibri" w:cs="Calibri"/>
                <w:sz w:val="24"/>
                <w:szCs w:val="24"/>
              </w:rPr>
              <w:t xml:space="preserve">CBO partners will offer additional wrap-around services, addressing socio-economic barriers like food and housing insecurity, mental health, and transportation needs. MCS EDC’s trauma-informed care (TIC) model, facilitated by Dr. </w:t>
            </w:r>
            <w:proofErr w:type="spellStart"/>
            <w:r w:rsidRPr="00813EBF">
              <w:rPr>
                <w:rFonts w:ascii="Calibri" w:eastAsia="Calibri" w:hAnsi="Calibri" w:cs="Calibri"/>
                <w:sz w:val="24"/>
                <w:szCs w:val="24"/>
              </w:rPr>
              <w:t>Tekesia</w:t>
            </w:r>
            <w:proofErr w:type="spellEnd"/>
            <w:r w:rsidRPr="00813EBF">
              <w:rPr>
                <w:rFonts w:ascii="Calibri" w:eastAsia="Calibri" w:hAnsi="Calibri" w:cs="Calibri"/>
                <w:sz w:val="24"/>
                <w:szCs w:val="24"/>
              </w:rPr>
              <w:t xml:space="preserve"> Jackson (Dr. TK), ensures participants receive tailored support that addresses past trauma and enhances engagement. This personal enrichment training will benefit OYA participants beyond their time committed to this project and will offer life-long skills and resources. </w:t>
            </w:r>
          </w:p>
        </w:tc>
      </w:tr>
      <w:tr w:rsidR="00034B8F" w:rsidRPr="00813EBF" w14:paraId="71A6853F" w14:textId="77777777" w:rsidTr="0000007D">
        <w:trPr>
          <w:trHeight w:val="80"/>
        </w:trPr>
        <w:tc>
          <w:tcPr>
            <w:tcW w:w="1975" w:type="dxa"/>
          </w:tcPr>
          <w:p w14:paraId="0305C64F" w14:textId="77777777" w:rsidR="00034B8F" w:rsidRPr="00DC7ED4" w:rsidRDefault="00034B8F" w:rsidP="0000007D">
            <w:pPr>
              <w:rPr>
                <w:rFonts w:cs="Arial"/>
                <w:b/>
                <w:sz w:val="24"/>
                <w:szCs w:val="24"/>
              </w:rPr>
            </w:pPr>
            <w:r w:rsidRPr="00DC7ED4">
              <w:rPr>
                <w:rFonts w:cs="Arial"/>
                <w:b/>
                <w:sz w:val="24"/>
                <w:szCs w:val="24"/>
              </w:rPr>
              <w:lastRenderedPageBreak/>
              <w:t>EXPECTED OUTCOMES</w:t>
            </w:r>
          </w:p>
        </w:tc>
        <w:tc>
          <w:tcPr>
            <w:tcW w:w="7375" w:type="dxa"/>
          </w:tcPr>
          <w:p w14:paraId="0F95673F" w14:textId="7EB37C23" w:rsidR="00034B8F" w:rsidRPr="00813EBF" w:rsidRDefault="002815AB" w:rsidP="0000007D">
            <w:pPr>
              <w:rPr>
                <w:rFonts w:cs="Arial"/>
                <w:sz w:val="24"/>
                <w:szCs w:val="24"/>
              </w:rPr>
            </w:pPr>
            <w:r w:rsidRPr="00813EBF">
              <w:rPr>
                <w:rFonts w:ascii="Calibri" w:eastAsia="Calibri" w:hAnsi="Calibri" w:cs="Calibri"/>
                <w:color w:val="000000"/>
                <w:sz w:val="24"/>
                <w:szCs w:val="24"/>
              </w:rPr>
              <w:t xml:space="preserve">The program aims to serve 150 Opportunity Youth, with an expected </w:t>
            </w:r>
            <w:r w:rsidRPr="00813EBF">
              <w:rPr>
                <w:rFonts w:ascii="Calibri" w:eastAsia="Calibri" w:hAnsi="Calibri" w:cs="Calibri"/>
                <w:sz w:val="24"/>
                <w:szCs w:val="24"/>
              </w:rPr>
              <w:t>80</w:t>
            </w:r>
            <w:r w:rsidRPr="00813EBF">
              <w:rPr>
                <w:rFonts w:ascii="Calibri" w:eastAsia="Calibri" w:hAnsi="Calibri" w:cs="Calibri"/>
                <w:color w:val="000000"/>
                <w:sz w:val="24"/>
                <w:szCs w:val="24"/>
              </w:rPr>
              <w:t>% completion rate for training and certification. Of those completing the program, at least 100 participants will transition into employment in healthcare roles. Additionally, OYACPP will support upskilling for 10 incumbent Opportunity Youth workers, enhancing their career trajectories within the healthcare sector. Through strategic partnerships and holistic support, OYACPP seeks to foster economic stability, long-term employment, and career growth for Los Angeles County’s Opportunity Youth, creating a replicable and sustainable workforce model.</w:t>
            </w:r>
          </w:p>
        </w:tc>
      </w:tr>
    </w:tbl>
    <w:p w14:paraId="2C421807" w14:textId="3B19A2F3" w:rsidR="002815AB" w:rsidRDefault="002815AB" w:rsidP="00E81F29"/>
    <w:p w14:paraId="618D0B75" w14:textId="77777777" w:rsidR="002815AB" w:rsidRDefault="002815AB">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2815AB" w:rsidRPr="00DC7ED4" w14:paraId="317A89B8" w14:textId="77777777" w:rsidTr="0000007D">
        <w:tc>
          <w:tcPr>
            <w:tcW w:w="1975" w:type="dxa"/>
          </w:tcPr>
          <w:p w14:paraId="7AFD76C5" w14:textId="77777777" w:rsidR="002815AB" w:rsidRPr="00DC7ED4" w:rsidRDefault="002815AB" w:rsidP="0000007D">
            <w:pPr>
              <w:rPr>
                <w:rFonts w:cs="Arial"/>
                <w:b/>
                <w:sz w:val="24"/>
                <w:szCs w:val="24"/>
              </w:rPr>
            </w:pPr>
            <w:r w:rsidRPr="00DC7ED4">
              <w:rPr>
                <w:rFonts w:cs="Arial"/>
                <w:b/>
                <w:sz w:val="24"/>
                <w:szCs w:val="24"/>
              </w:rPr>
              <w:lastRenderedPageBreak/>
              <w:t>APPLICANT</w:t>
            </w:r>
          </w:p>
        </w:tc>
        <w:tc>
          <w:tcPr>
            <w:tcW w:w="7375" w:type="dxa"/>
          </w:tcPr>
          <w:p w14:paraId="3C81D143" w14:textId="77777777" w:rsidR="00813EBF" w:rsidRPr="00E27A20" w:rsidRDefault="00813EBF" w:rsidP="00813EBF">
            <w:pPr>
              <w:rPr>
                <w:rFonts w:cstheme="minorHAnsi"/>
                <w:b/>
                <w:sz w:val="24"/>
                <w:szCs w:val="24"/>
              </w:rPr>
            </w:pPr>
            <w:r w:rsidRPr="00E27A20">
              <w:rPr>
                <w:rFonts w:eastAsia="Calibri" w:cstheme="minorHAnsi"/>
                <w:b/>
                <w:noProof/>
                <w:sz w:val="24"/>
                <w:szCs w:val="24"/>
              </w:rPr>
              <w:t>Oakland Unified School District</w:t>
            </w:r>
          </w:p>
          <w:p w14:paraId="5B45BE85" w14:textId="77777777" w:rsidR="00813EBF" w:rsidRPr="00E27A20" w:rsidRDefault="00813EBF" w:rsidP="00813EBF">
            <w:pPr>
              <w:rPr>
                <w:rFonts w:cstheme="minorHAnsi"/>
                <w:bCs/>
                <w:sz w:val="24"/>
                <w:szCs w:val="24"/>
              </w:rPr>
            </w:pPr>
            <w:r w:rsidRPr="00E27A20">
              <w:rPr>
                <w:rFonts w:cstheme="minorHAnsi"/>
                <w:bCs/>
                <w:sz w:val="24"/>
                <w:szCs w:val="24"/>
              </w:rPr>
              <w:t>1011 Union Street</w:t>
            </w:r>
          </w:p>
          <w:p w14:paraId="1DAAE396" w14:textId="77777777" w:rsidR="00813EBF" w:rsidRPr="00E27A20" w:rsidRDefault="00813EBF" w:rsidP="00813EBF">
            <w:pPr>
              <w:rPr>
                <w:rFonts w:cstheme="minorHAnsi"/>
                <w:bCs/>
                <w:sz w:val="24"/>
                <w:szCs w:val="24"/>
              </w:rPr>
            </w:pPr>
            <w:r w:rsidRPr="00E27A20">
              <w:rPr>
                <w:rFonts w:cstheme="minorHAnsi"/>
                <w:bCs/>
                <w:sz w:val="24"/>
                <w:szCs w:val="24"/>
              </w:rPr>
              <w:t>Oakland, CA 94607</w:t>
            </w:r>
          </w:p>
          <w:p w14:paraId="7A0BCB13" w14:textId="77777777" w:rsidR="002815AB" w:rsidRPr="00E27A20" w:rsidRDefault="002815AB" w:rsidP="0000007D">
            <w:pPr>
              <w:rPr>
                <w:rFonts w:cs="Arial"/>
                <w:sz w:val="24"/>
                <w:szCs w:val="24"/>
              </w:rPr>
            </w:pPr>
          </w:p>
        </w:tc>
      </w:tr>
      <w:tr w:rsidR="002815AB" w:rsidRPr="00DC7ED4" w14:paraId="0D856207" w14:textId="77777777" w:rsidTr="0000007D">
        <w:tc>
          <w:tcPr>
            <w:tcW w:w="1975" w:type="dxa"/>
          </w:tcPr>
          <w:p w14:paraId="45022E63" w14:textId="77777777" w:rsidR="002815AB" w:rsidRPr="00DC7ED4" w:rsidRDefault="002815AB" w:rsidP="0000007D">
            <w:pPr>
              <w:rPr>
                <w:rFonts w:cs="Arial"/>
                <w:b/>
                <w:sz w:val="24"/>
                <w:szCs w:val="24"/>
              </w:rPr>
            </w:pPr>
            <w:r w:rsidRPr="00DC7ED4">
              <w:rPr>
                <w:rFonts w:cs="Arial"/>
                <w:b/>
                <w:sz w:val="24"/>
                <w:szCs w:val="24"/>
              </w:rPr>
              <w:t>CONTACT</w:t>
            </w:r>
          </w:p>
        </w:tc>
        <w:tc>
          <w:tcPr>
            <w:tcW w:w="7375" w:type="dxa"/>
          </w:tcPr>
          <w:p w14:paraId="6073218B" w14:textId="77777777" w:rsidR="00813EBF" w:rsidRPr="00E27A20" w:rsidRDefault="00813EBF" w:rsidP="00813EBF">
            <w:pPr>
              <w:rPr>
                <w:rFonts w:cstheme="minorHAnsi"/>
                <w:sz w:val="24"/>
                <w:szCs w:val="24"/>
              </w:rPr>
            </w:pPr>
            <w:r w:rsidRPr="00E27A20">
              <w:rPr>
                <w:rFonts w:cstheme="minorHAnsi"/>
                <w:sz w:val="24"/>
                <w:szCs w:val="24"/>
              </w:rPr>
              <w:t>Kim Jones, Director</w:t>
            </w:r>
          </w:p>
          <w:p w14:paraId="3BDACC14" w14:textId="77777777" w:rsidR="00813EBF" w:rsidRPr="00E27A20" w:rsidRDefault="00813EBF" w:rsidP="00813EBF">
            <w:pPr>
              <w:rPr>
                <w:rFonts w:cstheme="minorHAnsi"/>
                <w:sz w:val="24"/>
                <w:szCs w:val="24"/>
              </w:rPr>
            </w:pPr>
            <w:r w:rsidRPr="00E27A20">
              <w:rPr>
                <w:rFonts w:cstheme="minorHAnsi"/>
                <w:sz w:val="24"/>
                <w:szCs w:val="24"/>
              </w:rPr>
              <w:t>1-510-879-1400</w:t>
            </w:r>
          </w:p>
          <w:p w14:paraId="53D3FB66" w14:textId="77777777" w:rsidR="00813EBF" w:rsidRPr="008A7C99" w:rsidRDefault="00813EBF" w:rsidP="00813EBF">
            <w:pPr>
              <w:rPr>
                <w:rFonts w:cstheme="minorHAnsi"/>
                <w:color w:val="0563C1"/>
                <w:sz w:val="24"/>
                <w:szCs w:val="24"/>
                <w:u w:val="single"/>
              </w:rPr>
            </w:pPr>
            <w:hyperlink r:id="rId19" w:history="1">
              <w:r w:rsidRPr="008A7C99">
                <w:rPr>
                  <w:rStyle w:val="Hyperlink"/>
                  <w:rFonts w:cstheme="minorHAnsi"/>
                  <w:sz w:val="24"/>
                  <w:szCs w:val="24"/>
                </w:rPr>
                <w:t>Kim.jones1@ousd.org</w:t>
              </w:r>
            </w:hyperlink>
            <w:r w:rsidRPr="008A7C99">
              <w:rPr>
                <w:rFonts w:cstheme="minorHAnsi"/>
                <w:color w:val="0563C1"/>
                <w:sz w:val="24"/>
                <w:szCs w:val="24"/>
                <w:u w:val="single"/>
              </w:rPr>
              <w:t xml:space="preserve"> </w:t>
            </w:r>
          </w:p>
          <w:p w14:paraId="2ADA2335" w14:textId="77777777" w:rsidR="002815AB" w:rsidRPr="00E27A20" w:rsidRDefault="002815AB" w:rsidP="0000007D">
            <w:pPr>
              <w:rPr>
                <w:rFonts w:cs="Arial"/>
                <w:sz w:val="24"/>
                <w:szCs w:val="24"/>
              </w:rPr>
            </w:pPr>
          </w:p>
        </w:tc>
      </w:tr>
      <w:tr w:rsidR="002815AB" w:rsidRPr="00DC7ED4" w14:paraId="3D9D6F49" w14:textId="77777777" w:rsidTr="0000007D">
        <w:trPr>
          <w:trHeight w:val="432"/>
        </w:trPr>
        <w:tc>
          <w:tcPr>
            <w:tcW w:w="1975" w:type="dxa"/>
          </w:tcPr>
          <w:p w14:paraId="510E5BBE" w14:textId="77777777" w:rsidR="002815AB" w:rsidRPr="00DC7ED4" w:rsidRDefault="002815AB" w:rsidP="0000007D">
            <w:pPr>
              <w:rPr>
                <w:rFonts w:cs="Arial"/>
                <w:b/>
                <w:sz w:val="24"/>
                <w:szCs w:val="24"/>
              </w:rPr>
            </w:pPr>
            <w:r w:rsidRPr="00DC7ED4">
              <w:rPr>
                <w:rFonts w:cs="Arial"/>
                <w:b/>
                <w:sz w:val="24"/>
                <w:szCs w:val="24"/>
              </w:rPr>
              <w:t>AWARD</w:t>
            </w:r>
          </w:p>
        </w:tc>
        <w:tc>
          <w:tcPr>
            <w:tcW w:w="7375" w:type="dxa"/>
          </w:tcPr>
          <w:p w14:paraId="2EE26084" w14:textId="354D336D" w:rsidR="002815AB" w:rsidRPr="00E27A20" w:rsidRDefault="002815AB" w:rsidP="0000007D">
            <w:pPr>
              <w:rPr>
                <w:rFonts w:cs="Arial"/>
                <w:sz w:val="24"/>
                <w:szCs w:val="24"/>
              </w:rPr>
            </w:pPr>
            <w:r w:rsidRPr="00E27A20">
              <w:rPr>
                <w:rFonts w:cs="Arial"/>
                <w:sz w:val="24"/>
                <w:szCs w:val="24"/>
              </w:rPr>
              <w:t>$</w:t>
            </w:r>
            <w:r w:rsidR="00813EBF" w:rsidRPr="00E27A20">
              <w:rPr>
                <w:rFonts w:cstheme="minorHAnsi"/>
                <w:sz w:val="24"/>
                <w:szCs w:val="24"/>
              </w:rPr>
              <w:t>1,940,425.83</w:t>
            </w:r>
          </w:p>
        </w:tc>
      </w:tr>
      <w:tr w:rsidR="002815AB" w:rsidRPr="00DC7ED4" w14:paraId="6756FA7B" w14:textId="77777777" w:rsidTr="0000007D">
        <w:trPr>
          <w:trHeight w:val="567"/>
        </w:trPr>
        <w:tc>
          <w:tcPr>
            <w:tcW w:w="1975" w:type="dxa"/>
          </w:tcPr>
          <w:p w14:paraId="5BC31A5C" w14:textId="77777777" w:rsidR="002815AB" w:rsidRPr="00DC7ED4" w:rsidRDefault="002815AB" w:rsidP="0000007D">
            <w:pPr>
              <w:rPr>
                <w:rFonts w:cs="Arial"/>
                <w:b/>
                <w:sz w:val="24"/>
                <w:szCs w:val="24"/>
              </w:rPr>
            </w:pPr>
            <w:r w:rsidRPr="00DC7ED4">
              <w:rPr>
                <w:rFonts w:cs="Arial"/>
                <w:b/>
                <w:sz w:val="24"/>
                <w:szCs w:val="24"/>
              </w:rPr>
              <w:t>INDUSTRY FOCUS</w:t>
            </w:r>
          </w:p>
        </w:tc>
        <w:tc>
          <w:tcPr>
            <w:tcW w:w="7375" w:type="dxa"/>
          </w:tcPr>
          <w:p w14:paraId="66D72944" w14:textId="64C3F6C9" w:rsidR="002815AB" w:rsidRPr="00E27A20" w:rsidRDefault="00813EBF" w:rsidP="0000007D">
            <w:pPr>
              <w:rPr>
                <w:rFonts w:cs="Arial"/>
                <w:sz w:val="24"/>
                <w:szCs w:val="24"/>
              </w:rPr>
            </w:pPr>
            <w:r w:rsidRPr="00E27A20">
              <w:rPr>
                <w:rFonts w:ascii="Calibri" w:eastAsia="Calibri" w:hAnsi="Calibri" w:cs="Calibri"/>
                <w:sz w:val="24"/>
                <w:szCs w:val="24"/>
              </w:rPr>
              <w:t>Healthcare, Infrastructure</w:t>
            </w:r>
          </w:p>
        </w:tc>
      </w:tr>
      <w:tr w:rsidR="002815AB" w:rsidRPr="00DC7ED4" w14:paraId="4693B4C5" w14:textId="77777777" w:rsidTr="0000007D">
        <w:tc>
          <w:tcPr>
            <w:tcW w:w="1975" w:type="dxa"/>
          </w:tcPr>
          <w:p w14:paraId="0ED4264A" w14:textId="77777777" w:rsidR="002815AB" w:rsidRPr="00DC7ED4" w:rsidRDefault="002815AB" w:rsidP="0000007D">
            <w:pPr>
              <w:rPr>
                <w:rFonts w:cs="Arial"/>
                <w:b/>
                <w:sz w:val="24"/>
                <w:szCs w:val="24"/>
              </w:rPr>
            </w:pPr>
            <w:r w:rsidRPr="00DC7ED4">
              <w:rPr>
                <w:rFonts w:cs="Arial"/>
                <w:b/>
                <w:sz w:val="24"/>
                <w:szCs w:val="24"/>
              </w:rPr>
              <w:t>TARGETED PARTICIPANTS</w:t>
            </w:r>
          </w:p>
          <w:p w14:paraId="7BCDA40B" w14:textId="77777777" w:rsidR="002815AB" w:rsidRPr="00DC7ED4" w:rsidRDefault="002815AB" w:rsidP="0000007D">
            <w:pPr>
              <w:rPr>
                <w:rFonts w:cs="Arial"/>
                <w:b/>
                <w:sz w:val="24"/>
                <w:szCs w:val="24"/>
              </w:rPr>
            </w:pPr>
          </w:p>
        </w:tc>
        <w:tc>
          <w:tcPr>
            <w:tcW w:w="7375" w:type="dxa"/>
          </w:tcPr>
          <w:p w14:paraId="3F9ADC51" w14:textId="76BEBBD3" w:rsidR="002815AB" w:rsidRPr="00E27A20" w:rsidRDefault="00813EBF" w:rsidP="0000007D">
            <w:pPr>
              <w:rPr>
                <w:rFonts w:ascii="Calibri" w:eastAsia="Calibri" w:hAnsi="Calibri" w:cs="Calibri"/>
                <w:sz w:val="24"/>
                <w:szCs w:val="24"/>
              </w:rPr>
            </w:pPr>
            <w:r w:rsidRPr="00E27A20">
              <w:rPr>
                <w:rFonts w:ascii="Calibri" w:eastAsia="Calibri" w:hAnsi="Calibri" w:cs="Calibri"/>
                <w:sz w:val="24"/>
                <w:szCs w:val="24"/>
              </w:rPr>
              <w:t xml:space="preserve">Recent OUSD graduates age 18+ who are not immediately community college or workforce-bound, with a focus on Black and Latinx youth, housing insecure, </w:t>
            </w:r>
            <w:r w:rsidR="00A458DD">
              <w:rPr>
                <w:rFonts w:ascii="Calibri" w:eastAsia="Calibri" w:hAnsi="Calibri" w:cs="Calibri"/>
                <w:sz w:val="24"/>
                <w:szCs w:val="24"/>
              </w:rPr>
              <w:t>n</w:t>
            </w:r>
            <w:r w:rsidRPr="00E27A20">
              <w:rPr>
                <w:rFonts w:ascii="Calibri" w:eastAsia="Calibri" w:hAnsi="Calibri" w:cs="Calibri"/>
                <w:sz w:val="24"/>
                <w:szCs w:val="24"/>
              </w:rPr>
              <w:t xml:space="preserve">ewcomers, pregnant and parenting teens, and youth with documented learning disabilities, and young people age 18+ who recently left OUSD without a diploma.  </w:t>
            </w:r>
          </w:p>
          <w:p w14:paraId="7F49A033" w14:textId="4D1B42DD" w:rsidR="00813EBF" w:rsidRPr="00E27A20" w:rsidRDefault="00813EBF" w:rsidP="0000007D">
            <w:pPr>
              <w:rPr>
                <w:rFonts w:cs="Arial"/>
                <w:sz w:val="24"/>
                <w:szCs w:val="24"/>
              </w:rPr>
            </w:pPr>
          </w:p>
        </w:tc>
      </w:tr>
      <w:tr w:rsidR="002815AB" w:rsidRPr="00DC7ED4" w14:paraId="32C4972D" w14:textId="77777777" w:rsidTr="0000007D">
        <w:tc>
          <w:tcPr>
            <w:tcW w:w="1975" w:type="dxa"/>
          </w:tcPr>
          <w:p w14:paraId="2B8AC74E" w14:textId="77777777" w:rsidR="002815AB" w:rsidRPr="00DC7ED4" w:rsidRDefault="002815AB" w:rsidP="0000007D">
            <w:pPr>
              <w:rPr>
                <w:rFonts w:cs="Arial"/>
                <w:b/>
                <w:sz w:val="24"/>
                <w:szCs w:val="24"/>
              </w:rPr>
            </w:pPr>
            <w:r w:rsidRPr="00DC7ED4">
              <w:rPr>
                <w:rFonts w:cs="Arial"/>
                <w:b/>
                <w:sz w:val="24"/>
                <w:szCs w:val="24"/>
              </w:rPr>
              <w:t>KEY PARTNERS</w:t>
            </w:r>
          </w:p>
        </w:tc>
        <w:tc>
          <w:tcPr>
            <w:tcW w:w="7375" w:type="dxa"/>
          </w:tcPr>
          <w:p w14:paraId="68497CE3" w14:textId="4F2EE053" w:rsidR="00813EBF" w:rsidRPr="00E27A20" w:rsidRDefault="00813EBF" w:rsidP="00813EBF">
            <w:pPr>
              <w:pStyle w:val="ListParagraph"/>
              <w:widowControl w:val="0"/>
              <w:numPr>
                <w:ilvl w:val="0"/>
                <w:numId w:val="21"/>
              </w:numPr>
              <w:pBdr>
                <w:top w:val="nil"/>
                <w:left w:val="nil"/>
                <w:bottom w:val="nil"/>
                <w:right w:val="nil"/>
                <w:between w:val="nil"/>
              </w:pBdr>
              <w:tabs>
                <w:tab w:val="center" w:pos="4680"/>
                <w:tab w:val="right" w:pos="9360"/>
              </w:tabs>
              <w:contextualSpacing w:val="0"/>
              <w:rPr>
                <w:rFonts w:ascii="Calibri" w:eastAsia="Calibri" w:hAnsi="Calibri" w:cs="Calibri"/>
                <w:sz w:val="24"/>
                <w:szCs w:val="24"/>
              </w:rPr>
            </w:pPr>
            <w:r w:rsidRPr="00E27A20">
              <w:rPr>
                <w:rFonts w:ascii="Calibri" w:eastAsia="Calibri" w:hAnsi="Calibri" w:cs="Calibri"/>
                <w:sz w:val="24"/>
                <w:szCs w:val="24"/>
              </w:rPr>
              <w:t>High School Linked Learning Office (HSLLO), Oakland Adult and Career Education (OACE)</w:t>
            </w:r>
          </w:p>
          <w:p w14:paraId="6648EF9F" w14:textId="59ECFB0F" w:rsidR="00813EBF" w:rsidRPr="00E27A20" w:rsidRDefault="00813EBF" w:rsidP="00813EBF">
            <w:pPr>
              <w:pStyle w:val="ListParagraph"/>
              <w:widowControl w:val="0"/>
              <w:numPr>
                <w:ilvl w:val="0"/>
                <w:numId w:val="21"/>
              </w:numPr>
              <w:contextualSpacing w:val="0"/>
              <w:rPr>
                <w:rFonts w:ascii="Calibri" w:eastAsia="Calibri" w:hAnsi="Calibri" w:cs="Calibri"/>
                <w:sz w:val="24"/>
                <w:szCs w:val="24"/>
              </w:rPr>
            </w:pPr>
            <w:r w:rsidRPr="00E27A20">
              <w:rPr>
                <w:rFonts w:ascii="Calibri" w:eastAsia="Calibri" w:hAnsi="Calibri" w:cs="Calibri"/>
                <w:sz w:val="24"/>
                <w:szCs w:val="24"/>
              </w:rPr>
              <w:t>Bay Area Medical Academy (BAMA), Emergency Medical Services (EMS) Corps, City Emergency Medical Technician (EMT), Peralta Community College District (PCCD), and Cypress Mandela Training Center</w:t>
            </w:r>
          </w:p>
          <w:p w14:paraId="171D9AD4" w14:textId="5769FF9F" w:rsidR="00813EBF" w:rsidRPr="00E27A20" w:rsidRDefault="00813EBF" w:rsidP="00813EBF">
            <w:pPr>
              <w:pStyle w:val="ListParagraph"/>
              <w:widowControl w:val="0"/>
              <w:numPr>
                <w:ilvl w:val="0"/>
                <w:numId w:val="21"/>
              </w:numPr>
              <w:contextualSpacing w:val="0"/>
              <w:rPr>
                <w:rFonts w:ascii="Calibri" w:eastAsia="Calibri" w:hAnsi="Calibri" w:cs="Calibri"/>
                <w:sz w:val="24"/>
                <w:szCs w:val="24"/>
              </w:rPr>
            </w:pPr>
            <w:r w:rsidRPr="00E27A20">
              <w:rPr>
                <w:rFonts w:ascii="Calibri" w:eastAsia="Calibri" w:hAnsi="Calibri" w:cs="Calibri"/>
                <w:sz w:val="24"/>
                <w:szCs w:val="24"/>
              </w:rPr>
              <w:t>University of California, San Francisco (UCSF), Alameda Health Systems (AHS), International Union of Painters and Allied Trades, District Council 16 (IUPAT DC16), Pacific Gas &amp; Electric (PG&amp;E), Bay Area Rapid Transit (BART), East Bay Municipal Utility District (EBMUD)</w:t>
            </w:r>
          </w:p>
          <w:p w14:paraId="65C0D71B" w14:textId="5460AD23" w:rsidR="00813EBF" w:rsidRPr="00E27A20" w:rsidRDefault="00813EBF" w:rsidP="00813EBF">
            <w:pPr>
              <w:pStyle w:val="ListParagraph"/>
              <w:widowControl w:val="0"/>
              <w:numPr>
                <w:ilvl w:val="0"/>
                <w:numId w:val="21"/>
              </w:numPr>
              <w:contextualSpacing w:val="0"/>
              <w:rPr>
                <w:rFonts w:ascii="Calibri" w:eastAsia="Calibri" w:hAnsi="Calibri" w:cs="Calibri"/>
                <w:sz w:val="24"/>
                <w:szCs w:val="24"/>
              </w:rPr>
            </w:pPr>
            <w:r w:rsidRPr="00E27A20">
              <w:rPr>
                <w:rFonts w:ascii="Calibri" w:eastAsia="Calibri" w:hAnsi="Calibri" w:cs="Calibri"/>
                <w:sz w:val="24"/>
                <w:szCs w:val="24"/>
              </w:rPr>
              <w:t>Oakland Workforce Development Board (OWDB) and its contracted service providers (Oakland Private Industry Council, Spanish Speaking Unity Council)</w:t>
            </w:r>
          </w:p>
          <w:p w14:paraId="3D213288" w14:textId="492D3115" w:rsidR="002815AB" w:rsidRPr="00E27A20" w:rsidRDefault="00813EBF" w:rsidP="00813EBF">
            <w:pPr>
              <w:pStyle w:val="ListParagraph"/>
              <w:widowControl w:val="0"/>
              <w:numPr>
                <w:ilvl w:val="0"/>
                <w:numId w:val="21"/>
              </w:numPr>
              <w:contextualSpacing w:val="0"/>
              <w:rPr>
                <w:rFonts w:ascii="Calibri" w:eastAsia="Calibri" w:hAnsi="Calibri" w:cs="Calibri"/>
                <w:sz w:val="24"/>
                <w:szCs w:val="24"/>
              </w:rPr>
            </w:pPr>
            <w:r w:rsidRPr="00E27A20">
              <w:rPr>
                <w:rFonts w:ascii="Calibri" w:eastAsia="Calibri" w:hAnsi="Calibri" w:cs="Calibri"/>
                <w:sz w:val="24"/>
                <w:szCs w:val="24"/>
              </w:rPr>
              <w:t>Supportive Services Partners: Junior Achievement, Building Opportunities for Self-Sufficiency (BOSS)</w:t>
            </w:r>
          </w:p>
          <w:p w14:paraId="30F143D9" w14:textId="6F651F33" w:rsidR="00813EBF" w:rsidRPr="00E27A20" w:rsidRDefault="00813EBF" w:rsidP="00813EBF">
            <w:pPr>
              <w:rPr>
                <w:rFonts w:cs="Arial"/>
                <w:sz w:val="24"/>
                <w:szCs w:val="24"/>
              </w:rPr>
            </w:pPr>
          </w:p>
        </w:tc>
      </w:tr>
      <w:tr w:rsidR="002815AB" w:rsidRPr="00DC7ED4" w14:paraId="5F362D52" w14:textId="77777777" w:rsidTr="0000007D">
        <w:tc>
          <w:tcPr>
            <w:tcW w:w="1975" w:type="dxa"/>
          </w:tcPr>
          <w:p w14:paraId="3AE86DCB" w14:textId="77777777" w:rsidR="002815AB" w:rsidRPr="00DC7ED4" w:rsidRDefault="002815AB" w:rsidP="0000007D">
            <w:pPr>
              <w:rPr>
                <w:rFonts w:cs="Arial"/>
                <w:b/>
                <w:sz w:val="24"/>
                <w:szCs w:val="24"/>
              </w:rPr>
            </w:pPr>
            <w:r w:rsidRPr="00DC7ED4">
              <w:rPr>
                <w:rFonts w:cs="Arial"/>
                <w:b/>
                <w:sz w:val="24"/>
                <w:szCs w:val="24"/>
              </w:rPr>
              <w:t>PROJECT DESCRIPTION</w:t>
            </w:r>
          </w:p>
        </w:tc>
        <w:tc>
          <w:tcPr>
            <w:tcW w:w="7375" w:type="dxa"/>
          </w:tcPr>
          <w:p w14:paraId="3B1891ED" w14:textId="5660095F" w:rsidR="00813EBF" w:rsidRPr="00E27A20" w:rsidRDefault="00813EBF" w:rsidP="00E27A20">
            <w:pPr>
              <w:rPr>
                <w:rFonts w:ascii="Calibri" w:eastAsia="Calibri" w:hAnsi="Calibri" w:cs="Calibri"/>
                <w:b/>
                <w:sz w:val="24"/>
                <w:szCs w:val="24"/>
              </w:rPr>
            </w:pPr>
            <w:r w:rsidRPr="00E27A20">
              <w:rPr>
                <w:rFonts w:ascii="Calibri" w:eastAsia="Calibri" w:hAnsi="Calibri" w:cs="Calibri"/>
                <w:sz w:val="24"/>
                <w:szCs w:val="24"/>
              </w:rPr>
              <w:t>The Oakland Highway to Work (</w:t>
            </w:r>
            <w:proofErr w:type="spellStart"/>
            <w:r w:rsidRPr="00E27A20">
              <w:rPr>
                <w:rFonts w:ascii="Calibri" w:eastAsia="Calibri" w:hAnsi="Calibri" w:cs="Calibri"/>
                <w:sz w:val="24"/>
                <w:szCs w:val="24"/>
              </w:rPr>
              <w:t>HtW</w:t>
            </w:r>
            <w:proofErr w:type="spellEnd"/>
            <w:r w:rsidRPr="00E27A20">
              <w:rPr>
                <w:rFonts w:ascii="Calibri" w:eastAsia="Calibri" w:hAnsi="Calibri" w:cs="Calibri"/>
                <w:sz w:val="24"/>
                <w:szCs w:val="24"/>
              </w:rPr>
              <w:t xml:space="preserve">) project proposes to demonstrate in one of California’s highest-need cities an effective strategy for meeting young people </w:t>
            </w:r>
            <w:r w:rsidR="00E71403" w:rsidRPr="00E27A20">
              <w:rPr>
                <w:rFonts w:ascii="Calibri" w:eastAsia="Calibri" w:hAnsi="Calibri" w:cs="Calibri"/>
                <w:sz w:val="24"/>
                <w:szCs w:val="24"/>
              </w:rPr>
              <w:t>now</w:t>
            </w:r>
            <w:r w:rsidRPr="00E27A20">
              <w:rPr>
                <w:rFonts w:ascii="Calibri" w:eastAsia="Calibri" w:hAnsi="Calibri" w:cs="Calibri"/>
                <w:sz w:val="24"/>
                <w:szCs w:val="24"/>
              </w:rPr>
              <w:t xml:space="preserve"> when they face one of life’s greatest challenges: the transition from high school to self-sufficiency in adulthood.  </w:t>
            </w:r>
            <w:r w:rsidRPr="00E27A20">
              <w:rPr>
                <w:rFonts w:ascii="Calibri" w:eastAsia="Calibri" w:hAnsi="Calibri" w:cs="Calibri"/>
                <w:bCs/>
                <w:sz w:val="24"/>
                <w:szCs w:val="24"/>
              </w:rPr>
              <w:t xml:space="preserve">Especially for the city’s youth who do not graduate from high school, who graduate without plans to transition to postsecondary education or living wage employment, or who must forego college plans for financial reasons, the moment of exiting high school is critical to </w:t>
            </w:r>
            <w:r w:rsidRPr="00E27A20">
              <w:rPr>
                <w:rFonts w:ascii="Calibri" w:eastAsia="Calibri" w:hAnsi="Calibri" w:cs="Calibri"/>
                <w:bCs/>
                <w:i/>
                <w:sz w:val="24"/>
                <w:szCs w:val="24"/>
              </w:rPr>
              <w:t xml:space="preserve">preventing </w:t>
            </w:r>
            <w:r w:rsidRPr="00E27A20">
              <w:rPr>
                <w:rFonts w:ascii="Calibri" w:eastAsia="Calibri" w:hAnsi="Calibri" w:cs="Calibri"/>
                <w:bCs/>
                <w:sz w:val="24"/>
                <w:szCs w:val="24"/>
              </w:rPr>
              <w:t>their disconnection from education and work.</w:t>
            </w:r>
          </w:p>
          <w:p w14:paraId="6CFA6FA0" w14:textId="77777777" w:rsidR="00484DC4" w:rsidRPr="00E27A20" w:rsidRDefault="00484DC4" w:rsidP="00E27A20">
            <w:pPr>
              <w:rPr>
                <w:rFonts w:ascii="Calibri" w:eastAsia="Calibri" w:hAnsi="Calibri" w:cs="Calibri"/>
                <w:sz w:val="24"/>
                <w:szCs w:val="24"/>
              </w:rPr>
            </w:pPr>
          </w:p>
          <w:p w14:paraId="1063A570" w14:textId="3D5453DC" w:rsidR="002815AB" w:rsidRPr="00E27A20" w:rsidRDefault="00813EBF" w:rsidP="00813EBF">
            <w:pPr>
              <w:rPr>
                <w:sz w:val="24"/>
                <w:szCs w:val="24"/>
              </w:rPr>
            </w:pPr>
            <w:r w:rsidRPr="00E27A20">
              <w:rPr>
                <w:rFonts w:ascii="Calibri" w:eastAsia="Calibri" w:hAnsi="Calibri" w:cs="Calibri"/>
                <w:sz w:val="24"/>
                <w:szCs w:val="24"/>
              </w:rPr>
              <w:t xml:space="preserve">The </w:t>
            </w:r>
            <w:r w:rsidR="00E71403" w:rsidRPr="00E27A20">
              <w:rPr>
                <w:rFonts w:ascii="Calibri" w:eastAsia="Calibri" w:hAnsi="Calibri" w:cs="Calibri"/>
                <w:sz w:val="24"/>
                <w:szCs w:val="24"/>
              </w:rPr>
              <w:t>goal</w:t>
            </w:r>
            <w:r w:rsidRPr="00E27A20">
              <w:rPr>
                <w:rFonts w:ascii="Calibri" w:eastAsia="Calibri" w:hAnsi="Calibri" w:cs="Calibri"/>
                <w:sz w:val="24"/>
                <w:szCs w:val="24"/>
              </w:rPr>
              <w:t xml:space="preserve"> of the proposed </w:t>
            </w:r>
            <w:proofErr w:type="spellStart"/>
            <w:r w:rsidRPr="00E27A20">
              <w:rPr>
                <w:rFonts w:ascii="Calibri" w:eastAsia="Calibri" w:hAnsi="Calibri" w:cs="Calibri"/>
                <w:sz w:val="24"/>
                <w:szCs w:val="24"/>
              </w:rPr>
              <w:t>HtW</w:t>
            </w:r>
            <w:proofErr w:type="spellEnd"/>
            <w:r w:rsidRPr="00E27A20">
              <w:rPr>
                <w:rFonts w:ascii="Calibri" w:eastAsia="Calibri" w:hAnsi="Calibri" w:cs="Calibri"/>
                <w:sz w:val="24"/>
                <w:szCs w:val="24"/>
              </w:rPr>
              <w:t xml:space="preserve"> expansion is </w:t>
            </w:r>
            <w:r w:rsidRPr="00E27A20">
              <w:rPr>
                <w:rFonts w:ascii="Calibri" w:eastAsia="Calibri" w:hAnsi="Calibri" w:cs="Calibri"/>
                <w:bCs/>
                <w:sz w:val="24"/>
                <w:szCs w:val="24"/>
              </w:rPr>
              <w:t xml:space="preserve">to demonstrate a scalable, replicable, sustainable model of effective K12 school </w:t>
            </w:r>
            <w:r w:rsidR="00484DC4">
              <w:rPr>
                <w:rFonts w:ascii="Calibri" w:eastAsia="Calibri" w:hAnsi="Calibri" w:cs="Calibri"/>
                <w:bCs/>
                <w:sz w:val="24"/>
                <w:szCs w:val="24"/>
              </w:rPr>
              <w:t>district-adult</w:t>
            </w:r>
            <w:r w:rsidRPr="00E27A20">
              <w:rPr>
                <w:rFonts w:ascii="Calibri" w:eastAsia="Calibri" w:hAnsi="Calibri" w:cs="Calibri"/>
                <w:bCs/>
                <w:sz w:val="24"/>
                <w:szCs w:val="24"/>
              </w:rPr>
              <w:t xml:space="preserve"> </w:t>
            </w:r>
            <w:r w:rsidRPr="00E27A20">
              <w:rPr>
                <w:rFonts w:ascii="Calibri" w:eastAsia="Calibri" w:hAnsi="Calibri" w:cs="Calibri"/>
                <w:bCs/>
                <w:sz w:val="24"/>
                <w:szCs w:val="24"/>
              </w:rPr>
              <w:lastRenderedPageBreak/>
              <w:t>education partnership to bridge opportunity youth from high school to living wage employment.</w:t>
            </w:r>
            <w:r w:rsidRPr="00E27A20">
              <w:rPr>
                <w:rFonts w:ascii="Calibri" w:eastAsia="Calibri" w:hAnsi="Calibri" w:cs="Calibri"/>
                <w:sz w:val="24"/>
                <w:szCs w:val="24"/>
              </w:rPr>
              <w:t xml:space="preserve">  This project will show </w:t>
            </w:r>
            <w:proofErr w:type="spellStart"/>
            <w:r w:rsidRPr="00E27A20">
              <w:rPr>
                <w:rFonts w:ascii="Calibri" w:eastAsia="Calibri" w:hAnsi="Calibri" w:cs="Calibri"/>
                <w:sz w:val="24"/>
                <w:szCs w:val="24"/>
              </w:rPr>
              <w:t>HtW</w:t>
            </w:r>
            <w:proofErr w:type="spellEnd"/>
            <w:r w:rsidRPr="00E27A20">
              <w:rPr>
                <w:rFonts w:ascii="Calibri" w:eastAsia="Calibri" w:hAnsi="Calibri" w:cs="Calibri"/>
                <w:sz w:val="24"/>
                <w:szCs w:val="24"/>
              </w:rPr>
              <w:t xml:space="preserve"> to be scalable by expanding the model already piloted by HSLLO to include new training programs, new partners, and a new industry sector.  It will demonstrate </w:t>
            </w:r>
            <w:proofErr w:type="spellStart"/>
            <w:r w:rsidRPr="00E27A20">
              <w:rPr>
                <w:rFonts w:ascii="Calibri" w:eastAsia="Calibri" w:hAnsi="Calibri" w:cs="Calibri"/>
                <w:sz w:val="24"/>
                <w:szCs w:val="24"/>
              </w:rPr>
              <w:t>HtW’s</w:t>
            </w:r>
            <w:proofErr w:type="spellEnd"/>
            <w:r w:rsidRPr="00E27A20">
              <w:rPr>
                <w:rFonts w:ascii="Calibri" w:eastAsia="Calibri" w:hAnsi="Calibri" w:cs="Calibri"/>
                <w:sz w:val="24"/>
                <w:szCs w:val="24"/>
              </w:rPr>
              <w:t xml:space="preserve"> replicability since every California community holds its necessary ingredients: public high schools, adult schools, a WIOA-funded workforce system, CBOs, and employers in need of middle-skilled workers.  </w:t>
            </w:r>
            <w:r w:rsidR="00484DC4">
              <w:rPr>
                <w:rFonts w:ascii="Calibri" w:eastAsia="Calibri" w:hAnsi="Calibri" w:cs="Calibri"/>
                <w:sz w:val="24"/>
                <w:szCs w:val="24"/>
              </w:rPr>
              <w:t>It</w:t>
            </w:r>
            <w:r w:rsidRPr="00E27A20">
              <w:rPr>
                <w:rFonts w:ascii="Calibri" w:eastAsia="Calibri" w:hAnsi="Calibri" w:cs="Calibri"/>
                <w:sz w:val="24"/>
                <w:szCs w:val="24"/>
              </w:rPr>
              <w:t xml:space="preserve"> will demonstrate sustainability by - increasingly over the two years – pulling in public funding from these systems: WIOA Titles I and II, California Community Colleges, CAEP, and K12 district funds.</w:t>
            </w:r>
          </w:p>
          <w:p w14:paraId="59CE6CF1" w14:textId="77777777" w:rsidR="002815AB" w:rsidRPr="00E27A20" w:rsidRDefault="002815AB" w:rsidP="0000007D">
            <w:pPr>
              <w:rPr>
                <w:rFonts w:cs="Arial"/>
                <w:sz w:val="24"/>
                <w:szCs w:val="24"/>
              </w:rPr>
            </w:pPr>
          </w:p>
        </w:tc>
      </w:tr>
      <w:tr w:rsidR="002815AB" w:rsidRPr="00DC7ED4" w14:paraId="0AA8FC22" w14:textId="77777777" w:rsidTr="0000007D">
        <w:trPr>
          <w:trHeight w:val="80"/>
        </w:trPr>
        <w:tc>
          <w:tcPr>
            <w:tcW w:w="1975" w:type="dxa"/>
          </w:tcPr>
          <w:p w14:paraId="3C757F7A" w14:textId="77777777" w:rsidR="002815AB" w:rsidRPr="00DC7ED4" w:rsidRDefault="002815AB" w:rsidP="0000007D">
            <w:pPr>
              <w:rPr>
                <w:rFonts w:cs="Arial"/>
                <w:b/>
                <w:sz w:val="24"/>
                <w:szCs w:val="24"/>
              </w:rPr>
            </w:pPr>
            <w:r w:rsidRPr="00DC7ED4">
              <w:rPr>
                <w:rFonts w:cs="Arial"/>
                <w:b/>
                <w:sz w:val="24"/>
                <w:szCs w:val="24"/>
              </w:rPr>
              <w:lastRenderedPageBreak/>
              <w:t>EXPECTED OUTCOMES</w:t>
            </w:r>
          </w:p>
        </w:tc>
        <w:tc>
          <w:tcPr>
            <w:tcW w:w="7375" w:type="dxa"/>
          </w:tcPr>
          <w:p w14:paraId="193F6D84" w14:textId="6721EA4C" w:rsidR="00813EBF" w:rsidRPr="00E27A20" w:rsidRDefault="00813EBF" w:rsidP="00813EBF">
            <w:pPr>
              <w:pBdr>
                <w:top w:val="nil"/>
                <w:left w:val="nil"/>
                <w:bottom w:val="nil"/>
                <w:right w:val="nil"/>
                <w:between w:val="nil"/>
              </w:pBdr>
              <w:tabs>
                <w:tab w:val="center" w:pos="4680"/>
                <w:tab w:val="right" w:pos="9360"/>
              </w:tabs>
              <w:rPr>
                <w:rFonts w:ascii="Calibri" w:eastAsia="Calibri" w:hAnsi="Calibri" w:cs="Calibri"/>
                <w:b/>
                <w:color w:val="000000"/>
                <w:sz w:val="24"/>
                <w:szCs w:val="24"/>
              </w:rPr>
            </w:pPr>
            <w:r w:rsidRPr="00E27A20">
              <w:rPr>
                <w:rFonts w:ascii="Calibri" w:eastAsia="Calibri" w:hAnsi="Calibri" w:cs="Calibri"/>
                <w:sz w:val="24"/>
                <w:szCs w:val="24"/>
              </w:rPr>
              <w:t>OUSD will enroll no fewer than 192 individuals from the targeted population described above in Highway to Work training (short-term career education and pre-apprenticeship), work experience (</w:t>
            </w:r>
            <w:r w:rsidR="00E71403" w:rsidRPr="00E27A20">
              <w:rPr>
                <w:rFonts w:ascii="Calibri" w:eastAsia="Calibri" w:hAnsi="Calibri" w:cs="Calibri"/>
                <w:sz w:val="24"/>
                <w:szCs w:val="24"/>
              </w:rPr>
              <w:t>stipend</w:t>
            </w:r>
            <w:r w:rsidRPr="00E27A20">
              <w:rPr>
                <w:rFonts w:ascii="Calibri" w:eastAsia="Calibri" w:hAnsi="Calibri" w:cs="Calibri"/>
                <w:sz w:val="24"/>
                <w:szCs w:val="24"/>
              </w:rPr>
              <w:t xml:space="preserve"> internships or pre-apprenticeship hands-on training), and wrap-around case management leading to good quality jobs and careers in the Healthcare and Infrastructure sectors.</w:t>
            </w:r>
            <w:r w:rsidR="00484DC4">
              <w:rPr>
                <w:rFonts w:ascii="Calibri" w:eastAsia="Calibri" w:hAnsi="Calibri" w:cs="Calibri"/>
                <w:sz w:val="24"/>
                <w:szCs w:val="24"/>
              </w:rPr>
              <w:t xml:space="preserve"> </w:t>
            </w:r>
            <w:r w:rsidRPr="00E27A20">
              <w:rPr>
                <w:rFonts w:ascii="Calibri" w:eastAsia="Calibri" w:hAnsi="Calibri" w:cs="Calibri"/>
                <w:sz w:val="24"/>
                <w:szCs w:val="24"/>
              </w:rPr>
              <w:t>Of these 192 enrolled participants, an estimated 169 will complete training and work experience and attain at least two industry-recognized credentials.</w:t>
            </w:r>
            <w:r w:rsidR="00484DC4">
              <w:rPr>
                <w:rFonts w:ascii="Calibri" w:eastAsia="Calibri" w:hAnsi="Calibri" w:cs="Calibri"/>
                <w:sz w:val="24"/>
                <w:szCs w:val="24"/>
              </w:rPr>
              <w:t xml:space="preserve"> </w:t>
            </w:r>
            <w:r w:rsidRPr="00E27A20">
              <w:rPr>
                <w:rFonts w:ascii="Calibri" w:eastAsia="Calibri" w:hAnsi="Calibri" w:cs="Calibri"/>
                <w:sz w:val="24"/>
                <w:szCs w:val="24"/>
              </w:rPr>
              <w:t>No fewer than 118 participants are expected to be employed at the 2nd and 4th quarters after exit with wages at or above $23/hour, with median earnings the 2nd quarter after exit of $9,000 or more, with potential to grow to a living wage above $28 on these Healthcare and Infrastructure pathways.</w:t>
            </w:r>
            <w:r w:rsidRPr="00E27A20">
              <w:rPr>
                <w:rFonts w:ascii="Calibri" w:eastAsia="Calibri" w:hAnsi="Calibri" w:cs="Calibri"/>
                <w:b/>
                <w:color w:val="000000"/>
                <w:sz w:val="24"/>
                <w:szCs w:val="24"/>
              </w:rPr>
              <w:t> </w:t>
            </w:r>
          </w:p>
          <w:p w14:paraId="31591208" w14:textId="77777777" w:rsidR="00813EBF" w:rsidRPr="00E27A20" w:rsidRDefault="00813EBF" w:rsidP="00813EBF">
            <w:pPr>
              <w:pBdr>
                <w:top w:val="nil"/>
                <w:left w:val="nil"/>
                <w:bottom w:val="nil"/>
                <w:right w:val="nil"/>
                <w:between w:val="nil"/>
              </w:pBdr>
              <w:tabs>
                <w:tab w:val="center" w:pos="4680"/>
                <w:tab w:val="right" w:pos="9360"/>
              </w:tabs>
              <w:rPr>
                <w:rFonts w:ascii="Calibri" w:eastAsia="Calibri" w:hAnsi="Calibri" w:cs="Calibri"/>
                <w:b/>
                <w:sz w:val="24"/>
                <w:szCs w:val="24"/>
              </w:rPr>
            </w:pPr>
          </w:p>
          <w:p w14:paraId="02A83940" w14:textId="02DBA90F" w:rsidR="002815AB" w:rsidRPr="00E27A20" w:rsidRDefault="00813EBF" w:rsidP="00813EBF">
            <w:pPr>
              <w:rPr>
                <w:rFonts w:cs="Arial"/>
                <w:sz w:val="24"/>
                <w:szCs w:val="24"/>
              </w:rPr>
            </w:pPr>
            <w:r w:rsidRPr="00E27A20">
              <w:rPr>
                <w:rFonts w:ascii="Calibri" w:eastAsia="Calibri" w:hAnsi="Calibri" w:cs="Calibri"/>
                <w:sz w:val="24"/>
                <w:szCs w:val="24"/>
              </w:rPr>
              <w:t xml:space="preserve">In addition, in response to the OUSD baseline of 54.9% enrollment in a community college or 4-year college within one semester of graduation, OUSD has a goal of 100% of recent high school graduates enrolled in </w:t>
            </w:r>
            <w:proofErr w:type="spellStart"/>
            <w:r w:rsidRPr="00E27A20">
              <w:rPr>
                <w:rFonts w:ascii="Calibri" w:eastAsia="Calibri" w:hAnsi="Calibri" w:cs="Calibri"/>
                <w:sz w:val="24"/>
                <w:szCs w:val="24"/>
              </w:rPr>
              <w:t>HtW</w:t>
            </w:r>
            <w:proofErr w:type="spellEnd"/>
            <w:r w:rsidRPr="00E27A20">
              <w:rPr>
                <w:rFonts w:ascii="Calibri" w:eastAsia="Calibri" w:hAnsi="Calibri" w:cs="Calibri"/>
                <w:sz w:val="24"/>
                <w:szCs w:val="24"/>
              </w:rPr>
              <w:t xml:space="preserve"> enrolling in postsecondary education (inclusive of adult school or private vocational school career technical education) within one semester of high school graduation, and 80% of </w:t>
            </w:r>
            <w:proofErr w:type="spellStart"/>
            <w:r w:rsidRPr="00E27A20">
              <w:rPr>
                <w:rFonts w:ascii="Calibri" w:eastAsia="Calibri" w:hAnsi="Calibri" w:cs="Calibri"/>
                <w:sz w:val="24"/>
                <w:szCs w:val="24"/>
              </w:rPr>
              <w:t>HtW</w:t>
            </w:r>
            <w:proofErr w:type="spellEnd"/>
            <w:r w:rsidRPr="00E27A20">
              <w:rPr>
                <w:rFonts w:ascii="Calibri" w:eastAsia="Calibri" w:hAnsi="Calibri" w:cs="Calibri"/>
                <w:sz w:val="24"/>
                <w:szCs w:val="24"/>
              </w:rPr>
              <w:t xml:space="preserve"> graduates enrolling in 2-year or 4-year postsecondary education and/or entering employment within one semester of exit. </w:t>
            </w:r>
            <w:proofErr w:type="spellStart"/>
            <w:r w:rsidRPr="00E27A20">
              <w:rPr>
                <w:rFonts w:ascii="Calibri" w:eastAsia="Calibri" w:hAnsi="Calibri" w:cs="Calibri"/>
                <w:sz w:val="24"/>
                <w:szCs w:val="24"/>
              </w:rPr>
              <w:t>HtW</w:t>
            </w:r>
            <w:proofErr w:type="spellEnd"/>
            <w:r w:rsidRPr="00E27A20">
              <w:rPr>
                <w:rFonts w:ascii="Calibri" w:eastAsia="Calibri" w:hAnsi="Calibri" w:cs="Calibri"/>
                <w:sz w:val="24"/>
                <w:szCs w:val="24"/>
              </w:rPr>
              <w:t xml:space="preserve"> will also improve upon participating employers’ baseline rates of retention of new employees 2 quarters following hire. These baseline and target rates will be established with participating employers during the first 2 quarters of the grant period.</w:t>
            </w:r>
          </w:p>
        </w:tc>
      </w:tr>
    </w:tbl>
    <w:tbl>
      <w:tblPr>
        <w:tblStyle w:val="TableGrid"/>
        <w:tblpPr w:leftFromText="180" w:rightFromText="180" w:vertAnchor="text" w:tblpY="-12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484DC4" w:rsidRPr="00DC7ED4" w14:paraId="7DD98072" w14:textId="77777777" w:rsidTr="00484DC4">
        <w:tc>
          <w:tcPr>
            <w:tcW w:w="1975" w:type="dxa"/>
          </w:tcPr>
          <w:p w14:paraId="23797D92" w14:textId="77777777" w:rsidR="00484DC4" w:rsidRPr="00DC7ED4" w:rsidRDefault="00484DC4" w:rsidP="00484DC4">
            <w:pPr>
              <w:rPr>
                <w:rFonts w:cs="Arial"/>
                <w:b/>
                <w:sz w:val="24"/>
                <w:szCs w:val="24"/>
              </w:rPr>
            </w:pPr>
            <w:r w:rsidRPr="00DC7ED4">
              <w:rPr>
                <w:rFonts w:cs="Arial"/>
                <w:b/>
                <w:sz w:val="24"/>
                <w:szCs w:val="24"/>
              </w:rPr>
              <w:lastRenderedPageBreak/>
              <w:t>APPLICANT</w:t>
            </w:r>
          </w:p>
        </w:tc>
        <w:tc>
          <w:tcPr>
            <w:tcW w:w="7375" w:type="dxa"/>
          </w:tcPr>
          <w:p w14:paraId="06D3066F" w14:textId="77777777" w:rsidR="00484DC4" w:rsidRPr="00F90288" w:rsidRDefault="00484DC4" w:rsidP="00484DC4">
            <w:pPr>
              <w:contextualSpacing/>
              <w:rPr>
                <w:rFonts w:eastAsia="Calibri"/>
                <w:b/>
                <w:noProof/>
                <w:sz w:val="24"/>
                <w:szCs w:val="24"/>
              </w:rPr>
            </w:pPr>
            <w:r>
              <w:rPr>
                <w:rFonts w:eastAsia="Calibri"/>
                <w:b/>
                <w:noProof/>
                <w:sz w:val="24"/>
                <w:szCs w:val="24"/>
              </w:rPr>
              <w:t>Opportunity Junction</w:t>
            </w:r>
          </w:p>
          <w:p w14:paraId="68AA933C" w14:textId="77777777" w:rsidR="00484DC4" w:rsidRPr="00F90288" w:rsidRDefault="00484DC4" w:rsidP="00484DC4">
            <w:pPr>
              <w:rPr>
                <w:bCs/>
                <w:sz w:val="24"/>
                <w:szCs w:val="24"/>
              </w:rPr>
            </w:pPr>
            <w:r>
              <w:rPr>
                <w:bCs/>
                <w:sz w:val="24"/>
                <w:szCs w:val="24"/>
              </w:rPr>
              <w:t>3102 Delta Fair Blvd.</w:t>
            </w:r>
          </w:p>
          <w:p w14:paraId="72DF4680" w14:textId="77777777" w:rsidR="00484DC4" w:rsidRPr="00F90288" w:rsidRDefault="00484DC4" w:rsidP="00484DC4">
            <w:pPr>
              <w:rPr>
                <w:bCs/>
                <w:sz w:val="24"/>
                <w:szCs w:val="24"/>
              </w:rPr>
            </w:pPr>
            <w:r>
              <w:rPr>
                <w:bCs/>
                <w:sz w:val="24"/>
                <w:szCs w:val="24"/>
              </w:rPr>
              <w:t>Antioch</w:t>
            </w:r>
            <w:r w:rsidRPr="00F90288">
              <w:rPr>
                <w:bCs/>
                <w:sz w:val="24"/>
                <w:szCs w:val="24"/>
              </w:rPr>
              <w:t>, CA 94</w:t>
            </w:r>
            <w:r>
              <w:rPr>
                <w:bCs/>
                <w:sz w:val="24"/>
                <w:szCs w:val="24"/>
              </w:rPr>
              <w:t>509</w:t>
            </w:r>
          </w:p>
          <w:p w14:paraId="7AA0974E" w14:textId="77777777" w:rsidR="00484DC4" w:rsidRPr="00DC7ED4" w:rsidRDefault="00484DC4" w:rsidP="00484DC4">
            <w:pPr>
              <w:rPr>
                <w:rFonts w:cs="Arial"/>
                <w:sz w:val="24"/>
                <w:szCs w:val="24"/>
              </w:rPr>
            </w:pPr>
          </w:p>
        </w:tc>
      </w:tr>
      <w:tr w:rsidR="00484DC4" w:rsidRPr="00DC7ED4" w14:paraId="552BCC23" w14:textId="77777777" w:rsidTr="00484DC4">
        <w:tc>
          <w:tcPr>
            <w:tcW w:w="1975" w:type="dxa"/>
          </w:tcPr>
          <w:p w14:paraId="1C219206" w14:textId="77777777" w:rsidR="00484DC4" w:rsidRPr="00DC7ED4" w:rsidRDefault="00484DC4" w:rsidP="00484DC4">
            <w:pPr>
              <w:rPr>
                <w:rFonts w:cs="Arial"/>
                <w:b/>
                <w:sz w:val="24"/>
                <w:szCs w:val="24"/>
              </w:rPr>
            </w:pPr>
            <w:r w:rsidRPr="00DC7ED4">
              <w:rPr>
                <w:rFonts w:cs="Arial"/>
                <w:b/>
                <w:sz w:val="24"/>
                <w:szCs w:val="24"/>
              </w:rPr>
              <w:t>CONTACT</w:t>
            </w:r>
          </w:p>
        </w:tc>
        <w:tc>
          <w:tcPr>
            <w:tcW w:w="7375" w:type="dxa"/>
          </w:tcPr>
          <w:p w14:paraId="3C054542" w14:textId="77777777" w:rsidR="00484DC4" w:rsidRPr="00484DC4" w:rsidRDefault="00484DC4" w:rsidP="00484DC4">
            <w:pPr>
              <w:rPr>
                <w:rFonts w:eastAsia="Calibri"/>
                <w:bCs/>
                <w:noProof/>
                <w:sz w:val="24"/>
                <w:szCs w:val="24"/>
              </w:rPr>
            </w:pPr>
            <w:r w:rsidRPr="00484DC4">
              <w:rPr>
                <w:rFonts w:eastAsia="Calibri"/>
                <w:bCs/>
                <w:noProof/>
                <w:sz w:val="24"/>
                <w:szCs w:val="24"/>
              </w:rPr>
              <w:t>Kirsten Rigsby</w:t>
            </w:r>
          </w:p>
          <w:p w14:paraId="313EC680" w14:textId="77777777" w:rsidR="00484DC4" w:rsidRPr="00484DC4" w:rsidRDefault="00484DC4" w:rsidP="00484DC4">
            <w:pPr>
              <w:rPr>
                <w:rFonts w:eastAsia="Calibri"/>
                <w:bCs/>
                <w:noProof/>
                <w:sz w:val="24"/>
                <w:szCs w:val="24"/>
              </w:rPr>
            </w:pPr>
            <w:r w:rsidRPr="00484DC4">
              <w:rPr>
                <w:rFonts w:eastAsia="Calibri"/>
                <w:bCs/>
                <w:noProof/>
                <w:sz w:val="24"/>
                <w:szCs w:val="24"/>
              </w:rPr>
              <w:t>1-925-775-0289</w:t>
            </w:r>
          </w:p>
          <w:p w14:paraId="5051E7F4" w14:textId="77777777" w:rsidR="00484DC4" w:rsidRPr="008A7C99" w:rsidRDefault="00484DC4" w:rsidP="00484DC4">
            <w:pPr>
              <w:rPr>
                <w:bCs/>
                <w:color w:val="0563C1"/>
                <w:sz w:val="24"/>
                <w:szCs w:val="24"/>
                <w:u w:val="single"/>
              </w:rPr>
            </w:pPr>
            <w:hyperlink r:id="rId20" w:history="1">
              <w:r w:rsidRPr="008A7C99">
                <w:rPr>
                  <w:rStyle w:val="Hyperlink"/>
                  <w:rFonts w:eastAsia="Calibri"/>
                  <w:bCs/>
                  <w:noProof/>
                  <w:sz w:val="24"/>
                  <w:szCs w:val="24"/>
                </w:rPr>
                <w:t>k</w:t>
              </w:r>
              <w:r w:rsidRPr="008A7C99">
                <w:rPr>
                  <w:rStyle w:val="Hyperlink"/>
                  <w:bCs/>
                  <w:sz w:val="24"/>
                  <w:szCs w:val="24"/>
                </w:rPr>
                <w:t>irsten@opportunityjunction.org</w:t>
              </w:r>
            </w:hyperlink>
          </w:p>
          <w:p w14:paraId="32D5F52F" w14:textId="77777777" w:rsidR="00484DC4" w:rsidRPr="00484DC4" w:rsidRDefault="00484DC4" w:rsidP="00484DC4">
            <w:pPr>
              <w:rPr>
                <w:rFonts w:cs="Arial"/>
                <w:bCs/>
                <w:sz w:val="24"/>
                <w:szCs w:val="24"/>
              </w:rPr>
            </w:pPr>
          </w:p>
        </w:tc>
      </w:tr>
      <w:tr w:rsidR="00484DC4" w:rsidRPr="00DC7ED4" w14:paraId="54F9C36B" w14:textId="77777777" w:rsidTr="00484DC4">
        <w:trPr>
          <w:trHeight w:val="432"/>
        </w:trPr>
        <w:tc>
          <w:tcPr>
            <w:tcW w:w="1975" w:type="dxa"/>
          </w:tcPr>
          <w:p w14:paraId="0C43402C" w14:textId="77777777" w:rsidR="00484DC4" w:rsidRPr="00DC7ED4" w:rsidRDefault="00484DC4" w:rsidP="00484DC4">
            <w:pPr>
              <w:rPr>
                <w:rFonts w:cs="Arial"/>
                <w:b/>
                <w:sz w:val="24"/>
                <w:szCs w:val="24"/>
              </w:rPr>
            </w:pPr>
            <w:r w:rsidRPr="00DC7ED4">
              <w:rPr>
                <w:rFonts w:cs="Arial"/>
                <w:b/>
                <w:sz w:val="24"/>
                <w:szCs w:val="24"/>
              </w:rPr>
              <w:t>AWARD</w:t>
            </w:r>
          </w:p>
        </w:tc>
        <w:tc>
          <w:tcPr>
            <w:tcW w:w="7375" w:type="dxa"/>
          </w:tcPr>
          <w:p w14:paraId="0B018937" w14:textId="6DA7BEAC" w:rsidR="00484DC4" w:rsidRPr="00484DC4" w:rsidRDefault="00484DC4" w:rsidP="00484DC4">
            <w:pPr>
              <w:rPr>
                <w:rFonts w:cs="Arial"/>
                <w:bCs/>
                <w:sz w:val="24"/>
                <w:szCs w:val="24"/>
              </w:rPr>
            </w:pPr>
            <w:r w:rsidRPr="00484DC4">
              <w:rPr>
                <w:rFonts w:cs="Arial"/>
                <w:bCs/>
                <w:sz w:val="24"/>
                <w:szCs w:val="24"/>
              </w:rPr>
              <w:t>$</w:t>
            </w:r>
            <w:r w:rsidRPr="00484DC4">
              <w:rPr>
                <w:rFonts w:eastAsia="Calibri"/>
                <w:bCs/>
                <w:noProof/>
                <w:sz w:val="24"/>
                <w:szCs w:val="24"/>
              </w:rPr>
              <w:t>1,967,000.00</w:t>
            </w:r>
          </w:p>
        </w:tc>
      </w:tr>
      <w:tr w:rsidR="00484DC4" w:rsidRPr="00DC7ED4" w14:paraId="2E9A66F7" w14:textId="77777777" w:rsidTr="00484DC4">
        <w:trPr>
          <w:trHeight w:val="567"/>
        </w:trPr>
        <w:tc>
          <w:tcPr>
            <w:tcW w:w="1975" w:type="dxa"/>
          </w:tcPr>
          <w:p w14:paraId="0CCAC1CE" w14:textId="77777777" w:rsidR="00484DC4" w:rsidRPr="00DC7ED4" w:rsidRDefault="00484DC4" w:rsidP="00484DC4">
            <w:pPr>
              <w:rPr>
                <w:rFonts w:cs="Arial"/>
                <w:b/>
                <w:sz w:val="24"/>
                <w:szCs w:val="24"/>
              </w:rPr>
            </w:pPr>
            <w:r w:rsidRPr="00DC7ED4">
              <w:rPr>
                <w:rFonts w:cs="Arial"/>
                <w:b/>
                <w:sz w:val="24"/>
                <w:szCs w:val="24"/>
              </w:rPr>
              <w:t>INDUSTRY FOCUS</w:t>
            </w:r>
          </w:p>
        </w:tc>
        <w:tc>
          <w:tcPr>
            <w:tcW w:w="7375" w:type="dxa"/>
          </w:tcPr>
          <w:p w14:paraId="5979BED2" w14:textId="41F4D444" w:rsidR="00484DC4" w:rsidRPr="00484DC4" w:rsidRDefault="00484DC4" w:rsidP="00484DC4">
            <w:pPr>
              <w:rPr>
                <w:rFonts w:cs="Arial"/>
                <w:bCs/>
                <w:sz w:val="24"/>
                <w:szCs w:val="24"/>
              </w:rPr>
            </w:pPr>
            <w:r w:rsidRPr="00484DC4">
              <w:rPr>
                <w:rFonts w:ascii="Calibri" w:hAnsi="Calibri" w:cs="Calibri"/>
                <w:bCs/>
                <w:sz w:val="24"/>
                <w:szCs w:val="24"/>
              </w:rPr>
              <w:t>Healthcare; Public Sector</w:t>
            </w:r>
          </w:p>
        </w:tc>
      </w:tr>
      <w:tr w:rsidR="00484DC4" w:rsidRPr="00DC7ED4" w14:paraId="0FC3F0ED" w14:textId="77777777" w:rsidTr="00484DC4">
        <w:tc>
          <w:tcPr>
            <w:tcW w:w="1975" w:type="dxa"/>
          </w:tcPr>
          <w:p w14:paraId="746CE20D" w14:textId="77777777" w:rsidR="00484DC4" w:rsidRPr="00DC7ED4" w:rsidRDefault="00484DC4" w:rsidP="00484DC4">
            <w:pPr>
              <w:rPr>
                <w:rFonts w:cs="Arial"/>
                <w:b/>
                <w:sz w:val="24"/>
                <w:szCs w:val="24"/>
              </w:rPr>
            </w:pPr>
            <w:r w:rsidRPr="00DC7ED4">
              <w:rPr>
                <w:rFonts w:cs="Arial"/>
                <w:b/>
                <w:sz w:val="24"/>
                <w:szCs w:val="24"/>
              </w:rPr>
              <w:t>TARGETED PARTICIPANTS</w:t>
            </w:r>
          </w:p>
          <w:p w14:paraId="10290223" w14:textId="77777777" w:rsidR="00484DC4" w:rsidRPr="00DC7ED4" w:rsidRDefault="00484DC4" w:rsidP="00484DC4">
            <w:pPr>
              <w:rPr>
                <w:rFonts w:cs="Arial"/>
                <w:b/>
                <w:sz w:val="24"/>
                <w:szCs w:val="24"/>
              </w:rPr>
            </w:pPr>
          </w:p>
        </w:tc>
        <w:tc>
          <w:tcPr>
            <w:tcW w:w="7375" w:type="dxa"/>
          </w:tcPr>
          <w:p w14:paraId="41B2A906" w14:textId="5E684A95" w:rsidR="00484DC4" w:rsidRPr="00484DC4" w:rsidRDefault="00484DC4" w:rsidP="001505A8">
            <w:pPr>
              <w:pStyle w:val="Header"/>
              <w:rPr>
                <w:rFonts w:ascii="Calibri" w:hAnsi="Calibri" w:cs="Calibri"/>
                <w:bCs/>
                <w:sz w:val="24"/>
                <w:szCs w:val="24"/>
              </w:rPr>
            </w:pPr>
            <w:r w:rsidRPr="00484DC4">
              <w:rPr>
                <w:rFonts w:ascii="Calibri" w:hAnsi="Calibri" w:cs="Calibri"/>
                <w:bCs/>
                <w:sz w:val="24"/>
                <w:szCs w:val="24"/>
              </w:rPr>
              <w:t xml:space="preserve">Opportunity Young Adults (OYAs) ages 18-28 facing barriers to employment </w:t>
            </w:r>
            <w:r w:rsidR="001505A8">
              <w:rPr>
                <w:rFonts w:ascii="Calibri" w:hAnsi="Calibri" w:cs="Calibri"/>
                <w:bCs/>
                <w:sz w:val="24"/>
                <w:szCs w:val="24"/>
              </w:rPr>
              <w:t>in East Contra Costa.</w:t>
            </w:r>
          </w:p>
          <w:p w14:paraId="12D4FB93" w14:textId="53D5B223" w:rsidR="00484DC4" w:rsidRPr="00484DC4" w:rsidRDefault="00484DC4" w:rsidP="00484DC4">
            <w:pPr>
              <w:pStyle w:val="Header"/>
              <w:ind w:left="720"/>
              <w:rPr>
                <w:rFonts w:ascii="Calibri" w:hAnsi="Calibri" w:cs="Calibri"/>
                <w:bCs/>
                <w:sz w:val="24"/>
                <w:szCs w:val="24"/>
              </w:rPr>
            </w:pPr>
          </w:p>
        </w:tc>
      </w:tr>
      <w:tr w:rsidR="00484DC4" w:rsidRPr="00DC7ED4" w14:paraId="0611BAF3" w14:textId="77777777" w:rsidTr="00484DC4">
        <w:tc>
          <w:tcPr>
            <w:tcW w:w="1975" w:type="dxa"/>
          </w:tcPr>
          <w:p w14:paraId="6AFE6240" w14:textId="77777777" w:rsidR="00484DC4" w:rsidRPr="00DC7ED4" w:rsidRDefault="00484DC4" w:rsidP="00484DC4">
            <w:pPr>
              <w:rPr>
                <w:rFonts w:cs="Arial"/>
                <w:b/>
                <w:sz w:val="24"/>
                <w:szCs w:val="24"/>
              </w:rPr>
            </w:pPr>
            <w:r w:rsidRPr="00DC7ED4">
              <w:rPr>
                <w:rFonts w:cs="Arial"/>
                <w:b/>
                <w:sz w:val="24"/>
                <w:szCs w:val="24"/>
              </w:rPr>
              <w:t>KEY PARTNERS</w:t>
            </w:r>
          </w:p>
        </w:tc>
        <w:tc>
          <w:tcPr>
            <w:tcW w:w="7375" w:type="dxa"/>
          </w:tcPr>
          <w:p w14:paraId="7FC45722" w14:textId="611E956C" w:rsidR="00484DC4" w:rsidRPr="00484DC4" w:rsidRDefault="00484DC4" w:rsidP="00484DC4">
            <w:pPr>
              <w:pStyle w:val="Header"/>
              <w:numPr>
                <w:ilvl w:val="0"/>
                <w:numId w:val="23"/>
              </w:numPr>
              <w:rPr>
                <w:rFonts w:ascii="Calibri" w:hAnsi="Calibri" w:cs="Calibri"/>
                <w:bCs/>
                <w:sz w:val="24"/>
                <w:szCs w:val="24"/>
              </w:rPr>
            </w:pPr>
            <w:r w:rsidRPr="00484DC4">
              <w:rPr>
                <w:rFonts w:ascii="Calibri" w:hAnsi="Calibri" w:cs="Calibri"/>
                <w:bCs/>
                <w:sz w:val="24"/>
                <w:szCs w:val="24"/>
              </w:rPr>
              <w:t>Workforce Development Board of Contra Costa County, City of Antioch, and Rubicon Programs</w:t>
            </w:r>
          </w:p>
          <w:p w14:paraId="2A4FC324" w14:textId="6D573071" w:rsidR="00484DC4" w:rsidRPr="00484DC4" w:rsidRDefault="00484DC4" w:rsidP="00484DC4">
            <w:pPr>
              <w:pStyle w:val="Header"/>
              <w:numPr>
                <w:ilvl w:val="0"/>
                <w:numId w:val="23"/>
              </w:numPr>
              <w:rPr>
                <w:rFonts w:ascii="Calibri" w:hAnsi="Calibri" w:cs="Calibri"/>
                <w:bCs/>
                <w:sz w:val="24"/>
                <w:szCs w:val="24"/>
              </w:rPr>
            </w:pPr>
            <w:r w:rsidRPr="00484DC4">
              <w:rPr>
                <w:rFonts w:ascii="Calibri" w:hAnsi="Calibri" w:cs="Calibri"/>
                <w:bCs/>
                <w:sz w:val="24"/>
                <w:szCs w:val="24"/>
              </w:rPr>
              <w:t>Mt. Diablo Adult Education and Opportunity Junction</w:t>
            </w:r>
          </w:p>
          <w:p w14:paraId="33831348" w14:textId="44EA4195" w:rsidR="00484DC4" w:rsidRPr="00484DC4" w:rsidRDefault="00484DC4" w:rsidP="00484DC4">
            <w:pPr>
              <w:pStyle w:val="Header"/>
              <w:numPr>
                <w:ilvl w:val="0"/>
                <w:numId w:val="23"/>
              </w:numPr>
              <w:rPr>
                <w:rFonts w:ascii="Calibri" w:hAnsi="Calibri" w:cs="Calibri"/>
                <w:bCs/>
                <w:sz w:val="24"/>
                <w:szCs w:val="24"/>
              </w:rPr>
            </w:pPr>
            <w:r w:rsidRPr="00484DC4">
              <w:rPr>
                <w:rFonts w:ascii="Calibri" w:hAnsi="Calibri" w:cs="Calibri"/>
                <w:bCs/>
                <w:sz w:val="24"/>
                <w:szCs w:val="24"/>
              </w:rPr>
              <w:t>All Seasons, Brighter Beginnings, Concord Post-Acute, EpicCare, and Diamond Ridge.</w:t>
            </w:r>
          </w:p>
          <w:p w14:paraId="556B52A8" w14:textId="77777777" w:rsidR="00484DC4" w:rsidRPr="00484DC4" w:rsidRDefault="00484DC4" w:rsidP="00484DC4">
            <w:pPr>
              <w:pStyle w:val="Header"/>
              <w:numPr>
                <w:ilvl w:val="0"/>
                <w:numId w:val="23"/>
              </w:numPr>
              <w:rPr>
                <w:rFonts w:ascii="Calibri" w:hAnsi="Calibri" w:cs="Calibri"/>
                <w:bCs/>
                <w:sz w:val="24"/>
                <w:szCs w:val="24"/>
              </w:rPr>
            </w:pPr>
            <w:r w:rsidRPr="00484DC4">
              <w:rPr>
                <w:rFonts w:ascii="Calibri" w:hAnsi="Calibri" w:cs="Calibri"/>
                <w:bCs/>
                <w:sz w:val="24"/>
                <w:szCs w:val="24"/>
              </w:rPr>
              <w:t>Supportive Services: Empowered Aging, Food Bank of Contra Costa and Solano, Loaves and Fishes of Contra Costa</w:t>
            </w:r>
          </w:p>
          <w:p w14:paraId="3A310821" w14:textId="35CA78A5" w:rsidR="00484DC4" w:rsidRPr="00484DC4" w:rsidRDefault="00484DC4" w:rsidP="00484DC4">
            <w:pPr>
              <w:pStyle w:val="Header"/>
              <w:ind w:left="720"/>
              <w:rPr>
                <w:rFonts w:ascii="Calibri" w:hAnsi="Calibri" w:cs="Calibri"/>
                <w:bCs/>
                <w:sz w:val="24"/>
                <w:szCs w:val="24"/>
              </w:rPr>
            </w:pPr>
          </w:p>
        </w:tc>
      </w:tr>
      <w:tr w:rsidR="00484DC4" w:rsidRPr="00DC7ED4" w14:paraId="67D9F461" w14:textId="77777777" w:rsidTr="00484DC4">
        <w:tc>
          <w:tcPr>
            <w:tcW w:w="1975" w:type="dxa"/>
          </w:tcPr>
          <w:p w14:paraId="713DB166" w14:textId="77777777" w:rsidR="00484DC4" w:rsidRPr="00DC7ED4" w:rsidRDefault="00484DC4" w:rsidP="00484DC4">
            <w:pPr>
              <w:rPr>
                <w:rFonts w:cs="Arial"/>
                <w:b/>
                <w:sz w:val="24"/>
                <w:szCs w:val="24"/>
              </w:rPr>
            </w:pPr>
            <w:r w:rsidRPr="00DC7ED4">
              <w:rPr>
                <w:rFonts w:cs="Arial"/>
                <w:b/>
                <w:sz w:val="24"/>
                <w:szCs w:val="24"/>
              </w:rPr>
              <w:t>PROJECT DESCRIPTION</w:t>
            </w:r>
          </w:p>
        </w:tc>
        <w:tc>
          <w:tcPr>
            <w:tcW w:w="7375" w:type="dxa"/>
          </w:tcPr>
          <w:p w14:paraId="6E5256D4" w14:textId="61805C72" w:rsidR="00484DC4" w:rsidRPr="001505A8" w:rsidRDefault="00484DC4" w:rsidP="001505A8">
            <w:pPr>
              <w:spacing w:after="120"/>
              <w:rPr>
                <w:rFonts w:ascii="Calibri" w:hAnsi="Calibri" w:cs="Calibri"/>
                <w:bCs/>
                <w:sz w:val="24"/>
                <w:szCs w:val="24"/>
              </w:rPr>
            </w:pPr>
            <w:r w:rsidRPr="00484DC4">
              <w:rPr>
                <w:rFonts w:ascii="Calibri" w:hAnsi="Calibri" w:cs="Calibri"/>
                <w:bCs/>
                <w:sz w:val="24"/>
                <w:szCs w:val="24"/>
              </w:rPr>
              <w:t xml:space="preserve">The </w:t>
            </w:r>
            <w:proofErr w:type="spellStart"/>
            <w:r w:rsidRPr="00484DC4">
              <w:rPr>
                <w:rFonts w:ascii="Calibri" w:hAnsi="Calibri" w:cs="Calibri"/>
                <w:bCs/>
                <w:sz w:val="24"/>
                <w:szCs w:val="24"/>
              </w:rPr>
              <w:t>LaunchPad</w:t>
            </w:r>
            <w:proofErr w:type="spellEnd"/>
            <w:r w:rsidRPr="00484DC4">
              <w:rPr>
                <w:rFonts w:ascii="Calibri" w:hAnsi="Calibri" w:cs="Calibri"/>
                <w:bCs/>
                <w:sz w:val="24"/>
                <w:szCs w:val="24"/>
              </w:rPr>
              <w:t xml:space="preserve"> Project is designed to engage, enroll, and graduate East Contra Costa OYAs with the skills, knowledge, work experience, and certification needed to launch good quality careers. OYAs are offered a choice of three 12-week, daily </w:t>
            </w:r>
            <w:r>
              <w:rPr>
                <w:rFonts w:ascii="Calibri" w:hAnsi="Calibri" w:cs="Calibri"/>
                <w:bCs/>
                <w:sz w:val="24"/>
                <w:szCs w:val="24"/>
              </w:rPr>
              <w:t>training</w:t>
            </w:r>
            <w:r w:rsidRPr="00484DC4">
              <w:rPr>
                <w:rFonts w:ascii="Calibri" w:hAnsi="Calibri" w:cs="Calibri"/>
                <w:bCs/>
                <w:sz w:val="24"/>
                <w:szCs w:val="24"/>
              </w:rPr>
              <w:t xml:space="preserve"> in entry-level tracks that are in high demand and that offer advancement pathways but that require only short-term training: medical assistant (MA), certified nursing assistant (CNA), and administrative assistant (AA). All tracks are approved by the Bureau of Private Postsecondary Education. Following graduation, OYAs are offered placement assistance and connected with employers.</w:t>
            </w:r>
          </w:p>
        </w:tc>
      </w:tr>
      <w:tr w:rsidR="00484DC4" w:rsidRPr="00DC7ED4" w14:paraId="585B6D70" w14:textId="77777777" w:rsidTr="00484DC4">
        <w:trPr>
          <w:trHeight w:val="80"/>
        </w:trPr>
        <w:tc>
          <w:tcPr>
            <w:tcW w:w="1975" w:type="dxa"/>
          </w:tcPr>
          <w:p w14:paraId="2F8126B3" w14:textId="77777777" w:rsidR="00484DC4" w:rsidRPr="00DC7ED4" w:rsidRDefault="00484DC4" w:rsidP="00484DC4">
            <w:pPr>
              <w:rPr>
                <w:rFonts w:cs="Arial"/>
                <w:b/>
                <w:sz w:val="24"/>
                <w:szCs w:val="24"/>
              </w:rPr>
            </w:pPr>
            <w:r w:rsidRPr="00DC7ED4">
              <w:rPr>
                <w:rFonts w:cs="Arial"/>
                <w:b/>
                <w:sz w:val="24"/>
                <w:szCs w:val="24"/>
              </w:rPr>
              <w:t>EXPECTED OUTCOMES</w:t>
            </w:r>
          </w:p>
        </w:tc>
        <w:tc>
          <w:tcPr>
            <w:tcW w:w="7375" w:type="dxa"/>
          </w:tcPr>
          <w:p w14:paraId="5A6B5A95" w14:textId="1984E1D4" w:rsidR="00484DC4" w:rsidRPr="00484DC4" w:rsidRDefault="00484DC4" w:rsidP="00484DC4">
            <w:pPr>
              <w:pStyle w:val="Header"/>
              <w:spacing w:after="120"/>
              <w:rPr>
                <w:rFonts w:ascii="Calibri" w:hAnsi="Calibri" w:cs="Calibri"/>
                <w:bCs/>
                <w:sz w:val="24"/>
                <w:szCs w:val="24"/>
              </w:rPr>
            </w:pPr>
            <w:r w:rsidRPr="00484DC4">
              <w:rPr>
                <w:rFonts w:ascii="Calibri" w:hAnsi="Calibri" w:cs="Calibri"/>
                <w:bCs/>
                <w:sz w:val="24"/>
                <w:szCs w:val="24"/>
              </w:rPr>
              <w:t>All 178 OYAs who enroll in cohort-based training will demonstrate measurable skills gains</w:t>
            </w:r>
            <w:r w:rsidR="008A7C99">
              <w:rPr>
                <w:rFonts w:ascii="Calibri" w:hAnsi="Calibri" w:cs="Calibri"/>
                <w:bCs/>
                <w:sz w:val="24"/>
                <w:szCs w:val="24"/>
              </w:rPr>
              <w:t>:</w:t>
            </w:r>
          </w:p>
          <w:p w14:paraId="637EFB3D" w14:textId="77777777" w:rsidR="00484DC4" w:rsidRPr="00484DC4" w:rsidRDefault="00484DC4" w:rsidP="000C4CAC">
            <w:pPr>
              <w:pStyle w:val="Header"/>
              <w:numPr>
                <w:ilvl w:val="0"/>
                <w:numId w:val="26"/>
              </w:numPr>
              <w:spacing w:after="120"/>
              <w:contextualSpacing/>
              <w:rPr>
                <w:rFonts w:ascii="Calibri" w:hAnsi="Calibri" w:cs="Calibri"/>
                <w:bCs/>
                <w:sz w:val="24"/>
                <w:szCs w:val="24"/>
              </w:rPr>
            </w:pPr>
            <w:r w:rsidRPr="00484DC4">
              <w:rPr>
                <w:rFonts w:ascii="Calibri" w:hAnsi="Calibri" w:cs="Calibri"/>
                <w:bCs/>
                <w:sz w:val="24"/>
                <w:szCs w:val="24"/>
              </w:rPr>
              <w:t>150 OYAs will graduate from short-term training with the skills and work experience needed to enter good quality jobs that offer pathways for advancement.</w:t>
            </w:r>
          </w:p>
          <w:p w14:paraId="19794FB2" w14:textId="77777777" w:rsidR="00484DC4" w:rsidRPr="00484DC4" w:rsidRDefault="00484DC4" w:rsidP="000C4CAC">
            <w:pPr>
              <w:pStyle w:val="Header"/>
              <w:numPr>
                <w:ilvl w:val="0"/>
                <w:numId w:val="26"/>
              </w:numPr>
              <w:spacing w:after="120"/>
              <w:contextualSpacing/>
              <w:rPr>
                <w:rFonts w:ascii="Calibri" w:hAnsi="Calibri" w:cs="Calibri"/>
                <w:bCs/>
                <w:sz w:val="24"/>
                <w:szCs w:val="24"/>
              </w:rPr>
            </w:pPr>
            <w:r w:rsidRPr="00484DC4">
              <w:rPr>
                <w:rFonts w:ascii="Calibri" w:hAnsi="Calibri" w:cs="Calibri"/>
                <w:bCs/>
                <w:sz w:val="24"/>
                <w:szCs w:val="24"/>
              </w:rPr>
              <w:t>At least 120 will attain certification within 4 quarters of Exit.</w:t>
            </w:r>
          </w:p>
          <w:p w14:paraId="5DF30ECB" w14:textId="77777777" w:rsidR="00484DC4" w:rsidRPr="00484DC4" w:rsidRDefault="00484DC4" w:rsidP="000C4CAC">
            <w:pPr>
              <w:pStyle w:val="Header"/>
              <w:numPr>
                <w:ilvl w:val="0"/>
                <w:numId w:val="26"/>
              </w:numPr>
              <w:spacing w:after="120"/>
              <w:contextualSpacing/>
              <w:rPr>
                <w:rFonts w:ascii="Calibri" w:hAnsi="Calibri" w:cs="Calibri"/>
                <w:bCs/>
                <w:sz w:val="24"/>
                <w:szCs w:val="24"/>
              </w:rPr>
            </w:pPr>
            <w:r w:rsidRPr="00484DC4">
              <w:rPr>
                <w:rFonts w:ascii="Calibri" w:hAnsi="Calibri" w:cs="Calibri"/>
                <w:bCs/>
                <w:sz w:val="24"/>
                <w:szCs w:val="24"/>
              </w:rPr>
              <w:t>A total of 132 OYAs will be employed in the 2nd quarter after Exit, with median 2nd quarter earnings of $10,200.</w:t>
            </w:r>
          </w:p>
          <w:p w14:paraId="4A428F8B" w14:textId="77777777" w:rsidR="00484DC4" w:rsidRPr="00484DC4" w:rsidRDefault="00484DC4" w:rsidP="000C4CAC">
            <w:pPr>
              <w:pStyle w:val="Header"/>
              <w:numPr>
                <w:ilvl w:val="0"/>
                <w:numId w:val="26"/>
              </w:numPr>
              <w:spacing w:after="120"/>
              <w:contextualSpacing/>
              <w:rPr>
                <w:rFonts w:ascii="Calibri" w:hAnsi="Calibri" w:cs="Calibri"/>
                <w:bCs/>
                <w:sz w:val="24"/>
                <w:szCs w:val="24"/>
              </w:rPr>
            </w:pPr>
            <w:r w:rsidRPr="00484DC4">
              <w:rPr>
                <w:rFonts w:ascii="Calibri" w:hAnsi="Calibri" w:cs="Calibri"/>
                <w:bCs/>
                <w:sz w:val="24"/>
                <w:szCs w:val="24"/>
              </w:rPr>
              <w:t>6 CNA graduates will transition into higher education or enroll in additional credential programs during the grant period.</w:t>
            </w:r>
          </w:p>
          <w:p w14:paraId="411D4334" w14:textId="77777777" w:rsidR="000C4CAC" w:rsidRDefault="00484DC4" w:rsidP="000C4CAC">
            <w:pPr>
              <w:pStyle w:val="Header"/>
              <w:numPr>
                <w:ilvl w:val="0"/>
                <w:numId w:val="26"/>
              </w:numPr>
              <w:spacing w:after="120"/>
              <w:contextualSpacing/>
              <w:rPr>
                <w:rFonts w:ascii="Calibri" w:hAnsi="Calibri" w:cs="Calibri"/>
                <w:bCs/>
                <w:sz w:val="24"/>
                <w:szCs w:val="24"/>
              </w:rPr>
            </w:pPr>
            <w:r w:rsidRPr="00484DC4">
              <w:rPr>
                <w:rFonts w:ascii="Calibri" w:hAnsi="Calibri" w:cs="Calibri"/>
                <w:bCs/>
                <w:sz w:val="24"/>
                <w:szCs w:val="24"/>
              </w:rPr>
              <w:t>104 will attain a credential during the grant period of 24 months.</w:t>
            </w:r>
          </w:p>
          <w:p w14:paraId="08B6655E" w14:textId="40D18662" w:rsidR="00484DC4" w:rsidRPr="000C4CAC" w:rsidRDefault="00484DC4" w:rsidP="000C4CAC">
            <w:pPr>
              <w:pStyle w:val="Header"/>
              <w:numPr>
                <w:ilvl w:val="0"/>
                <w:numId w:val="26"/>
              </w:numPr>
              <w:spacing w:after="120"/>
              <w:contextualSpacing/>
              <w:rPr>
                <w:rFonts w:ascii="Calibri" w:hAnsi="Calibri" w:cs="Calibri"/>
                <w:bCs/>
                <w:sz w:val="24"/>
                <w:szCs w:val="24"/>
              </w:rPr>
            </w:pPr>
            <w:r w:rsidRPr="000C4CAC">
              <w:rPr>
                <w:rFonts w:ascii="Calibri" w:hAnsi="Calibri" w:cs="Calibri"/>
                <w:bCs/>
                <w:sz w:val="24"/>
                <w:szCs w:val="24"/>
              </w:rPr>
              <w:t>A total of 125 OYAs will be employed in the 4th quarter after Exit.</w:t>
            </w:r>
          </w:p>
        </w:tc>
      </w:tr>
    </w:tbl>
    <w:p w14:paraId="09F114FC" w14:textId="49C02B64" w:rsidR="002815AB" w:rsidRDefault="002815AB"/>
    <w:p w14:paraId="39E3E428" w14:textId="5D9E9A0F" w:rsidR="002815AB" w:rsidRDefault="002815AB" w:rsidP="00E81F29"/>
    <w:p w14:paraId="28892896" w14:textId="77777777" w:rsidR="002815AB" w:rsidRDefault="002815AB">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2815AB" w:rsidRPr="00DC7ED4" w14:paraId="4C84CA7A" w14:textId="77777777" w:rsidTr="008A7C99">
        <w:tc>
          <w:tcPr>
            <w:tcW w:w="1975" w:type="dxa"/>
          </w:tcPr>
          <w:p w14:paraId="30E6D4FD" w14:textId="77777777" w:rsidR="002815AB" w:rsidRPr="00DC7ED4" w:rsidRDefault="002815AB" w:rsidP="0000007D">
            <w:pPr>
              <w:rPr>
                <w:rFonts w:cs="Arial"/>
                <w:b/>
                <w:sz w:val="24"/>
                <w:szCs w:val="24"/>
              </w:rPr>
            </w:pPr>
            <w:r w:rsidRPr="00DC7ED4">
              <w:rPr>
                <w:rFonts w:cs="Arial"/>
                <w:b/>
                <w:sz w:val="24"/>
                <w:szCs w:val="24"/>
              </w:rPr>
              <w:lastRenderedPageBreak/>
              <w:t>APPLICANT</w:t>
            </w:r>
          </w:p>
        </w:tc>
        <w:tc>
          <w:tcPr>
            <w:tcW w:w="7375" w:type="dxa"/>
          </w:tcPr>
          <w:p w14:paraId="4A870BB7" w14:textId="77777777" w:rsidR="0054657A" w:rsidRPr="00F90288" w:rsidRDefault="0054657A" w:rsidP="0054657A">
            <w:pPr>
              <w:rPr>
                <w:rFonts w:cstheme="minorHAnsi"/>
                <w:b/>
                <w:bCs/>
                <w:sz w:val="24"/>
                <w:szCs w:val="24"/>
              </w:rPr>
            </w:pPr>
            <w:r>
              <w:rPr>
                <w:rFonts w:cstheme="minorHAnsi"/>
                <w:b/>
                <w:bCs/>
                <w:sz w:val="24"/>
                <w:szCs w:val="24"/>
              </w:rPr>
              <w:t>Orange County United Way</w:t>
            </w:r>
          </w:p>
          <w:p w14:paraId="39D940E6" w14:textId="77777777" w:rsidR="0054657A" w:rsidRPr="00F90288" w:rsidRDefault="0054657A" w:rsidP="0054657A">
            <w:pPr>
              <w:rPr>
                <w:rFonts w:cstheme="minorHAnsi"/>
                <w:sz w:val="24"/>
                <w:szCs w:val="24"/>
              </w:rPr>
            </w:pPr>
            <w:r>
              <w:rPr>
                <w:rFonts w:cstheme="minorHAnsi"/>
                <w:sz w:val="24"/>
                <w:szCs w:val="24"/>
              </w:rPr>
              <w:t>18012 Mitchell South</w:t>
            </w:r>
          </w:p>
          <w:p w14:paraId="5E9B9417" w14:textId="77777777" w:rsidR="0054657A" w:rsidRPr="00F90288" w:rsidRDefault="0054657A" w:rsidP="0054657A">
            <w:pPr>
              <w:rPr>
                <w:rFonts w:cstheme="minorHAnsi"/>
                <w:sz w:val="24"/>
                <w:szCs w:val="24"/>
              </w:rPr>
            </w:pPr>
            <w:r>
              <w:rPr>
                <w:rFonts w:cstheme="minorHAnsi"/>
                <w:sz w:val="24"/>
                <w:szCs w:val="24"/>
              </w:rPr>
              <w:t>Irvine</w:t>
            </w:r>
            <w:r w:rsidRPr="00F90288">
              <w:rPr>
                <w:rFonts w:cstheme="minorHAnsi"/>
                <w:sz w:val="24"/>
                <w:szCs w:val="24"/>
              </w:rPr>
              <w:t>, CA 9</w:t>
            </w:r>
            <w:r>
              <w:rPr>
                <w:rFonts w:cstheme="minorHAnsi"/>
                <w:sz w:val="24"/>
                <w:szCs w:val="24"/>
              </w:rPr>
              <w:t>2614</w:t>
            </w:r>
          </w:p>
          <w:p w14:paraId="1301F0EF" w14:textId="77777777" w:rsidR="002815AB" w:rsidRPr="00DC7ED4" w:rsidRDefault="002815AB" w:rsidP="0000007D">
            <w:pPr>
              <w:rPr>
                <w:rFonts w:cs="Arial"/>
                <w:sz w:val="24"/>
                <w:szCs w:val="24"/>
              </w:rPr>
            </w:pPr>
          </w:p>
        </w:tc>
      </w:tr>
      <w:tr w:rsidR="002815AB" w:rsidRPr="00DC7ED4" w14:paraId="4F46617C" w14:textId="77777777" w:rsidTr="008A7C99">
        <w:tc>
          <w:tcPr>
            <w:tcW w:w="1975" w:type="dxa"/>
          </w:tcPr>
          <w:p w14:paraId="1D58995E" w14:textId="77777777" w:rsidR="002815AB" w:rsidRPr="00DC7ED4" w:rsidRDefault="002815AB" w:rsidP="0000007D">
            <w:pPr>
              <w:rPr>
                <w:rFonts w:cs="Arial"/>
                <w:b/>
                <w:sz w:val="24"/>
                <w:szCs w:val="24"/>
              </w:rPr>
            </w:pPr>
            <w:r w:rsidRPr="00DC7ED4">
              <w:rPr>
                <w:rFonts w:cs="Arial"/>
                <w:b/>
                <w:sz w:val="24"/>
                <w:szCs w:val="24"/>
              </w:rPr>
              <w:t>CONTACT</w:t>
            </w:r>
          </w:p>
        </w:tc>
        <w:tc>
          <w:tcPr>
            <w:tcW w:w="7375" w:type="dxa"/>
          </w:tcPr>
          <w:p w14:paraId="4ABB5C34" w14:textId="77777777" w:rsidR="0054657A" w:rsidRPr="00176852" w:rsidRDefault="0054657A" w:rsidP="0054657A">
            <w:pPr>
              <w:rPr>
                <w:rFonts w:cstheme="minorHAnsi"/>
                <w:sz w:val="24"/>
                <w:szCs w:val="24"/>
              </w:rPr>
            </w:pPr>
            <w:r w:rsidRPr="00176852">
              <w:rPr>
                <w:rFonts w:cstheme="minorHAnsi"/>
                <w:sz w:val="24"/>
                <w:szCs w:val="24"/>
              </w:rPr>
              <w:t>Andrew Fahmy, Executive Director</w:t>
            </w:r>
          </w:p>
          <w:p w14:paraId="10CD1AFF" w14:textId="77777777" w:rsidR="0054657A" w:rsidRPr="00176852" w:rsidRDefault="0054657A" w:rsidP="0054657A">
            <w:pPr>
              <w:rPr>
                <w:rFonts w:cstheme="minorHAnsi"/>
                <w:sz w:val="24"/>
                <w:szCs w:val="24"/>
              </w:rPr>
            </w:pPr>
            <w:r w:rsidRPr="00176852">
              <w:rPr>
                <w:rFonts w:cstheme="minorHAnsi"/>
                <w:sz w:val="24"/>
                <w:szCs w:val="24"/>
              </w:rPr>
              <w:t>1-949-263-6140</w:t>
            </w:r>
          </w:p>
          <w:p w14:paraId="279175E4" w14:textId="77777777" w:rsidR="0054657A" w:rsidRPr="008A7C99" w:rsidRDefault="0054657A" w:rsidP="0054657A">
            <w:pPr>
              <w:rPr>
                <w:rFonts w:cstheme="minorHAnsi"/>
                <w:color w:val="0563C1"/>
                <w:sz w:val="24"/>
                <w:szCs w:val="24"/>
                <w:u w:val="single"/>
              </w:rPr>
            </w:pPr>
            <w:hyperlink r:id="rId21" w:history="1">
              <w:r w:rsidRPr="008A7C99">
                <w:rPr>
                  <w:rStyle w:val="Hyperlink"/>
                  <w:sz w:val="24"/>
                  <w:szCs w:val="24"/>
                </w:rPr>
                <w:t>andrewf@unitedwayoc.org</w:t>
              </w:r>
            </w:hyperlink>
            <w:r w:rsidRPr="008A7C99">
              <w:rPr>
                <w:color w:val="0563C1"/>
                <w:sz w:val="24"/>
                <w:szCs w:val="24"/>
                <w:u w:val="single"/>
              </w:rPr>
              <w:t xml:space="preserve"> </w:t>
            </w:r>
          </w:p>
          <w:p w14:paraId="7832C898" w14:textId="77777777" w:rsidR="002815AB" w:rsidRPr="00176852" w:rsidRDefault="002815AB" w:rsidP="0000007D">
            <w:pPr>
              <w:rPr>
                <w:rFonts w:cs="Arial"/>
                <w:sz w:val="24"/>
                <w:szCs w:val="24"/>
              </w:rPr>
            </w:pPr>
          </w:p>
        </w:tc>
      </w:tr>
      <w:tr w:rsidR="002815AB" w:rsidRPr="00DC7ED4" w14:paraId="5871ECE2" w14:textId="77777777" w:rsidTr="008A7C99">
        <w:trPr>
          <w:trHeight w:val="432"/>
        </w:trPr>
        <w:tc>
          <w:tcPr>
            <w:tcW w:w="1975" w:type="dxa"/>
          </w:tcPr>
          <w:p w14:paraId="5A16AC09" w14:textId="77777777" w:rsidR="002815AB" w:rsidRPr="00DC7ED4" w:rsidRDefault="002815AB" w:rsidP="0000007D">
            <w:pPr>
              <w:rPr>
                <w:rFonts w:cs="Arial"/>
                <w:b/>
                <w:sz w:val="24"/>
                <w:szCs w:val="24"/>
              </w:rPr>
            </w:pPr>
            <w:r w:rsidRPr="00DC7ED4">
              <w:rPr>
                <w:rFonts w:cs="Arial"/>
                <w:b/>
                <w:sz w:val="24"/>
                <w:szCs w:val="24"/>
              </w:rPr>
              <w:t>AWARD</w:t>
            </w:r>
          </w:p>
        </w:tc>
        <w:tc>
          <w:tcPr>
            <w:tcW w:w="7375" w:type="dxa"/>
          </w:tcPr>
          <w:p w14:paraId="32D2B4E1" w14:textId="632B0E38" w:rsidR="002815AB" w:rsidRPr="00176852" w:rsidRDefault="002815AB" w:rsidP="0000007D">
            <w:pPr>
              <w:rPr>
                <w:rFonts w:cs="Arial"/>
                <w:sz w:val="24"/>
                <w:szCs w:val="24"/>
              </w:rPr>
            </w:pPr>
            <w:r w:rsidRPr="00176852">
              <w:rPr>
                <w:rFonts w:cs="Arial"/>
                <w:sz w:val="24"/>
                <w:szCs w:val="24"/>
              </w:rPr>
              <w:t>$</w:t>
            </w:r>
            <w:r w:rsidR="0054657A" w:rsidRPr="00176852">
              <w:rPr>
                <w:rFonts w:eastAsia="Calibri" w:cstheme="minorHAnsi"/>
                <w:noProof/>
                <w:sz w:val="24"/>
                <w:szCs w:val="24"/>
              </w:rPr>
              <w:t>1,967,000.00</w:t>
            </w:r>
          </w:p>
        </w:tc>
      </w:tr>
      <w:tr w:rsidR="002815AB" w:rsidRPr="00DC7ED4" w14:paraId="72AA4FF8" w14:textId="77777777" w:rsidTr="008A7C99">
        <w:trPr>
          <w:trHeight w:val="567"/>
        </w:trPr>
        <w:tc>
          <w:tcPr>
            <w:tcW w:w="1975" w:type="dxa"/>
          </w:tcPr>
          <w:p w14:paraId="25998F71" w14:textId="77777777" w:rsidR="002815AB" w:rsidRPr="00DC7ED4" w:rsidRDefault="002815AB" w:rsidP="0000007D">
            <w:pPr>
              <w:rPr>
                <w:rFonts w:cs="Arial"/>
                <w:b/>
                <w:sz w:val="24"/>
                <w:szCs w:val="24"/>
              </w:rPr>
            </w:pPr>
            <w:r w:rsidRPr="00DC7ED4">
              <w:rPr>
                <w:rFonts w:cs="Arial"/>
                <w:b/>
                <w:sz w:val="24"/>
                <w:szCs w:val="24"/>
              </w:rPr>
              <w:t>INDUSTRY FOCUS</w:t>
            </w:r>
          </w:p>
        </w:tc>
        <w:tc>
          <w:tcPr>
            <w:tcW w:w="7375" w:type="dxa"/>
          </w:tcPr>
          <w:p w14:paraId="0F20A6C3" w14:textId="16BF23F0" w:rsidR="002815AB" w:rsidRPr="00176852" w:rsidRDefault="00176852" w:rsidP="0000007D">
            <w:pPr>
              <w:rPr>
                <w:rFonts w:cs="Arial"/>
                <w:sz w:val="24"/>
                <w:szCs w:val="24"/>
              </w:rPr>
            </w:pPr>
            <w:r w:rsidRPr="00176852">
              <w:rPr>
                <w:sz w:val="24"/>
                <w:szCs w:val="24"/>
              </w:rPr>
              <w:t>Technology, Healthcare, and Professional Services</w:t>
            </w:r>
            <w:r w:rsidR="002815AB" w:rsidRPr="00176852">
              <w:rPr>
                <w:rFonts w:cs="Arial"/>
                <w:sz w:val="24"/>
                <w:szCs w:val="24"/>
              </w:rPr>
              <w:t xml:space="preserve"> </w:t>
            </w:r>
          </w:p>
        </w:tc>
      </w:tr>
      <w:tr w:rsidR="002815AB" w:rsidRPr="00DC7ED4" w14:paraId="7A934627" w14:textId="77777777" w:rsidTr="008A7C99">
        <w:tc>
          <w:tcPr>
            <w:tcW w:w="1975" w:type="dxa"/>
          </w:tcPr>
          <w:p w14:paraId="0ACAC1BA" w14:textId="77777777" w:rsidR="002815AB" w:rsidRPr="00DC7ED4" w:rsidRDefault="002815AB" w:rsidP="0000007D">
            <w:pPr>
              <w:rPr>
                <w:rFonts w:cs="Arial"/>
                <w:b/>
                <w:sz w:val="24"/>
                <w:szCs w:val="24"/>
              </w:rPr>
            </w:pPr>
            <w:r w:rsidRPr="00DC7ED4">
              <w:rPr>
                <w:rFonts w:cs="Arial"/>
                <w:b/>
                <w:sz w:val="24"/>
                <w:szCs w:val="24"/>
              </w:rPr>
              <w:t>TARGETED PARTICIPANTS</w:t>
            </w:r>
          </w:p>
          <w:p w14:paraId="1F76ADF3" w14:textId="77777777" w:rsidR="002815AB" w:rsidRPr="00DC7ED4" w:rsidRDefault="002815AB" w:rsidP="0000007D">
            <w:pPr>
              <w:rPr>
                <w:rFonts w:cs="Arial"/>
                <w:b/>
                <w:sz w:val="24"/>
                <w:szCs w:val="24"/>
              </w:rPr>
            </w:pPr>
          </w:p>
        </w:tc>
        <w:tc>
          <w:tcPr>
            <w:tcW w:w="7375" w:type="dxa"/>
          </w:tcPr>
          <w:p w14:paraId="2F3E0D5C" w14:textId="0CE1AE15" w:rsidR="002815AB" w:rsidRPr="00176852" w:rsidRDefault="00176852" w:rsidP="0000007D">
            <w:pPr>
              <w:rPr>
                <w:rFonts w:cs="Arial"/>
                <w:sz w:val="24"/>
                <w:szCs w:val="24"/>
              </w:rPr>
            </w:pPr>
            <w:r w:rsidRPr="00176852">
              <w:rPr>
                <w:sz w:val="24"/>
                <w:szCs w:val="24"/>
              </w:rPr>
              <w:t>Young adults aged 18-28, including immigrants, refugees, individuals from low-income households, and disconnected youth.</w:t>
            </w:r>
          </w:p>
        </w:tc>
      </w:tr>
      <w:tr w:rsidR="008A7C99" w:rsidRPr="00DC7ED4" w14:paraId="79143523" w14:textId="77777777" w:rsidTr="008A7C99">
        <w:tc>
          <w:tcPr>
            <w:tcW w:w="1975" w:type="dxa"/>
          </w:tcPr>
          <w:p w14:paraId="1F0F8451" w14:textId="1D58FF5E" w:rsidR="008A7C99" w:rsidRPr="00DC7ED4" w:rsidRDefault="008A7C99" w:rsidP="0000007D">
            <w:pPr>
              <w:rPr>
                <w:rFonts w:cs="Arial"/>
                <w:b/>
                <w:sz w:val="24"/>
                <w:szCs w:val="24"/>
              </w:rPr>
            </w:pPr>
            <w:r w:rsidRPr="00DC7ED4">
              <w:rPr>
                <w:rFonts w:cs="Arial"/>
                <w:b/>
                <w:sz w:val="24"/>
                <w:szCs w:val="24"/>
              </w:rPr>
              <w:t>KEY PARTNERS</w:t>
            </w:r>
          </w:p>
        </w:tc>
        <w:tc>
          <w:tcPr>
            <w:tcW w:w="7375" w:type="dxa"/>
          </w:tcPr>
          <w:p w14:paraId="68E8AED8" w14:textId="3C71E0D6" w:rsidR="008A7C99" w:rsidRPr="008A7C99" w:rsidRDefault="008A7C99" w:rsidP="008A7C99">
            <w:pPr>
              <w:pStyle w:val="ListParagraph"/>
              <w:numPr>
                <w:ilvl w:val="0"/>
                <w:numId w:val="38"/>
              </w:numPr>
              <w:rPr>
                <w:sz w:val="24"/>
                <w:szCs w:val="24"/>
              </w:rPr>
            </w:pPr>
            <w:r w:rsidRPr="008A7C99">
              <w:rPr>
                <w:sz w:val="24"/>
                <w:szCs w:val="24"/>
              </w:rPr>
              <w:t>Goodwill of Orange County</w:t>
            </w:r>
          </w:p>
          <w:p w14:paraId="41887FB1" w14:textId="4D41E340" w:rsidR="008A7C99" w:rsidRPr="008A7C99" w:rsidRDefault="008A7C99" w:rsidP="008A7C99">
            <w:pPr>
              <w:pStyle w:val="ListParagraph"/>
              <w:numPr>
                <w:ilvl w:val="0"/>
                <w:numId w:val="38"/>
              </w:numPr>
              <w:rPr>
                <w:sz w:val="24"/>
                <w:szCs w:val="24"/>
              </w:rPr>
            </w:pPr>
            <w:r w:rsidRPr="008A7C99">
              <w:rPr>
                <w:sz w:val="24"/>
                <w:szCs w:val="24"/>
              </w:rPr>
              <w:t>Chrysalis</w:t>
            </w:r>
          </w:p>
          <w:p w14:paraId="2C97805E" w14:textId="6F9A9FAF" w:rsidR="008A7C99" w:rsidRPr="008A7C99" w:rsidRDefault="008A7C99" w:rsidP="008A7C99">
            <w:pPr>
              <w:pStyle w:val="ListParagraph"/>
              <w:numPr>
                <w:ilvl w:val="0"/>
                <w:numId w:val="38"/>
              </w:numPr>
              <w:rPr>
                <w:sz w:val="24"/>
                <w:szCs w:val="24"/>
              </w:rPr>
            </w:pPr>
            <w:r w:rsidRPr="008A7C99">
              <w:rPr>
                <w:sz w:val="24"/>
                <w:szCs w:val="24"/>
              </w:rPr>
              <w:t>Working Wardrobes</w:t>
            </w:r>
          </w:p>
          <w:p w14:paraId="4B247289" w14:textId="2FC1DD0C" w:rsidR="008A7C99" w:rsidRPr="008A7C99" w:rsidRDefault="008A7C99" w:rsidP="008A7C99">
            <w:pPr>
              <w:pStyle w:val="ListParagraph"/>
              <w:numPr>
                <w:ilvl w:val="0"/>
                <w:numId w:val="38"/>
              </w:numPr>
              <w:rPr>
                <w:sz w:val="24"/>
                <w:szCs w:val="24"/>
              </w:rPr>
            </w:pPr>
            <w:r w:rsidRPr="008A7C99">
              <w:rPr>
                <w:sz w:val="24"/>
                <w:szCs w:val="24"/>
              </w:rPr>
              <w:t xml:space="preserve">Multi-Ethnic Collaborative of Community Agencies (MECCA OC) </w:t>
            </w:r>
          </w:p>
          <w:p w14:paraId="504ACA2F" w14:textId="1BD806D1" w:rsidR="008A7C99" w:rsidRPr="008A7C99" w:rsidRDefault="008A7C99" w:rsidP="008A7C99">
            <w:pPr>
              <w:pStyle w:val="ListParagraph"/>
              <w:numPr>
                <w:ilvl w:val="0"/>
                <w:numId w:val="38"/>
              </w:numPr>
              <w:rPr>
                <w:sz w:val="24"/>
                <w:szCs w:val="24"/>
              </w:rPr>
            </w:pPr>
            <w:r w:rsidRPr="008A7C99">
              <w:rPr>
                <w:sz w:val="24"/>
                <w:szCs w:val="24"/>
              </w:rPr>
              <w:t xml:space="preserve">Outreach Partners: Asian American Senior Citizens Service Center, </w:t>
            </w:r>
            <w:proofErr w:type="spellStart"/>
            <w:r w:rsidRPr="008A7C99">
              <w:rPr>
                <w:sz w:val="24"/>
                <w:szCs w:val="24"/>
              </w:rPr>
              <w:t>Abrazar</w:t>
            </w:r>
            <w:proofErr w:type="spellEnd"/>
            <w:r w:rsidRPr="008A7C99">
              <w:rPr>
                <w:sz w:val="24"/>
                <w:szCs w:val="24"/>
              </w:rPr>
              <w:t>, Access California Services, KCS Health Center, OMID Multicultural Institute for Development, OC Children’s Therapeutic Arts Center, Southland Integrated Services, The Cambodian Family, and Viet Rainbow of Orange County.</w:t>
            </w:r>
          </w:p>
          <w:p w14:paraId="603B53CD" w14:textId="59440129" w:rsidR="008A7C99" w:rsidRPr="008A7C99" w:rsidRDefault="008A7C99" w:rsidP="008A7C99">
            <w:pPr>
              <w:pStyle w:val="ListParagraph"/>
              <w:numPr>
                <w:ilvl w:val="0"/>
                <w:numId w:val="38"/>
              </w:numPr>
              <w:rPr>
                <w:sz w:val="24"/>
                <w:szCs w:val="24"/>
              </w:rPr>
            </w:pPr>
            <w:r w:rsidRPr="008A7C99">
              <w:rPr>
                <w:sz w:val="24"/>
                <w:szCs w:val="24"/>
              </w:rPr>
              <w:t xml:space="preserve">Training Partners: Carpenter Training Partners (CTP), </w:t>
            </w:r>
            <w:proofErr w:type="spellStart"/>
            <w:r w:rsidRPr="008A7C99">
              <w:rPr>
                <w:sz w:val="24"/>
                <w:szCs w:val="24"/>
              </w:rPr>
              <w:t>HealthStaff</w:t>
            </w:r>
            <w:proofErr w:type="spellEnd"/>
            <w:r w:rsidRPr="008A7C99">
              <w:rPr>
                <w:sz w:val="24"/>
                <w:szCs w:val="24"/>
              </w:rPr>
              <w:t xml:space="preserve"> Training Institute (</w:t>
            </w:r>
            <w:proofErr w:type="spellStart"/>
            <w:r w:rsidRPr="008A7C99">
              <w:rPr>
                <w:sz w:val="24"/>
                <w:szCs w:val="24"/>
              </w:rPr>
              <w:t>HSTi</w:t>
            </w:r>
            <w:proofErr w:type="spellEnd"/>
            <w:r w:rsidRPr="008A7C99">
              <w:rPr>
                <w:sz w:val="24"/>
                <w:szCs w:val="24"/>
              </w:rPr>
              <w:t>), CyberForward Academy, North Orange</w:t>
            </w:r>
          </w:p>
          <w:p w14:paraId="3153DB63" w14:textId="50A801A5" w:rsidR="008A7C99" w:rsidRPr="008A7C99" w:rsidRDefault="008A7C99" w:rsidP="008A7C99">
            <w:pPr>
              <w:pStyle w:val="ListParagraph"/>
              <w:numPr>
                <w:ilvl w:val="0"/>
                <w:numId w:val="38"/>
              </w:numPr>
              <w:spacing w:after="160"/>
              <w:rPr>
                <w:sz w:val="24"/>
                <w:szCs w:val="24"/>
              </w:rPr>
            </w:pPr>
            <w:r w:rsidRPr="008A7C99">
              <w:rPr>
                <w:sz w:val="24"/>
                <w:szCs w:val="24"/>
              </w:rPr>
              <w:t>Continuing Education (NOCE), UST Step IT Up</w:t>
            </w:r>
          </w:p>
        </w:tc>
      </w:tr>
      <w:tr w:rsidR="002815AB" w:rsidRPr="00DC7ED4" w14:paraId="573D3921" w14:textId="77777777" w:rsidTr="008A7C99">
        <w:tc>
          <w:tcPr>
            <w:tcW w:w="1975" w:type="dxa"/>
          </w:tcPr>
          <w:p w14:paraId="4BD21398" w14:textId="77777777" w:rsidR="002815AB" w:rsidRPr="00DC7ED4" w:rsidRDefault="002815AB" w:rsidP="0000007D">
            <w:pPr>
              <w:rPr>
                <w:rFonts w:cs="Arial"/>
                <w:b/>
                <w:sz w:val="24"/>
                <w:szCs w:val="24"/>
              </w:rPr>
            </w:pPr>
            <w:r w:rsidRPr="00DC7ED4">
              <w:rPr>
                <w:rFonts w:cs="Arial"/>
                <w:b/>
                <w:sz w:val="24"/>
                <w:szCs w:val="24"/>
              </w:rPr>
              <w:t>PROJECT DESCRIPTION</w:t>
            </w:r>
          </w:p>
        </w:tc>
        <w:tc>
          <w:tcPr>
            <w:tcW w:w="7375" w:type="dxa"/>
          </w:tcPr>
          <w:p w14:paraId="3C37AAFE" w14:textId="77777777" w:rsidR="00176852" w:rsidRDefault="00176852" w:rsidP="00176852">
            <w:pPr>
              <w:rPr>
                <w:sz w:val="24"/>
                <w:szCs w:val="24"/>
              </w:rPr>
            </w:pPr>
            <w:r w:rsidRPr="00176852">
              <w:rPr>
                <w:sz w:val="24"/>
                <w:szCs w:val="24"/>
              </w:rPr>
              <w:t>The Orange County Opportunity Young Adult Career Pathways Program (OYACPP) aims to empower Opportunity Youth aged 18-28 by providing comprehensive training and career pathways across multiple industries. This program not only offers participants access to case management, career navigation, and industry-specific training but also emphasizes the importance of building a community of peer colleagues. Through interaction, learning, and shared experiences, participants will grow together, forming lasting networks that support their personal and professional development.</w:t>
            </w:r>
          </w:p>
          <w:p w14:paraId="381FB68E" w14:textId="77777777" w:rsidR="00176852" w:rsidRPr="00176852" w:rsidRDefault="00176852" w:rsidP="00176852">
            <w:pPr>
              <w:rPr>
                <w:sz w:val="24"/>
                <w:szCs w:val="24"/>
              </w:rPr>
            </w:pPr>
          </w:p>
          <w:p w14:paraId="11429211" w14:textId="3777CB5C" w:rsidR="002815AB" w:rsidRPr="00176852" w:rsidRDefault="00176852" w:rsidP="0000007D">
            <w:pPr>
              <w:rPr>
                <w:sz w:val="24"/>
                <w:szCs w:val="24"/>
              </w:rPr>
            </w:pPr>
            <w:r>
              <w:rPr>
                <w:sz w:val="24"/>
                <w:szCs w:val="24"/>
              </w:rPr>
              <w:t xml:space="preserve">Orange County United Way’s </w:t>
            </w:r>
            <w:r w:rsidRPr="00176852">
              <w:rPr>
                <w:sz w:val="24"/>
                <w:szCs w:val="24"/>
              </w:rPr>
              <w:t xml:space="preserve">outreach strategy leverages partnerships with </w:t>
            </w:r>
            <w:r w:rsidRPr="00176852">
              <w:rPr>
                <w:rStyle w:val="Strong"/>
                <w:b w:val="0"/>
                <w:bCs w:val="0"/>
                <w:sz w:val="24"/>
                <w:szCs w:val="24"/>
              </w:rPr>
              <w:t>nine agencies in</w:t>
            </w:r>
            <w:r w:rsidRPr="00176852">
              <w:rPr>
                <w:rStyle w:val="Strong"/>
                <w:sz w:val="24"/>
                <w:szCs w:val="24"/>
              </w:rPr>
              <w:t xml:space="preserve"> </w:t>
            </w:r>
            <w:r w:rsidRPr="00176852">
              <w:rPr>
                <w:rStyle w:val="Strong"/>
                <w:b w:val="0"/>
                <w:bCs w:val="0"/>
                <w:sz w:val="24"/>
                <w:szCs w:val="24"/>
              </w:rPr>
              <w:t>Orange County</w:t>
            </w:r>
            <w:r w:rsidRPr="00176852">
              <w:rPr>
                <w:sz w:val="24"/>
                <w:szCs w:val="24"/>
              </w:rPr>
              <w:t xml:space="preserve"> that specialize in serving </w:t>
            </w:r>
            <w:r w:rsidRPr="00176852">
              <w:rPr>
                <w:rStyle w:val="Strong"/>
                <w:b w:val="0"/>
                <w:bCs w:val="0"/>
                <w:sz w:val="24"/>
                <w:szCs w:val="24"/>
              </w:rPr>
              <w:t>hard-to-reach ethnic</w:t>
            </w:r>
            <w:r w:rsidRPr="00176852">
              <w:rPr>
                <w:rStyle w:val="Strong"/>
                <w:sz w:val="24"/>
                <w:szCs w:val="24"/>
              </w:rPr>
              <w:t xml:space="preserve"> </w:t>
            </w:r>
            <w:r w:rsidRPr="00176852">
              <w:rPr>
                <w:rStyle w:val="Strong"/>
                <w:b w:val="0"/>
                <w:bCs w:val="0"/>
                <w:sz w:val="24"/>
                <w:szCs w:val="24"/>
              </w:rPr>
              <w:t>populations</w:t>
            </w:r>
            <w:r w:rsidRPr="00176852">
              <w:rPr>
                <w:rStyle w:val="Strong"/>
                <w:sz w:val="24"/>
                <w:szCs w:val="24"/>
              </w:rPr>
              <w:t>.</w:t>
            </w:r>
            <w:r w:rsidRPr="00176852">
              <w:rPr>
                <w:sz w:val="24"/>
                <w:szCs w:val="24"/>
              </w:rPr>
              <w:t xml:space="preserve"> These trusted partners will conduct </w:t>
            </w:r>
            <w:r w:rsidRPr="00176852">
              <w:rPr>
                <w:rStyle w:val="Strong"/>
                <w:b w:val="0"/>
                <w:bCs w:val="0"/>
                <w:sz w:val="24"/>
                <w:szCs w:val="24"/>
              </w:rPr>
              <w:t>bilingual, culturally</w:t>
            </w:r>
            <w:r w:rsidRPr="00176852">
              <w:rPr>
                <w:rStyle w:val="Strong"/>
                <w:sz w:val="24"/>
                <w:szCs w:val="24"/>
              </w:rPr>
              <w:t xml:space="preserve"> </w:t>
            </w:r>
            <w:r w:rsidRPr="00176852">
              <w:rPr>
                <w:rStyle w:val="Strong"/>
                <w:b w:val="0"/>
                <w:bCs w:val="0"/>
                <w:sz w:val="24"/>
                <w:szCs w:val="24"/>
              </w:rPr>
              <w:t>tailored outreach</w:t>
            </w:r>
            <w:r w:rsidRPr="00176852">
              <w:rPr>
                <w:sz w:val="24"/>
                <w:szCs w:val="24"/>
              </w:rPr>
              <w:t xml:space="preserve"> to engage both Opportunity Young Adults and their families. Recognizing the role parents and guardians play in motivating first-generation young adults, </w:t>
            </w:r>
            <w:r>
              <w:rPr>
                <w:sz w:val="24"/>
                <w:szCs w:val="24"/>
              </w:rPr>
              <w:t>they</w:t>
            </w:r>
            <w:r w:rsidRPr="00176852">
              <w:rPr>
                <w:sz w:val="24"/>
                <w:szCs w:val="24"/>
              </w:rPr>
              <w:t xml:space="preserve"> will provide outreach materials and engagement opportunities in multiple languages to overcome language barriers. This strategy ensures </w:t>
            </w:r>
            <w:r>
              <w:rPr>
                <w:sz w:val="24"/>
                <w:szCs w:val="24"/>
              </w:rPr>
              <w:t>that they</w:t>
            </w:r>
            <w:r w:rsidRPr="00176852">
              <w:rPr>
                <w:sz w:val="24"/>
                <w:szCs w:val="24"/>
              </w:rPr>
              <w:t xml:space="preserve"> reach youth who may otherwise be disengaged, fostering trust through community-</w:t>
            </w:r>
            <w:r w:rsidRPr="00176852">
              <w:rPr>
                <w:sz w:val="24"/>
                <w:szCs w:val="24"/>
              </w:rPr>
              <w:lastRenderedPageBreak/>
              <w:t>based networks and enabling participants to access career pathways and wraparound support.</w:t>
            </w:r>
          </w:p>
          <w:p w14:paraId="41EA5EA2" w14:textId="77777777" w:rsidR="002815AB" w:rsidRPr="00176852" w:rsidRDefault="002815AB" w:rsidP="0000007D">
            <w:pPr>
              <w:rPr>
                <w:rFonts w:cs="Arial"/>
                <w:sz w:val="24"/>
                <w:szCs w:val="24"/>
              </w:rPr>
            </w:pPr>
          </w:p>
        </w:tc>
      </w:tr>
      <w:tr w:rsidR="002815AB" w:rsidRPr="00DC7ED4" w14:paraId="2488305C" w14:textId="77777777" w:rsidTr="008A7C99">
        <w:trPr>
          <w:trHeight w:val="1179"/>
        </w:trPr>
        <w:tc>
          <w:tcPr>
            <w:tcW w:w="1975" w:type="dxa"/>
          </w:tcPr>
          <w:p w14:paraId="62C57D61" w14:textId="77777777" w:rsidR="002815AB" w:rsidRPr="00DC7ED4" w:rsidRDefault="002815AB" w:rsidP="0000007D">
            <w:pPr>
              <w:rPr>
                <w:rFonts w:cs="Arial"/>
                <w:b/>
                <w:sz w:val="24"/>
                <w:szCs w:val="24"/>
              </w:rPr>
            </w:pPr>
            <w:r w:rsidRPr="00DC7ED4">
              <w:rPr>
                <w:rFonts w:cs="Arial"/>
                <w:b/>
                <w:sz w:val="24"/>
                <w:szCs w:val="24"/>
              </w:rPr>
              <w:lastRenderedPageBreak/>
              <w:t>EXPECTED OUTCOMES</w:t>
            </w:r>
          </w:p>
        </w:tc>
        <w:tc>
          <w:tcPr>
            <w:tcW w:w="7375" w:type="dxa"/>
          </w:tcPr>
          <w:p w14:paraId="63D1F1C9" w14:textId="77777777" w:rsidR="00176852" w:rsidRPr="00176852" w:rsidRDefault="00176852" w:rsidP="00176852">
            <w:pPr>
              <w:rPr>
                <w:sz w:val="24"/>
                <w:szCs w:val="24"/>
              </w:rPr>
            </w:pPr>
            <w:r w:rsidRPr="00176852">
              <w:rPr>
                <w:sz w:val="24"/>
                <w:szCs w:val="24"/>
              </w:rPr>
              <w:t xml:space="preserve">The Project will Enroll 240 participants across Orange County </w:t>
            </w:r>
          </w:p>
          <w:p w14:paraId="08358DF4" w14:textId="77777777" w:rsidR="00176852" w:rsidRPr="00176852" w:rsidRDefault="00176852" w:rsidP="00176852">
            <w:pPr>
              <w:pStyle w:val="ListParagraph"/>
              <w:numPr>
                <w:ilvl w:val="0"/>
                <w:numId w:val="30"/>
              </w:numPr>
              <w:rPr>
                <w:sz w:val="24"/>
                <w:szCs w:val="24"/>
              </w:rPr>
            </w:pPr>
            <w:r w:rsidRPr="00176852">
              <w:rPr>
                <w:sz w:val="24"/>
                <w:szCs w:val="24"/>
              </w:rPr>
              <w:t xml:space="preserve">192 participants will be enrolled in a certified training </w:t>
            </w:r>
          </w:p>
          <w:p w14:paraId="09938CA1" w14:textId="77777777" w:rsidR="00176852" w:rsidRPr="00176852" w:rsidRDefault="00176852" w:rsidP="00176852">
            <w:pPr>
              <w:pStyle w:val="ListParagraph"/>
              <w:numPr>
                <w:ilvl w:val="0"/>
                <w:numId w:val="30"/>
              </w:numPr>
              <w:rPr>
                <w:sz w:val="24"/>
                <w:szCs w:val="24"/>
              </w:rPr>
            </w:pPr>
            <w:r w:rsidRPr="00176852">
              <w:rPr>
                <w:sz w:val="24"/>
                <w:szCs w:val="24"/>
              </w:rPr>
              <w:t xml:space="preserve">161 participants will attain a credential </w:t>
            </w:r>
          </w:p>
          <w:p w14:paraId="686A702C" w14:textId="77777777" w:rsidR="00176852" w:rsidRPr="00176852" w:rsidRDefault="00176852" w:rsidP="00176852">
            <w:pPr>
              <w:pStyle w:val="ListParagraph"/>
              <w:numPr>
                <w:ilvl w:val="0"/>
                <w:numId w:val="30"/>
              </w:numPr>
              <w:rPr>
                <w:sz w:val="24"/>
                <w:szCs w:val="24"/>
              </w:rPr>
            </w:pPr>
            <w:r w:rsidRPr="00176852">
              <w:rPr>
                <w:sz w:val="24"/>
                <w:szCs w:val="24"/>
              </w:rPr>
              <w:t xml:space="preserve">175 participants will be employed the second quarter after exit </w:t>
            </w:r>
          </w:p>
          <w:p w14:paraId="4D67DCA3" w14:textId="1B60B773" w:rsidR="002815AB" w:rsidRPr="00176852" w:rsidRDefault="00176852" w:rsidP="00176852">
            <w:pPr>
              <w:pStyle w:val="ListParagraph"/>
              <w:numPr>
                <w:ilvl w:val="0"/>
                <w:numId w:val="30"/>
              </w:numPr>
              <w:rPr>
                <w:sz w:val="24"/>
                <w:szCs w:val="24"/>
              </w:rPr>
            </w:pPr>
            <w:r w:rsidRPr="00176852">
              <w:rPr>
                <w:sz w:val="24"/>
                <w:szCs w:val="24"/>
              </w:rPr>
              <w:t>180 will have a measurable skills gain</w:t>
            </w:r>
          </w:p>
        </w:tc>
      </w:tr>
    </w:tbl>
    <w:p w14:paraId="4F8FE059" w14:textId="3A87E393" w:rsidR="002815AB" w:rsidRDefault="002815AB" w:rsidP="00E81F29"/>
    <w:p w14:paraId="0A3255D9" w14:textId="77777777" w:rsidR="002815AB" w:rsidRDefault="002815AB">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2815AB" w:rsidRPr="00DC7ED4" w14:paraId="700E015B" w14:textId="77777777" w:rsidTr="0000007D">
        <w:tc>
          <w:tcPr>
            <w:tcW w:w="1975" w:type="dxa"/>
          </w:tcPr>
          <w:p w14:paraId="48141855" w14:textId="77777777" w:rsidR="002815AB" w:rsidRPr="00DC7ED4" w:rsidRDefault="002815AB" w:rsidP="0000007D">
            <w:pPr>
              <w:rPr>
                <w:rFonts w:cs="Arial"/>
                <w:b/>
                <w:sz w:val="24"/>
                <w:szCs w:val="24"/>
              </w:rPr>
            </w:pPr>
            <w:r w:rsidRPr="00DC7ED4">
              <w:rPr>
                <w:rFonts w:cs="Arial"/>
                <w:b/>
                <w:sz w:val="24"/>
                <w:szCs w:val="24"/>
              </w:rPr>
              <w:lastRenderedPageBreak/>
              <w:t>APPLICANT</w:t>
            </w:r>
          </w:p>
        </w:tc>
        <w:tc>
          <w:tcPr>
            <w:tcW w:w="7375" w:type="dxa"/>
          </w:tcPr>
          <w:p w14:paraId="7C75D1A4" w14:textId="77777777" w:rsidR="0054657A" w:rsidRPr="00F90288" w:rsidRDefault="0054657A" w:rsidP="0054657A">
            <w:pPr>
              <w:rPr>
                <w:rFonts w:cstheme="minorHAnsi"/>
                <w:b/>
                <w:bCs/>
                <w:sz w:val="24"/>
                <w:szCs w:val="24"/>
              </w:rPr>
            </w:pPr>
            <w:r>
              <w:rPr>
                <w:rFonts w:cstheme="minorHAnsi"/>
                <w:b/>
                <w:bCs/>
                <w:sz w:val="24"/>
                <w:szCs w:val="24"/>
              </w:rPr>
              <w:t xml:space="preserve">Parents Anonymous, Inc. </w:t>
            </w:r>
          </w:p>
          <w:p w14:paraId="4EF86E59" w14:textId="77777777" w:rsidR="0054657A" w:rsidRPr="00F90288" w:rsidRDefault="0054657A" w:rsidP="0054657A">
            <w:pPr>
              <w:rPr>
                <w:rFonts w:cstheme="minorHAnsi"/>
                <w:sz w:val="24"/>
                <w:szCs w:val="24"/>
              </w:rPr>
            </w:pPr>
            <w:r>
              <w:rPr>
                <w:rFonts w:cstheme="minorHAnsi"/>
                <w:sz w:val="24"/>
                <w:szCs w:val="24"/>
              </w:rPr>
              <w:t>435 Yale Avenue</w:t>
            </w:r>
          </w:p>
          <w:p w14:paraId="2BAE2A38" w14:textId="77777777" w:rsidR="0054657A" w:rsidRPr="00F90288" w:rsidRDefault="0054657A" w:rsidP="0054657A">
            <w:pPr>
              <w:rPr>
                <w:rFonts w:cstheme="minorHAnsi"/>
                <w:sz w:val="24"/>
                <w:szCs w:val="24"/>
              </w:rPr>
            </w:pPr>
            <w:r>
              <w:rPr>
                <w:rFonts w:cstheme="minorHAnsi"/>
                <w:sz w:val="24"/>
                <w:szCs w:val="24"/>
              </w:rPr>
              <w:t>Claremont</w:t>
            </w:r>
            <w:r w:rsidRPr="00F90288">
              <w:rPr>
                <w:rFonts w:cstheme="minorHAnsi"/>
                <w:sz w:val="24"/>
                <w:szCs w:val="24"/>
              </w:rPr>
              <w:t>, CA 9</w:t>
            </w:r>
            <w:r>
              <w:rPr>
                <w:rFonts w:cstheme="minorHAnsi"/>
                <w:sz w:val="24"/>
                <w:szCs w:val="24"/>
              </w:rPr>
              <w:t>1711</w:t>
            </w:r>
          </w:p>
          <w:p w14:paraId="7220D165" w14:textId="77777777" w:rsidR="002815AB" w:rsidRPr="00DC7ED4" w:rsidRDefault="002815AB" w:rsidP="0000007D">
            <w:pPr>
              <w:rPr>
                <w:rFonts w:cs="Arial"/>
                <w:sz w:val="24"/>
                <w:szCs w:val="24"/>
              </w:rPr>
            </w:pPr>
          </w:p>
        </w:tc>
      </w:tr>
      <w:tr w:rsidR="002815AB" w:rsidRPr="00DC7ED4" w14:paraId="516321EB" w14:textId="77777777" w:rsidTr="0000007D">
        <w:tc>
          <w:tcPr>
            <w:tcW w:w="1975" w:type="dxa"/>
          </w:tcPr>
          <w:p w14:paraId="6456EF07" w14:textId="77777777" w:rsidR="002815AB" w:rsidRPr="00DC7ED4" w:rsidRDefault="002815AB" w:rsidP="0000007D">
            <w:pPr>
              <w:rPr>
                <w:rFonts w:cs="Arial"/>
                <w:b/>
                <w:sz w:val="24"/>
                <w:szCs w:val="24"/>
              </w:rPr>
            </w:pPr>
            <w:r w:rsidRPr="00DC7ED4">
              <w:rPr>
                <w:rFonts w:cs="Arial"/>
                <w:b/>
                <w:sz w:val="24"/>
                <w:szCs w:val="24"/>
              </w:rPr>
              <w:t>CONTACT</w:t>
            </w:r>
          </w:p>
        </w:tc>
        <w:tc>
          <w:tcPr>
            <w:tcW w:w="7375" w:type="dxa"/>
          </w:tcPr>
          <w:p w14:paraId="6F55057A" w14:textId="77777777" w:rsidR="0054657A" w:rsidRPr="00E57D3B" w:rsidRDefault="0054657A" w:rsidP="0054657A">
            <w:pPr>
              <w:rPr>
                <w:rFonts w:cstheme="minorHAnsi"/>
                <w:sz w:val="24"/>
                <w:szCs w:val="24"/>
              </w:rPr>
            </w:pPr>
            <w:r w:rsidRPr="00E57D3B">
              <w:rPr>
                <w:rFonts w:cstheme="minorHAnsi"/>
                <w:sz w:val="24"/>
                <w:szCs w:val="24"/>
              </w:rPr>
              <w:t>Dr. Jared Chapman, Vice President of Research &amp; Development</w:t>
            </w:r>
          </w:p>
          <w:p w14:paraId="2BC015DA" w14:textId="77777777" w:rsidR="0054657A" w:rsidRPr="00E57D3B" w:rsidRDefault="0054657A" w:rsidP="0054657A">
            <w:pPr>
              <w:rPr>
                <w:rFonts w:cstheme="minorHAnsi"/>
                <w:sz w:val="24"/>
                <w:szCs w:val="24"/>
              </w:rPr>
            </w:pPr>
            <w:r w:rsidRPr="00E57D3B">
              <w:rPr>
                <w:rFonts w:cstheme="minorHAnsi"/>
                <w:sz w:val="24"/>
                <w:szCs w:val="24"/>
              </w:rPr>
              <w:t>1-909-494-7135</w:t>
            </w:r>
          </w:p>
          <w:p w14:paraId="031321D8" w14:textId="77777777" w:rsidR="0054657A" w:rsidRPr="008A7C99" w:rsidRDefault="0054657A" w:rsidP="0054657A">
            <w:pPr>
              <w:rPr>
                <w:rFonts w:cstheme="minorHAnsi"/>
                <w:sz w:val="24"/>
                <w:szCs w:val="24"/>
                <w:u w:val="single"/>
              </w:rPr>
            </w:pPr>
            <w:hyperlink r:id="rId22" w:history="1">
              <w:r w:rsidRPr="00694D36">
                <w:rPr>
                  <w:rStyle w:val="Hyperlink"/>
                  <w:rFonts w:cstheme="minorHAnsi"/>
                  <w:sz w:val="24"/>
                  <w:szCs w:val="24"/>
                </w:rPr>
                <w:t>d</w:t>
              </w:r>
              <w:r w:rsidRPr="008A7C99">
                <w:rPr>
                  <w:rStyle w:val="Hyperlink"/>
                  <w:rFonts w:cstheme="minorHAnsi"/>
                  <w:sz w:val="24"/>
                  <w:szCs w:val="24"/>
                </w:rPr>
                <w:t>rjared@parentsanonymous.org</w:t>
              </w:r>
            </w:hyperlink>
            <w:r w:rsidRPr="008A7C99">
              <w:rPr>
                <w:rFonts w:cstheme="minorHAnsi"/>
                <w:color w:val="0563C1"/>
                <w:sz w:val="24"/>
                <w:szCs w:val="24"/>
                <w:u w:val="single"/>
              </w:rPr>
              <w:t xml:space="preserve"> </w:t>
            </w:r>
          </w:p>
          <w:p w14:paraId="0D214BBC" w14:textId="77777777" w:rsidR="002815AB" w:rsidRPr="00E57D3B" w:rsidRDefault="002815AB" w:rsidP="0000007D">
            <w:pPr>
              <w:rPr>
                <w:rFonts w:cstheme="minorHAnsi"/>
                <w:sz w:val="24"/>
                <w:szCs w:val="24"/>
              </w:rPr>
            </w:pPr>
          </w:p>
        </w:tc>
      </w:tr>
      <w:tr w:rsidR="002815AB" w:rsidRPr="00DC7ED4" w14:paraId="0CDEADFD" w14:textId="77777777" w:rsidTr="0000007D">
        <w:trPr>
          <w:trHeight w:val="432"/>
        </w:trPr>
        <w:tc>
          <w:tcPr>
            <w:tcW w:w="1975" w:type="dxa"/>
          </w:tcPr>
          <w:p w14:paraId="63191E2B" w14:textId="77777777" w:rsidR="002815AB" w:rsidRPr="00DC7ED4" w:rsidRDefault="002815AB" w:rsidP="0000007D">
            <w:pPr>
              <w:rPr>
                <w:rFonts w:cs="Arial"/>
                <w:b/>
                <w:sz w:val="24"/>
                <w:szCs w:val="24"/>
              </w:rPr>
            </w:pPr>
            <w:r w:rsidRPr="00DC7ED4">
              <w:rPr>
                <w:rFonts w:cs="Arial"/>
                <w:b/>
                <w:sz w:val="24"/>
                <w:szCs w:val="24"/>
              </w:rPr>
              <w:t>AWARD</w:t>
            </w:r>
          </w:p>
        </w:tc>
        <w:tc>
          <w:tcPr>
            <w:tcW w:w="7375" w:type="dxa"/>
          </w:tcPr>
          <w:p w14:paraId="323EC672" w14:textId="77777777" w:rsidR="0054657A" w:rsidRPr="00E57D3B" w:rsidRDefault="002815AB" w:rsidP="0054657A">
            <w:pPr>
              <w:rPr>
                <w:rFonts w:eastAsia="Calibri" w:cstheme="minorHAnsi"/>
                <w:bCs/>
                <w:noProof/>
                <w:sz w:val="24"/>
                <w:szCs w:val="24"/>
              </w:rPr>
            </w:pPr>
            <w:r w:rsidRPr="00E57D3B">
              <w:rPr>
                <w:rFonts w:cstheme="minorHAnsi"/>
                <w:sz w:val="24"/>
                <w:szCs w:val="24"/>
              </w:rPr>
              <w:t>$</w:t>
            </w:r>
            <w:r w:rsidR="0054657A" w:rsidRPr="00E57D3B">
              <w:rPr>
                <w:rFonts w:eastAsia="Calibri" w:cstheme="minorHAnsi"/>
                <w:bCs/>
                <w:noProof/>
                <w:sz w:val="24"/>
                <w:szCs w:val="24"/>
              </w:rPr>
              <w:t>1,967,000.00</w:t>
            </w:r>
          </w:p>
          <w:p w14:paraId="55A743BE" w14:textId="2D4FCA73" w:rsidR="002815AB" w:rsidRPr="00E57D3B" w:rsidRDefault="002815AB" w:rsidP="0000007D">
            <w:pPr>
              <w:rPr>
                <w:rFonts w:cstheme="minorHAnsi"/>
                <w:sz w:val="24"/>
                <w:szCs w:val="24"/>
              </w:rPr>
            </w:pPr>
          </w:p>
        </w:tc>
      </w:tr>
      <w:tr w:rsidR="002815AB" w:rsidRPr="00E57D3B" w14:paraId="1DC77012" w14:textId="77777777" w:rsidTr="0000007D">
        <w:trPr>
          <w:trHeight w:val="567"/>
        </w:trPr>
        <w:tc>
          <w:tcPr>
            <w:tcW w:w="1975" w:type="dxa"/>
          </w:tcPr>
          <w:p w14:paraId="55C56DD8" w14:textId="77777777" w:rsidR="002815AB" w:rsidRPr="00DC7ED4" w:rsidRDefault="002815AB" w:rsidP="0000007D">
            <w:pPr>
              <w:rPr>
                <w:rFonts w:cs="Arial"/>
                <w:b/>
                <w:sz w:val="24"/>
                <w:szCs w:val="24"/>
              </w:rPr>
            </w:pPr>
            <w:r w:rsidRPr="00DC7ED4">
              <w:rPr>
                <w:rFonts w:cs="Arial"/>
                <w:b/>
                <w:sz w:val="24"/>
                <w:szCs w:val="24"/>
              </w:rPr>
              <w:t>INDUSTRY FOCUS</w:t>
            </w:r>
          </w:p>
        </w:tc>
        <w:tc>
          <w:tcPr>
            <w:tcW w:w="7375" w:type="dxa"/>
          </w:tcPr>
          <w:p w14:paraId="1213D462" w14:textId="5B7F9998" w:rsidR="002815AB" w:rsidRPr="00E57D3B" w:rsidRDefault="00C5171D" w:rsidP="0000007D">
            <w:pPr>
              <w:rPr>
                <w:rFonts w:cstheme="minorHAnsi"/>
                <w:bCs/>
                <w:sz w:val="24"/>
                <w:szCs w:val="24"/>
              </w:rPr>
            </w:pPr>
            <w:r w:rsidRPr="00E57D3B">
              <w:rPr>
                <w:rFonts w:cstheme="minorHAnsi"/>
                <w:bCs/>
                <w:sz w:val="24"/>
                <w:szCs w:val="24"/>
              </w:rPr>
              <w:t>Mental and Behavioral Healthcare</w:t>
            </w:r>
          </w:p>
        </w:tc>
      </w:tr>
      <w:tr w:rsidR="002815AB" w:rsidRPr="00E57D3B" w14:paraId="72306F4A" w14:textId="77777777" w:rsidTr="0000007D">
        <w:tc>
          <w:tcPr>
            <w:tcW w:w="1975" w:type="dxa"/>
          </w:tcPr>
          <w:p w14:paraId="07232C6C" w14:textId="77777777" w:rsidR="002815AB" w:rsidRPr="00DC7ED4" w:rsidRDefault="002815AB" w:rsidP="0000007D">
            <w:pPr>
              <w:rPr>
                <w:rFonts w:cs="Arial"/>
                <w:b/>
                <w:sz w:val="24"/>
                <w:szCs w:val="24"/>
              </w:rPr>
            </w:pPr>
            <w:r w:rsidRPr="00DC7ED4">
              <w:rPr>
                <w:rFonts w:cs="Arial"/>
                <w:b/>
                <w:sz w:val="24"/>
                <w:szCs w:val="24"/>
              </w:rPr>
              <w:t>TARGETED PARTICIPANTS</w:t>
            </w:r>
          </w:p>
          <w:p w14:paraId="6B6BE274" w14:textId="77777777" w:rsidR="002815AB" w:rsidRPr="00DC7ED4" w:rsidRDefault="002815AB" w:rsidP="0000007D">
            <w:pPr>
              <w:rPr>
                <w:rFonts w:cs="Arial"/>
                <w:b/>
                <w:sz w:val="24"/>
                <w:szCs w:val="24"/>
              </w:rPr>
            </w:pPr>
          </w:p>
        </w:tc>
        <w:tc>
          <w:tcPr>
            <w:tcW w:w="7375" w:type="dxa"/>
          </w:tcPr>
          <w:p w14:paraId="0E236B1F" w14:textId="77777777" w:rsidR="002815AB" w:rsidRPr="00E57D3B" w:rsidRDefault="00C5171D" w:rsidP="0000007D">
            <w:pPr>
              <w:rPr>
                <w:rFonts w:cstheme="minorHAnsi"/>
                <w:bCs/>
                <w:sz w:val="24"/>
                <w:szCs w:val="24"/>
              </w:rPr>
            </w:pPr>
            <w:r w:rsidRPr="00E57D3B">
              <w:rPr>
                <w:rFonts w:cstheme="minorHAnsi"/>
                <w:bCs/>
                <w:sz w:val="24"/>
                <w:szCs w:val="24"/>
              </w:rPr>
              <w:t>The targeted population to be served is Opportunity Young Adults (OYAs), ages 18-28, with lived behavioral health expertise, particularly those disconnected from education and employment, including individuals, from diverse, underserved communities facing socioeconomic and mental health barriers.</w:t>
            </w:r>
          </w:p>
          <w:p w14:paraId="127D764F" w14:textId="41F13413" w:rsidR="00C5171D" w:rsidRPr="00E57D3B" w:rsidRDefault="00C5171D" w:rsidP="0000007D">
            <w:pPr>
              <w:rPr>
                <w:rFonts w:cstheme="minorHAnsi"/>
                <w:bCs/>
                <w:sz w:val="24"/>
                <w:szCs w:val="24"/>
              </w:rPr>
            </w:pPr>
          </w:p>
        </w:tc>
      </w:tr>
      <w:tr w:rsidR="002815AB" w:rsidRPr="00E57D3B" w14:paraId="0BD9CC63" w14:textId="77777777" w:rsidTr="0000007D">
        <w:tc>
          <w:tcPr>
            <w:tcW w:w="1975" w:type="dxa"/>
          </w:tcPr>
          <w:p w14:paraId="472A6BBC" w14:textId="77777777" w:rsidR="002815AB" w:rsidRPr="00DC7ED4" w:rsidRDefault="002815AB" w:rsidP="0000007D">
            <w:pPr>
              <w:rPr>
                <w:rFonts w:cs="Arial"/>
                <w:b/>
                <w:sz w:val="24"/>
                <w:szCs w:val="24"/>
              </w:rPr>
            </w:pPr>
            <w:r w:rsidRPr="00DC7ED4">
              <w:rPr>
                <w:rFonts w:cs="Arial"/>
                <w:b/>
                <w:sz w:val="24"/>
                <w:szCs w:val="24"/>
              </w:rPr>
              <w:t>KEY PARTNERS</w:t>
            </w:r>
          </w:p>
        </w:tc>
        <w:tc>
          <w:tcPr>
            <w:tcW w:w="7375" w:type="dxa"/>
          </w:tcPr>
          <w:p w14:paraId="47D1CBDE" w14:textId="77777777" w:rsidR="00C5171D" w:rsidRPr="00E57D3B" w:rsidRDefault="00C5171D" w:rsidP="00C5171D">
            <w:pPr>
              <w:pStyle w:val="Header"/>
              <w:numPr>
                <w:ilvl w:val="0"/>
                <w:numId w:val="31"/>
              </w:numPr>
              <w:rPr>
                <w:rFonts w:cstheme="minorHAnsi"/>
                <w:bCs/>
                <w:sz w:val="24"/>
                <w:szCs w:val="24"/>
              </w:rPr>
            </w:pPr>
            <w:r w:rsidRPr="00E57D3B">
              <w:rPr>
                <w:rFonts w:cstheme="minorHAnsi"/>
                <w:bCs/>
                <w:sz w:val="24"/>
                <w:szCs w:val="24"/>
              </w:rPr>
              <w:t>House of Ruth</w:t>
            </w:r>
          </w:p>
          <w:p w14:paraId="5686EA39" w14:textId="77777777" w:rsidR="00C5171D" w:rsidRPr="00E57D3B" w:rsidRDefault="00C5171D" w:rsidP="00C5171D">
            <w:pPr>
              <w:pStyle w:val="Header"/>
              <w:numPr>
                <w:ilvl w:val="0"/>
                <w:numId w:val="31"/>
              </w:numPr>
              <w:rPr>
                <w:rFonts w:cstheme="minorHAnsi"/>
                <w:bCs/>
                <w:sz w:val="24"/>
                <w:szCs w:val="24"/>
              </w:rPr>
            </w:pPr>
            <w:r w:rsidRPr="00E57D3B">
              <w:rPr>
                <w:rFonts w:cstheme="minorHAnsi"/>
                <w:bCs/>
                <w:sz w:val="24"/>
                <w:szCs w:val="24"/>
              </w:rPr>
              <w:t>Parents, Educators/Teachers &amp; Students in Action</w:t>
            </w:r>
          </w:p>
          <w:p w14:paraId="10D4801A" w14:textId="77777777" w:rsidR="00C5171D" w:rsidRPr="00E57D3B" w:rsidRDefault="00C5171D" w:rsidP="00C5171D">
            <w:pPr>
              <w:pStyle w:val="Header"/>
              <w:numPr>
                <w:ilvl w:val="0"/>
                <w:numId w:val="31"/>
              </w:numPr>
              <w:rPr>
                <w:rFonts w:cstheme="minorHAnsi"/>
                <w:bCs/>
                <w:sz w:val="24"/>
                <w:szCs w:val="24"/>
              </w:rPr>
            </w:pPr>
            <w:r w:rsidRPr="00E57D3B">
              <w:rPr>
                <w:rFonts w:cstheme="minorHAnsi"/>
                <w:bCs/>
                <w:sz w:val="24"/>
                <w:szCs w:val="24"/>
              </w:rPr>
              <w:t>Peer Professionals of California</w:t>
            </w:r>
          </w:p>
          <w:p w14:paraId="43430E6E" w14:textId="77777777" w:rsidR="00C5171D" w:rsidRPr="00E57D3B" w:rsidRDefault="00C5171D" w:rsidP="00C5171D">
            <w:pPr>
              <w:pStyle w:val="Header"/>
              <w:numPr>
                <w:ilvl w:val="0"/>
                <w:numId w:val="31"/>
              </w:numPr>
              <w:rPr>
                <w:rFonts w:cstheme="minorHAnsi"/>
                <w:bCs/>
                <w:sz w:val="24"/>
                <w:szCs w:val="24"/>
              </w:rPr>
            </w:pPr>
            <w:r w:rsidRPr="00E57D3B">
              <w:rPr>
                <w:rFonts w:cstheme="minorHAnsi"/>
                <w:bCs/>
                <w:sz w:val="24"/>
                <w:szCs w:val="24"/>
              </w:rPr>
              <w:t>Project Impact</w:t>
            </w:r>
          </w:p>
          <w:p w14:paraId="7E8D7982" w14:textId="77777777" w:rsidR="00C5171D" w:rsidRPr="00E57D3B" w:rsidRDefault="00C5171D" w:rsidP="00C5171D">
            <w:pPr>
              <w:pStyle w:val="Header"/>
              <w:numPr>
                <w:ilvl w:val="0"/>
                <w:numId w:val="31"/>
              </w:numPr>
              <w:rPr>
                <w:rFonts w:cstheme="minorHAnsi"/>
                <w:bCs/>
                <w:sz w:val="24"/>
                <w:szCs w:val="24"/>
              </w:rPr>
            </w:pPr>
            <w:r w:rsidRPr="00E57D3B">
              <w:rPr>
                <w:rFonts w:cstheme="minorHAnsi"/>
                <w:bCs/>
                <w:sz w:val="24"/>
                <w:szCs w:val="24"/>
              </w:rPr>
              <w:t>Prototypes</w:t>
            </w:r>
          </w:p>
          <w:p w14:paraId="525F7859" w14:textId="77777777" w:rsidR="00C5171D" w:rsidRPr="00E57D3B" w:rsidRDefault="00C5171D" w:rsidP="00C5171D">
            <w:pPr>
              <w:pStyle w:val="Header"/>
              <w:numPr>
                <w:ilvl w:val="0"/>
                <w:numId w:val="31"/>
              </w:numPr>
              <w:rPr>
                <w:rFonts w:cstheme="minorHAnsi"/>
                <w:bCs/>
                <w:sz w:val="24"/>
                <w:szCs w:val="24"/>
              </w:rPr>
            </w:pPr>
            <w:r w:rsidRPr="00E57D3B">
              <w:rPr>
                <w:rFonts w:cstheme="minorHAnsi"/>
                <w:bCs/>
                <w:sz w:val="24"/>
                <w:szCs w:val="24"/>
              </w:rPr>
              <w:t>Whole Systems Learning</w:t>
            </w:r>
          </w:p>
          <w:p w14:paraId="7EAE07BD" w14:textId="77777777" w:rsidR="002815AB" w:rsidRPr="00E57D3B" w:rsidRDefault="00C5171D" w:rsidP="00C5171D">
            <w:pPr>
              <w:pStyle w:val="Header"/>
              <w:numPr>
                <w:ilvl w:val="0"/>
                <w:numId w:val="31"/>
              </w:numPr>
              <w:rPr>
                <w:rFonts w:cstheme="minorHAnsi"/>
                <w:bCs/>
                <w:sz w:val="24"/>
                <w:szCs w:val="24"/>
              </w:rPr>
            </w:pPr>
            <w:r w:rsidRPr="00E57D3B">
              <w:rPr>
                <w:rFonts w:cstheme="minorHAnsi"/>
                <w:bCs/>
                <w:sz w:val="24"/>
                <w:szCs w:val="24"/>
              </w:rPr>
              <w:t>Additional partnerships to be developed with Local Workforce Boards, CBOs, Healthcare Providers, and Educational Institutions</w:t>
            </w:r>
          </w:p>
          <w:p w14:paraId="14EE0F9E" w14:textId="1A87449A" w:rsidR="00C5171D" w:rsidRPr="00E57D3B" w:rsidRDefault="00C5171D" w:rsidP="00C5171D">
            <w:pPr>
              <w:pStyle w:val="Header"/>
              <w:ind w:left="720"/>
              <w:rPr>
                <w:rFonts w:cstheme="minorHAnsi"/>
                <w:bCs/>
                <w:sz w:val="24"/>
                <w:szCs w:val="24"/>
              </w:rPr>
            </w:pPr>
          </w:p>
        </w:tc>
      </w:tr>
      <w:tr w:rsidR="002815AB" w:rsidRPr="00E57D3B" w14:paraId="67EB78BC" w14:textId="77777777" w:rsidTr="0000007D">
        <w:tc>
          <w:tcPr>
            <w:tcW w:w="1975" w:type="dxa"/>
          </w:tcPr>
          <w:p w14:paraId="3D8296FB" w14:textId="77777777" w:rsidR="002815AB" w:rsidRPr="00DC7ED4" w:rsidRDefault="002815AB" w:rsidP="0000007D">
            <w:pPr>
              <w:rPr>
                <w:rFonts w:cs="Arial"/>
                <w:b/>
                <w:sz w:val="24"/>
                <w:szCs w:val="24"/>
              </w:rPr>
            </w:pPr>
            <w:r w:rsidRPr="00DC7ED4">
              <w:rPr>
                <w:rFonts w:cs="Arial"/>
                <w:b/>
                <w:sz w:val="24"/>
                <w:szCs w:val="24"/>
              </w:rPr>
              <w:t>PROJECT DESCRIPTION</w:t>
            </w:r>
          </w:p>
        </w:tc>
        <w:tc>
          <w:tcPr>
            <w:tcW w:w="7375" w:type="dxa"/>
          </w:tcPr>
          <w:p w14:paraId="16C60AB4" w14:textId="756BD0D2" w:rsidR="002815AB" w:rsidRPr="00E57D3B" w:rsidRDefault="00C5171D" w:rsidP="0000007D">
            <w:pPr>
              <w:rPr>
                <w:bCs/>
                <w:sz w:val="24"/>
                <w:szCs w:val="24"/>
              </w:rPr>
            </w:pPr>
            <w:r w:rsidRPr="00E57D3B">
              <w:rPr>
                <w:rFonts w:ascii="Calibri" w:hAnsi="Calibri" w:cs="Calibri"/>
                <w:bCs/>
                <w:sz w:val="24"/>
                <w:szCs w:val="24"/>
              </w:rPr>
              <w:t>The Medi-Cal Certified Peer Support Specialist Training &amp; Placement Program operated by Parents Anonymous Inc. aims to bridge the skills and employment gaps for Opportunity Young Adults (OYAs) by delivering a comprehensive 80-hour certification training program that includes both technical and interpersonal skills required for mental and behavioral health careers. The program's cohort-based approach allows for a flexible, four-week training cycle using both synchronous and asynchronous learning formats via a dedicated LMS, making it accessible to participants across California’s high-need counties. Beyond classroom instruction, the program incorporates hands-on work-based learning (WBL) placements with employer partners, such as Prototypes and Whole Systems Learning, ensuring participants gain practical experience, mentorship, and sector-specific competencies. Wrap-around support services—such as mental health counseling, financial literacy, childcare, and transportation—are embedded to address systemic barriers, providing holistic support for sustained employment and career advancement.</w:t>
            </w:r>
          </w:p>
          <w:p w14:paraId="469547AC" w14:textId="77777777" w:rsidR="002815AB" w:rsidRPr="00E57D3B" w:rsidRDefault="002815AB" w:rsidP="0000007D">
            <w:pPr>
              <w:rPr>
                <w:rFonts w:cs="Arial"/>
                <w:bCs/>
                <w:sz w:val="24"/>
                <w:szCs w:val="24"/>
              </w:rPr>
            </w:pPr>
          </w:p>
        </w:tc>
      </w:tr>
      <w:tr w:rsidR="002815AB" w:rsidRPr="00E57D3B" w14:paraId="71644084" w14:textId="77777777" w:rsidTr="0000007D">
        <w:trPr>
          <w:trHeight w:val="80"/>
        </w:trPr>
        <w:tc>
          <w:tcPr>
            <w:tcW w:w="1975" w:type="dxa"/>
          </w:tcPr>
          <w:p w14:paraId="4F83A9AD" w14:textId="77777777" w:rsidR="002815AB" w:rsidRPr="00DC7ED4" w:rsidRDefault="002815AB" w:rsidP="0000007D">
            <w:pPr>
              <w:rPr>
                <w:rFonts w:cs="Arial"/>
                <w:b/>
                <w:sz w:val="24"/>
                <w:szCs w:val="24"/>
              </w:rPr>
            </w:pPr>
            <w:r w:rsidRPr="00DC7ED4">
              <w:rPr>
                <w:rFonts w:cs="Arial"/>
                <w:b/>
                <w:sz w:val="24"/>
                <w:szCs w:val="24"/>
              </w:rPr>
              <w:lastRenderedPageBreak/>
              <w:t>EXPECTED OUTCOMES</w:t>
            </w:r>
          </w:p>
        </w:tc>
        <w:tc>
          <w:tcPr>
            <w:tcW w:w="7375" w:type="dxa"/>
          </w:tcPr>
          <w:p w14:paraId="0C5EC450" w14:textId="77777777" w:rsidR="00C5171D" w:rsidRPr="00E57D3B" w:rsidRDefault="00C5171D" w:rsidP="00C5171D">
            <w:pPr>
              <w:pStyle w:val="Header"/>
              <w:rPr>
                <w:rFonts w:ascii="Calibri" w:hAnsi="Calibri" w:cs="Calibri"/>
                <w:bCs/>
                <w:sz w:val="24"/>
                <w:szCs w:val="24"/>
              </w:rPr>
            </w:pPr>
            <w:r w:rsidRPr="00E57D3B">
              <w:rPr>
                <w:rFonts w:ascii="Calibri" w:hAnsi="Calibri" w:cs="Calibri"/>
                <w:bCs/>
                <w:sz w:val="24"/>
                <w:szCs w:val="24"/>
              </w:rPr>
              <w:t xml:space="preserve">The proposed outcomes for the Medi-Cal Certified Peer Support Specialist Training &amp; Placement Program focus on fostering sustainable, long-term career success for 160 Opportunity Young Adults (OYAs) in California’s mental and behavioral health sector. By the end of the program, each participant will complete targeted training, leading to an 80% certification rate, with a projected 75% employment rate achieved by the second quarter post-exit. This outcome aims to equip OYAs with skills and recognized credentials for stable, living-wage jobs that contribute to economic stability and career resilience. </w:t>
            </w:r>
          </w:p>
          <w:p w14:paraId="09112279" w14:textId="4BCEB43D" w:rsidR="002815AB" w:rsidRPr="00E57D3B" w:rsidRDefault="00C5171D" w:rsidP="00E57D3B">
            <w:pPr>
              <w:pStyle w:val="Header"/>
              <w:rPr>
                <w:rFonts w:cs="Arial"/>
                <w:bCs/>
                <w:sz w:val="24"/>
                <w:szCs w:val="24"/>
              </w:rPr>
            </w:pPr>
            <w:r w:rsidRPr="00E57D3B">
              <w:rPr>
                <w:rFonts w:ascii="Calibri" w:hAnsi="Calibri" w:cs="Calibri"/>
                <w:bCs/>
                <w:sz w:val="24"/>
                <w:szCs w:val="24"/>
              </w:rPr>
              <w:t>Mid-term outcomes include skill gains and higher job retention rates, as participants will undergo structured work-based learning (WBL) experiences and benefit from mentorship and targeted case management. Ultimately, these outcomes will create a lasting impact on the workforce system by embedding well-trained, resilient professionals who can sustain long-term employment and contribute to the growth of California’s mental and behavioral health sector.</w:t>
            </w:r>
          </w:p>
        </w:tc>
      </w:tr>
    </w:tbl>
    <w:p w14:paraId="6E0114CD" w14:textId="0EAB0EBE" w:rsidR="002815AB" w:rsidRDefault="002815AB" w:rsidP="00E81F29"/>
    <w:p w14:paraId="5361553B" w14:textId="77777777" w:rsidR="002815AB" w:rsidRDefault="002815AB">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2815AB" w:rsidRPr="00DC7ED4" w14:paraId="15210D3C" w14:textId="77777777" w:rsidTr="0000007D">
        <w:tc>
          <w:tcPr>
            <w:tcW w:w="1975" w:type="dxa"/>
          </w:tcPr>
          <w:p w14:paraId="580F99D7" w14:textId="77777777" w:rsidR="002815AB" w:rsidRPr="00DC7ED4" w:rsidRDefault="002815AB" w:rsidP="0000007D">
            <w:pPr>
              <w:rPr>
                <w:rFonts w:cs="Arial"/>
                <w:b/>
                <w:sz w:val="24"/>
                <w:szCs w:val="24"/>
              </w:rPr>
            </w:pPr>
            <w:r w:rsidRPr="00DC7ED4">
              <w:rPr>
                <w:rFonts w:cs="Arial"/>
                <w:b/>
                <w:sz w:val="24"/>
                <w:szCs w:val="24"/>
              </w:rPr>
              <w:lastRenderedPageBreak/>
              <w:t>APPLICANT</w:t>
            </w:r>
          </w:p>
        </w:tc>
        <w:tc>
          <w:tcPr>
            <w:tcW w:w="7375" w:type="dxa"/>
          </w:tcPr>
          <w:p w14:paraId="644F11C6" w14:textId="77777777" w:rsidR="0054657A" w:rsidRPr="00F90288" w:rsidRDefault="0054657A" w:rsidP="0054657A">
            <w:pPr>
              <w:rPr>
                <w:rFonts w:cstheme="minorHAnsi"/>
                <w:b/>
                <w:bCs/>
                <w:sz w:val="24"/>
                <w:szCs w:val="24"/>
              </w:rPr>
            </w:pPr>
            <w:r>
              <w:rPr>
                <w:rFonts w:cstheme="minorHAnsi"/>
                <w:b/>
                <w:bCs/>
                <w:sz w:val="24"/>
                <w:szCs w:val="24"/>
              </w:rPr>
              <w:t>San Diego State University Research Foundation</w:t>
            </w:r>
          </w:p>
          <w:p w14:paraId="4869C80C" w14:textId="77777777" w:rsidR="0054657A" w:rsidRPr="00F90288" w:rsidRDefault="0054657A" w:rsidP="0054657A">
            <w:pPr>
              <w:rPr>
                <w:rFonts w:cstheme="minorHAnsi"/>
                <w:sz w:val="24"/>
                <w:szCs w:val="24"/>
              </w:rPr>
            </w:pPr>
            <w:r>
              <w:rPr>
                <w:rFonts w:cstheme="minorHAnsi"/>
                <w:sz w:val="24"/>
                <w:szCs w:val="24"/>
              </w:rPr>
              <w:t>5250 Campanile Drive</w:t>
            </w:r>
          </w:p>
          <w:p w14:paraId="1D2C5C83" w14:textId="77777777" w:rsidR="0054657A" w:rsidRPr="00F90288" w:rsidRDefault="0054657A" w:rsidP="0054657A">
            <w:pPr>
              <w:rPr>
                <w:rFonts w:cstheme="minorHAnsi"/>
                <w:sz w:val="24"/>
                <w:szCs w:val="24"/>
              </w:rPr>
            </w:pPr>
            <w:r>
              <w:rPr>
                <w:rFonts w:cstheme="minorHAnsi"/>
                <w:sz w:val="24"/>
                <w:szCs w:val="24"/>
              </w:rPr>
              <w:t>San Diego</w:t>
            </w:r>
            <w:r w:rsidRPr="00F90288">
              <w:rPr>
                <w:rFonts w:cstheme="minorHAnsi"/>
                <w:sz w:val="24"/>
                <w:szCs w:val="24"/>
              </w:rPr>
              <w:t>, CA 9</w:t>
            </w:r>
            <w:r>
              <w:rPr>
                <w:rFonts w:cstheme="minorHAnsi"/>
                <w:sz w:val="24"/>
                <w:szCs w:val="24"/>
              </w:rPr>
              <w:t>2182</w:t>
            </w:r>
          </w:p>
          <w:p w14:paraId="6219DC30" w14:textId="77777777" w:rsidR="002815AB" w:rsidRPr="00DC7ED4" w:rsidRDefault="002815AB" w:rsidP="0000007D">
            <w:pPr>
              <w:rPr>
                <w:rFonts w:cs="Arial"/>
                <w:sz w:val="24"/>
                <w:szCs w:val="24"/>
              </w:rPr>
            </w:pPr>
          </w:p>
        </w:tc>
      </w:tr>
      <w:tr w:rsidR="002815AB" w:rsidRPr="00DC7ED4" w14:paraId="6F97CB82" w14:textId="77777777" w:rsidTr="0000007D">
        <w:tc>
          <w:tcPr>
            <w:tcW w:w="1975" w:type="dxa"/>
          </w:tcPr>
          <w:p w14:paraId="30056A93" w14:textId="77777777" w:rsidR="002815AB" w:rsidRPr="00DC7ED4" w:rsidRDefault="002815AB" w:rsidP="0000007D">
            <w:pPr>
              <w:rPr>
                <w:rFonts w:cs="Arial"/>
                <w:b/>
                <w:sz w:val="24"/>
                <w:szCs w:val="24"/>
              </w:rPr>
            </w:pPr>
            <w:r w:rsidRPr="00DC7ED4">
              <w:rPr>
                <w:rFonts w:cs="Arial"/>
                <w:b/>
                <w:sz w:val="24"/>
                <w:szCs w:val="24"/>
              </w:rPr>
              <w:t>CONTACT</w:t>
            </w:r>
          </w:p>
        </w:tc>
        <w:tc>
          <w:tcPr>
            <w:tcW w:w="7375" w:type="dxa"/>
          </w:tcPr>
          <w:p w14:paraId="47F1B09F" w14:textId="5123F7EB" w:rsidR="0054657A" w:rsidRPr="007C32C9" w:rsidRDefault="00B035CA" w:rsidP="0054657A">
            <w:pPr>
              <w:rPr>
                <w:rFonts w:cstheme="minorHAnsi"/>
                <w:sz w:val="24"/>
                <w:szCs w:val="24"/>
              </w:rPr>
            </w:pPr>
            <w:r>
              <w:rPr>
                <w:rFonts w:cstheme="minorHAnsi"/>
                <w:sz w:val="24"/>
                <w:szCs w:val="24"/>
              </w:rPr>
              <w:t>Dr. Daniel Newell, Executive Director</w:t>
            </w:r>
          </w:p>
          <w:p w14:paraId="1E11A505" w14:textId="74162A55" w:rsidR="0054657A" w:rsidRPr="007C32C9" w:rsidRDefault="0054657A" w:rsidP="0054657A">
            <w:pPr>
              <w:rPr>
                <w:rFonts w:cstheme="minorHAnsi"/>
                <w:sz w:val="24"/>
                <w:szCs w:val="24"/>
              </w:rPr>
            </w:pPr>
            <w:r w:rsidRPr="007C32C9">
              <w:rPr>
                <w:rFonts w:cstheme="minorHAnsi"/>
                <w:sz w:val="24"/>
                <w:szCs w:val="24"/>
              </w:rPr>
              <w:t>1-</w:t>
            </w:r>
            <w:r w:rsidR="00B035CA">
              <w:rPr>
                <w:rFonts w:cstheme="minorHAnsi"/>
                <w:sz w:val="24"/>
                <w:szCs w:val="24"/>
              </w:rPr>
              <w:t>619-594-4379</w:t>
            </w:r>
          </w:p>
          <w:p w14:paraId="25F481D1" w14:textId="41F00AA2" w:rsidR="0054657A" w:rsidRPr="008A7C99" w:rsidRDefault="00B035CA" w:rsidP="0054657A">
            <w:pPr>
              <w:rPr>
                <w:rFonts w:cstheme="minorHAnsi"/>
                <w:color w:val="0563C1"/>
                <w:sz w:val="24"/>
                <w:szCs w:val="24"/>
                <w:u w:val="single"/>
              </w:rPr>
            </w:pPr>
            <w:hyperlink r:id="rId23" w:history="1">
              <w:r w:rsidRPr="003240A4">
                <w:rPr>
                  <w:rStyle w:val="Hyperlink"/>
                </w:rPr>
                <w:t>drnewell@sdsu.edu</w:t>
              </w:r>
            </w:hyperlink>
            <w:r>
              <w:t xml:space="preserve"> </w:t>
            </w:r>
          </w:p>
          <w:p w14:paraId="18C59953" w14:textId="77777777" w:rsidR="002815AB" w:rsidRPr="00DC7ED4" w:rsidRDefault="002815AB" w:rsidP="0000007D">
            <w:pPr>
              <w:rPr>
                <w:rFonts w:cs="Arial"/>
                <w:sz w:val="24"/>
                <w:szCs w:val="24"/>
              </w:rPr>
            </w:pPr>
          </w:p>
        </w:tc>
      </w:tr>
      <w:tr w:rsidR="002815AB" w:rsidRPr="00DC7ED4" w14:paraId="04395196" w14:textId="77777777" w:rsidTr="0000007D">
        <w:trPr>
          <w:trHeight w:val="432"/>
        </w:trPr>
        <w:tc>
          <w:tcPr>
            <w:tcW w:w="1975" w:type="dxa"/>
          </w:tcPr>
          <w:p w14:paraId="2D672992" w14:textId="77777777" w:rsidR="002815AB" w:rsidRPr="00DC7ED4" w:rsidRDefault="002815AB" w:rsidP="0000007D">
            <w:pPr>
              <w:rPr>
                <w:rFonts w:cs="Arial"/>
                <w:b/>
                <w:sz w:val="24"/>
                <w:szCs w:val="24"/>
              </w:rPr>
            </w:pPr>
            <w:r w:rsidRPr="00DC7ED4">
              <w:rPr>
                <w:rFonts w:cs="Arial"/>
                <w:b/>
                <w:sz w:val="24"/>
                <w:szCs w:val="24"/>
              </w:rPr>
              <w:t>AWARD</w:t>
            </w:r>
          </w:p>
        </w:tc>
        <w:tc>
          <w:tcPr>
            <w:tcW w:w="7375" w:type="dxa"/>
          </w:tcPr>
          <w:p w14:paraId="0FE0EE40" w14:textId="77777777" w:rsidR="0054657A" w:rsidRPr="00825658" w:rsidRDefault="002815AB" w:rsidP="0054657A">
            <w:pPr>
              <w:rPr>
                <w:rFonts w:eastAsia="Calibri" w:cstheme="minorHAnsi"/>
                <w:bCs/>
                <w:noProof/>
                <w:sz w:val="24"/>
                <w:szCs w:val="24"/>
              </w:rPr>
            </w:pPr>
            <w:r w:rsidRPr="00825658">
              <w:rPr>
                <w:rFonts w:cstheme="minorHAnsi"/>
                <w:sz w:val="24"/>
                <w:szCs w:val="24"/>
              </w:rPr>
              <w:t>$</w:t>
            </w:r>
            <w:r w:rsidR="0054657A" w:rsidRPr="00825658">
              <w:rPr>
                <w:rFonts w:eastAsia="Calibri" w:cstheme="minorHAnsi"/>
                <w:bCs/>
                <w:noProof/>
                <w:sz w:val="24"/>
                <w:szCs w:val="24"/>
              </w:rPr>
              <w:t>1,967,000.00</w:t>
            </w:r>
          </w:p>
          <w:p w14:paraId="69B29CE1" w14:textId="4320B4D0" w:rsidR="002815AB" w:rsidRPr="00825658" w:rsidRDefault="002815AB" w:rsidP="0000007D">
            <w:pPr>
              <w:rPr>
                <w:rFonts w:cstheme="minorHAnsi"/>
                <w:sz w:val="24"/>
                <w:szCs w:val="24"/>
              </w:rPr>
            </w:pPr>
          </w:p>
        </w:tc>
      </w:tr>
      <w:tr w:rsidR="002815AB" w:rsidRPr="00DC7ED4" w14:paraId="44FAB5A1" w14:textId="77777777" w:rsidTr="0000007D">
        <w:trPr>
          <w:trHeight w:val="567"/>
        </w:trPr>
        <w:tc>
          <w:tcPr>
            <w:tcW w:w="1975" w:type="dxa"/>
          </w:tcPr>
          <w:p w14:paraId="25FBA5E9" w14:textId="77777777" w:rsidR="002815AB" w:rsidRPr="00DC7ED4" w:rsidRDefault="002815AB" w:rsidP="0000007D">
            <w:pPr>
              <w:rPr>
                <w:rFonts w:cs="Arial"/>
                <w:b/>
                <w:sz w:val="24"/>
                <w:szCs w:val="24"/>
              </w:rPr>
            </w:pPr>
            <w:r w:rsidRPr="00DC7ED4">
              <w:rPr>
                <w:rFonts w:cs="Arial"/>
                <w:b/>
                <w:sz w:val="24"/>
                <w:szCs w:val="24"/>
              </w:rPr>
              <w:t>INDUSTRY FOCUS</w:t>
            </w:r>
          </w:p>
        </w:tc>
        <w:tc>
          <w:tcPr>
            <w:tcW w:w="7375" w:type="dxa"/>
          </w:tcPr>
          <w:p w14:paraId="42189AE2" w14:textId="0678B9EB" w:rsidR="002815AB" w:rsidRPr="00825658" w:rsidRDefault="00E57D3B" w:rsidP="0000007D">
            <w:pPr>
              <w:rPr>
                <w:rFonts w:cstheme="minorHAnsi"/>
                <w:sz w:val="24"/>
                <w:szCs w:val="24"/>
              </w:rPr>
            </w:pPr>
            <w:r w:rsidRPr="00825658">
              <w:rPr>
                <w:rFonts w:cstheme="minorHAnsi"/>
                <w:bCs/>
                <w:sz w:val="24"/>
                <w:szCs w:val="24"/>
              </w:rPr>
              <w:t>Public Service and Health</w:t>
            </w:r>
          </w:p>
        </w:tc>
      </w:tr>
      <w:tr w:rsidR="002815AB" w:rsidRPr="00DC7ED4" w14:paraId="1F570A86" w14:textId="77777777" w:rsidTr="0000007D">
        <w:tc>
          <w:tcPr>
            <w:tcW w:w="1975" w:type="dxa"/>
          </w:tcPr>
          <w:p w14:paraId="6116C00C" w14:textId="77777777" w:rsidR="002815AB" w:rsidRPr="00DC7ED4" w:rsidRDefault="002815AB" w:rsidP="0000007D">
            <w:pPr>
              <w:rPr>
                <w:rFonts w:cs="Arial"/>
                <w:b/>
                <w:sz w:val="24"/>
                <w:szCs w:val="24"/>
              </w:rPr>
            </w:pPr>
            <w:r w:rsidRPr="00DC7ED4">
              <w:rPr>
                <w:rFonts w:cs="Arial"/>
                <w:b/>
                <w:sz w:val="24"/>
                <w:szCs w:val="24"/>
              </w:rPr>
              <w:t>TARGETED PARTICIPANTS</w:t>
            </w:r>
          </w:p>
          <w:p w14:paraId="40D26F0A" w14:textId="77777777" w:rsidR="002815AB" w:rsidRPr="00DC7ED4" w:rsidRDefault="002815AB" w:rsidP="0000007D">
            <w:pPr>
              <w:rPr>
                <w:rFonts w:cs="Arial"/>
                <w:b/>
                <w:sz w:val="24"/>
                <w:szCs w:val="24"/>
              </w:rPr>
            </w:pPr>
          </w:p>
        </w:tc>
        <w:tc>
          <w:tcPr>
            <w:tcW w:w="7375" w:type="dxa"/>
          </w:tcPr>
          <w:p w14:paraId="5EF9DC7A" w14:textId="77777777" w:rsidR="002815AB" w:rsidRPr="00825658" w:rsidRDefault="00E57D3B" w:rsidP="0000007D">
            <w:pPr>
              <w:rPr>
                <w:rFonts w:cstheme="minorHAnsi"/>
                <w:bCs/>
                <w:sz w:val="24"/>
                <w:szCs w:val="24"/>
              </w:rPr>
            </w:pPr>
            <w:r w:rsidRPr="00825658">
              <w:rPr>
                <w:rFonts w:cstheme="minorHAnsi"/>
                <w:bCs/>
                <w:sz w:val="24"/>
                <w:szCs w:val="24"/>
              </w:rPr>
              <w:t>The target demographic for this program includes individuals aged 18-28 who face barriers to employment, with a primary focus on opportunity young adults who are first-generation college students, and those navigating challenges like disabilities, veteran status, low income, underemployment, single parenthood, homelessness, re-entry, or experience in low-wage service roles.</w:t>
            </w:r>
          </w:p>
          <w:p w14:paraId="23FC4104" w14:textId="357BC5F5" w:rsidR="00E57D3B" w:rsidRPr="00825658" w:rsidRDefault="00E57D3B" w:rsidP="0000007D">
            <w:pPr>
              <w:rPr>
                <w:rFonts w:cstheme="minorHAnsi"/>
                <w:sz w:val="24"/>
                <w:szCs w:val="24"/>
              </w:rPr>
            </w:pPr>
          </w:p>
        </w:tc>
      </w:tr>
      <w:tr w:rsidR="002815AB" w:rsidRPr="00DC7ED4" w14:paraId="76760183" w14:textId="77777777" w:rsidTr="0000007D">
        <w:tc>
          <w:tcPr>
            <w:tcW w:w="1975" w:type="dxa"/>
          </w:tcPr>
          <w:p w14:paraId="693B88E0" w14:textId="77777777" w:rsidR="002815AB" w:rsidRPr="00DC7ED4" w:rsidRDefault="002815AB" w:rsidP="0000007D">
            <w:pPr>
              <w:rPr>
                <w:rFonts w:cs="Arial"/>
                <w:b/>
                <w:sz w:val="24"/>
                <w:szCs w:val="24"/>
              </w:rPr>
            </w:pPr>
            <w:r w:rsidRPr="00DC7ED4">
              <w:rPr>
                <w:rFonts w:cs="Arial"/>
                <w:b/>
                <w:sz w:val="24"/>
                <w:szCs w:val="24"/>
              </w:rPr>
              <w:t>KEY PARTNERS</w:t>
            </w:r>
          </w:p>
        </w:tc>
        <w:tc>
          <w:tcPr>
            <w:tcW w:w="7375" w:type="dxa"/>
          </w:tcPr>
          <w:p w14:paraId="621C3CE3" w14:textId="77777777" w:rsidR="00E57D3B" w:rsidRPr="00825658" w:rsidRDefault="00E57D3B" w:rsidP="00E57D3B">
            <w:pPr>
              <w:pStyle w:val="Header"/>
              <w:numPr>
                <w:ilvl w:val="0"/>
                <w:numId w:val="32"/>
              </w:numPr>
              <w:rPr>
                <w:rFonts w:cstheme="minorHAnsi"/>
                <w:bCs/>
                <w:sz w:val="24"/>
                <w:szCs w:val="24"/>
              </w:rPr>
            </w:pPr>
            <w:r w:rsidRPr="00825658">
              <w:rPr>
                <w:rFonts w:cstheme="minorHAnsi"/>
                <w:bCs/>
                <w:sz w:val="24"/>
                <w:szCs w:val="24"/>
              </w:rPr>
              <w:t xml:space="preserve">CA Jobs First </w:t>
            </w:r>
          </w:p>
          <w:p w14:paraId="7058C294" w14:textId="77777777" w:rsidR="00E57D3B" w:rsidRPr="00825658" w:rsidRDefault="00E57D3B" w:rsidP="00E57D3B">
            <w:pPr>
              <w:pStyle w:val="Header"/>
              <w:numPr>
                <w:ilvl w:val="0"/>
                <w:numId w:val="32"/>
              </w:numPr>
              <w:rPr>
                <w:rFonts w:cstheme="minorHAnsi"/>
                <w:bCs/>
                <w:sz w:val="24"/>
                <w:szCs w:val="24"/>
              </w:rPr>
            </w:pPr>
            <w:r w:rsidRPr="00825658">
              <w:rPr>
                <w:rFonts w:cstheme="minorHAnsi"/>
                <w:bCs/>
                <w:sz w:val="24"/>
                <w:szCs w:val="24"/>
              </w:rPr>
              <w:t xml:space="preserve">San Diego State University </w:t>
            </w:r>
          </w:p>
          <w:p w14:paraId="182D9A1C" w14:textId="77777777" w:rsidR="00E57D3B" w:rsidRPr="00825658" w:rsidRDefault="00E57D3B" w:rsidP="00E57D3B">
            <w:pPr>
              <w:pStyle w:val="Header"/>
              <w:numPr>
                <w:ilvl w:val="0"/>
                <w:numId w:val="32"/>
              </w:numPr>
              <w:rPr>
                <w:rFonts w:cstheme="minorHAnsi"/>
                <w:bCs/>
                <w:sz w:val="24"/>
                <w:szCs w:val="24"/>
              </w:rPr>
            </w:pPr>
            <w:r w:rsidRPr="00825658">
              <w:rPr>
                <w:rFonts w:cstheme="minorHAnsi"/>
                <w:bCs/>
                <w:sz w:val="24"/>
                <w:szCs w:val="24"/>
              </w:rPr>
              <w:t xml:space="preserve">Sacramento State University </w:t>
            </w:r>
          </w:p>
          <w:p w14:paraId="287DDED8" w14:textId="77777777" w:rsidR="00E57D3B" w:rsidRPr="00825658" w:rsidRDefault="00E57D3B" w:rsidP="00E57D3B">
            <w:pPr>
              <w:pStyle w:val="Header"/>
              <w:numPr>
                <w:ilvl w:val="0"/>
                <w:numId w:val="32"/>
              </w:numPr>
              <w:rPr>
                <w:rFonts w:cstheme="minorHAnsi"/>
                <w:bCs/>
                <w:sz w:val="24"/>
                <w:szCs w:val="24"/>
              </w:rPr>
            </w:pPr>
            <w:r w:rsidRPr="00825658">
              <w:rPr>
                <w:rFonts w:cstheme="minorHAnsi"/>
                <w:bCs/>
                <w:sz w:val="24"/>
                <w:szCs w:val="24"/>
              </w:rPr>
              <w:t xml:space="preserve">San Diego Community College District </w:t>
            </w:r>
          </w:p>
          <w:p w14:paraId="7FDAC08F" w14:textId="77777777" w:rsidR="00E57D3B" w:rsidRPr="00825658" w:rsidRDefault="00E57D3B" w:rsidP="00E57D3B">
            <w:pPr>
              <w:pStyle w:val="Header"/>
              <w:numPr>
                <w:ilvl w:val="0"/>
                <w:numId w:val="32"/>
              </w:numPr>
              <w:rPr>
                <w:rFonts w:cstheme="minorHAnsi"/>
                <w:bCs/>
                <w:sz w:val="24"/>
                <w:szCs w:val="24"/>
              </w:rPr>
            </w:pPr>
            <w:r w:rsidRPr="00825658">
              <w:rPr>
                <w:rFonts w:cstheme="minorHAnsi"/>
                <w:bCs/>
                <w:sz w:val="24"/>
                <w:szCs w:val="24"/>
              </w:rPr>
              <w:t xml:space="preserve">Los Rios Community College District </w:t>
            </w:r>
          </w:p>
          <w:p w14:paraId="061A21B8" w14:textId="77777777" w:rsidR="00E57D3B" w:rsidRPr="00825658" w:rsidRDefault="00E57D3B" w:rsidP="00E57D3B">
            <w:pPr>
              <w:pStyle w:val="Header"/>
              <w:numPr>
                <w:ilvl w:val="0"/>
                <w:numId w:val="32"/>
              </w:numPr>
              <w:rPr>
                <w:rFonts w:cstheme="minorHAnsi"/>
                <w:bCs/>
                <w:sz w:val="24"/>
                <w:szCs w:val="24"/>
              </w:rPr>
            </w:pPr>
            <w:r w:rsidRPr="00825658">
              <w:rPr>
                <w:rFonts w:cstheme="minorHAnsi"/>
                <w:bCs/>
                <w:sz w:val="24"/>
                <w:szCs w:val="24"/>
              </w:rPr>
              <w:t xml:space="preserve">Sacramento Employment Training Agency </w:t>
            </w:r>
          </w:p>
          <w:p w14:paraId="338C3562" w14:textId="77777777" w:rsidR="00E57D3B" w:rsidRPr="00825658" w:rsidRDefault="00E57D3B" w:rsidP="00E57D3B">
            <w:pPr>
              <w:pStyle w:val="Header"/>
              <w:numPr>
                <w:ilvl w:val="0"/>
                <w:numId w:val="32"/>
              </w:numPr>
              <w:rPr>
                <w:rFonts w:cstheme="minorHAnsi"/>
                <w:bCs/>
                <w:sz w:val="24"/>
                <w:szCs w:val="24"/>
              </w:rPr>
            </w:pPr>
            <w:r w:rsidRPr="00825658">
              <w:rPr>
                <w:rFonts w:cstheme="minorHAnsi"/>
                <w:bCs/>
                <w:sz w:val="24"/>
                <w:szCs w:val="24"/>
              </w:rPr>
              <w:t xml:space="preserve">American Society for Public Administration </w:t>
            </w:r>
          </w:p>
          <w:p w14:paraId="05D793E8" w14:textId="77777777" w:rsidR="00E57D3B" w:rsidRPr="00825658" w:rsidRDefault="00E57D3B" w:rsidP="00E57D3B">
            <w:pPr>
              <w:pStyle w:val="Header"/>
              <w:numPr>
                <w:ilvl w:val="0"/>
                <w:numId w:val="32"/>
              </w:numPr>
              <w:rPr>
                <w:rFonts w:cstheme="minorHAnsi"/>
                <w:bCs/>
                <w:sz w:val="24"/>
                <w:szCs w:val="24"/>
              </w:rPr>
            </w:pPr>
            <w:r w:rsidRPr="00825658">
              <w:rPr>
                <w:rFonts w:cstheme="minorHAnsi"/>
                <w:bCs/>
                <w:sz w:val="24"/>
                <w:szCs w:val="24"/>
              </w:rPr>
              <w:t xml:space="preserve">San Diego County Health &amp; Human Services </w:t>
            </w:r>
          </w:p>
          <w:p w14:paraId="2BFEDD2E" w14:textId="744E95D9" w:rsidR="002815AB" w:rsidRPr="00825658" w:rsidRDefault="00E57D3B" w:rsidP="00E57D3B">
            <w:pPr>
              <w:pStyle w:val="Header"/>
              <w:numPr>
                <w:ilvl w:val="0"/>
                <w:numId w:val="32"/>
              </w:numPr>
              <w:rPr>
                <w:rFonts w:cstheme="minorHAnsi"/>
                <w:bCs/>
                <w:sz w:val="24"/>
                <w:szCs w:val="24"/>
              </w:rPr>
            </w:pPr>
            <w:r w:rsidRPr="00825658">
              <w:rPr>
                <w:rFonts w:cstheme="minorHAnsi"/>
                <w:bCs/>
                <w:sz w:val="24"/>
                <w:szCs w:val="24"/>
              </w:rPr>
              <w:t xml:space="preserve">UC San Diego </w:t>
            </w:r>
            <w:proofErr w:type="spellStart"/>
            <w:r w:rsidRPr="00825658">
              <w:rPr>
                <w:rFonts w:cstheme="minorHAnsi"/>
                <w:bCs/>
                <w:sz w:val="24"/>
                <w:szCs w:val="24"/>
              </w:rPr>
              <w:t>Moores</w:t>
            </w:r>
            <w:proofErr w:type="spellEnd"/>
            <w:r w:rsidRPr="00825658">
              <w:rPr>
                <w:rFonts w:cstheme="minorHAnsi"/>
                <w:bCs/>
                <w:sz w:val="24"/>
                <w:szCs w:val="24"/>
              </w:rPr>
              <w:t xml:space="preserve"> Cancer Center</w:t>
            </w:r>
          </w:p>
          <w:p w14:paraId="6B780573" w14:textId="77777777" w:rsidR="002815AB" w:rsidRPr="00825658" w:rsidRDefault="002815AB" w:rsidP="0000007D">
            <w:pPr>
              <w:rPr>
                <w:rFonts w:cstheme="minorHAnsi"/>
                <w:sz w:val="24"/>
                <w:szCs w:val="24"/>
              </w:rPr>
            </w:pPr>
          </w:p>
        </w:tc>
      </w:tr>
      <w:tr w:rsidR="002815AB" w:rsidRPr="00DC7ED4" w14:paraId="13384FA2" w14:textId="77777777" w:rsidTr="0000007D">
        <w:tc>
          <w:tcPr>
            <w:tcW w:w="1975" w:type="dxa"/>
          </w:tcPr>
          <w:p w14:paraId="2824FECB" w14:textId="77777777" w:rsidR="002815AB" w:rsidRPr="00DC7ED4" w:rsidRDefault="002815AB" w:rsidP="0000007D">
            <w:pPr>
              <w:rPr>
                <w:rFonts w:cs="Arial"/>
                <w:b/>
                <w:sz w:val="24"/>
                <w:szCs w:val="24"/>
              </w:rPr>
            </w:pPr>
            <w:r w:rsidRPr="00DC7ED4">
              <w:rPr>
                <w:rFonts w:cs="Arial"/>
                <w:b/>
                <w:sz w:val="24"/>
                <w:szCs w:val="24"/>
              </w:rPr>
              <w:t>PROJECT DESCRIPTION</w:t>
            </w:r>
          </w:p>
        </w:tc>
        <w:tc>
          <w:tcPr>
            <w:tcW w:w="7375" w:type="dxa"/>
          </w:tcPr>
          <w:p w14:paraId="6A5EAE02" w14:textId="77777777" w:rsidR="00E57D3B" w:rsidRPr="00825658" w:rsidRDefault="00E57D3B" w:rsidP="00E57D3B">
            <w:pPr>
              <w:pStyle w:val="Header"/>
              <w:rPr>
                <w:rFonts w:cstheme="minorHAnsi"/>
                <w:bCs/>
                <w:sz w:val="24"/>
                <w:szCs w:val="24"/>
              </w:rPr>
            </w:pPr>
            <w:r w:rsidRPr="00825658">
              <w:rPr>
                <w:rFonts w:cstheme="minorHAnsi"/>
                <w:bCs/>
                <w:sz w:val="24"/>
                <w:szCs w:val="24"/>
              </w:rPr>
              <w:t>San Diego State University (SDSU) and Sacramento State University (Sac State) present “</w:t>
            </w:r>
            <w:proofErr w:type="spellStart"/>
            <w:r w:rsidRPr="00825658">
              <w:rPr>
                <w:rFonts w:cstheme="minorHAnsi"/>
                <w:bCs/>
                <w:sz w:val="24"/>
                <w:szCs w:val="24"/>
              </w:rPr>
              <w:t>eWorks</w:t>
            </w:r>
            <w:proofErr w:type="spellEnd"/>
            <w:r w:rsidRPr="00825658">
              <w:rPr>
                <w:rFonts w:cstheme="minorHAnsi"/>
                <w:bCs/>
                <w:sz w:val="24"/>
                <w:szCs w:val="24"/>
              </w:rPr>
              <w:t xml:space="preserve">! Career Leagues’’ an innovative program designed to support young adults ages 18-28 with barriers to employment across San Diego, Imperial, and Sacramento counties. This project leverages cutting-edge technology and the expertise of two highly reputable universities to address critical workforce needs, with a focus on public service and healthcare sectors. By creating a dynamic virtual platform inspired by eSports, </w:t>
            </w:r>
            <w:proofErr w:type="spellStart"/>
            <w:r w:rsidRPr="00825658">
              <w:rPr>
                <w:rFonts w:cstheme="minorHAnsi"/>
                <w:bCs/>
                <w:sz w:val="24"/>
                <w:szCs w:val="24"/>
              </w:rPr>
              <w:t>eWorks</w:t>
            </w:r>
            <w:proofErr w:type="spellEnd"/>
            <w:r w:rsidRPr="00825658">
              <w:rPr>
                <w:rFonts w:cstheme="minorHAnsi"/>
                <w:bCs/>
                <w:sz w:val="24"/>
                <w:szCs w:val="24"/>
              </w:rPr>
              <w:t xml:space="preserve">! Career Leagues engages participants in cohort-based training where they earn “career credits” by completing interactive tasks like workshops, skill-building exercises, internships, industry projects, and creating individualized development plans (IDPs). Through technology, participants can connect with mentors, industry professionals, and peers to build essential skills and networks for long-term career success. </w:t>
            </w:r>
          </w:p>
          <w:p w14:paraId="1D4A469D" w14:textId="77777777" w:rsidR="00825658" w:rsidRPr="00825658" w:rsidRDefault="00825658" w:rsidP="00E57D3B">
            <w:pPr>
              <w:pStyle w:val="Header"/>
              <w:rPr>
                <w:rFonts w:cstheme="minorHAnsi"/>
                <w:bCs/>
                <w:sz w:val="24"/>
                <w:szCs w:val="24"/>
              </w:rPr>
            </w:pPr>
          </w:p>
          <w:p w14:paraId="4DCE0501" w14:textId="13CF046A" w:rsidR="00E57D3B" w:rsidRPr="00825658" w:rsidRDefault="00E57D3B" w:rsidP="00E57D3B">
            <w:pPr>
              <w:pStyle w:val="Header"/>
              <w:rPr>
                <w:rFonts w:cstheme="minorHAnsi"/>
                <w:bCs/>
                <w:sz w:val="24"/>
                <w:szCs w:val="24"/>
              </w:rPr>
            </w:pPr>
            <w:r w:rsidRPr="00825658">
              <w:rPr>
                <w:rFonts w:cstheme="minorHAnsi"/>
                <w:bCs/>
                <w:sz w:val="24"/>
                <w:szCs w:val="24"/>
              </w:rPr>
              <w:t xml:space="preserve">The </w:t>
            </w:r>
            <w:proofErr w:type="spellStart"/>
            <w:r w:rsidRPr="00825658">
              <w:rPr>
                <w:rFonts w:cstheme="minorHAnsi"/>
                <w:bCs/>
                <w:sz w:val="24"/>
                <w:szCs w:val="24"/>
              </w:rPr>
              <w:t>eWorks</w:t>
            </w:r>
            <w:proofErr w:type="spellEnd"/>
            <w:r w:rsidRPr="00825658">
              <w:rPr>
                <w:rFonts w:cstheme="minorHAnsi"/>
                <w:bCs/>
                <w:sz w:val="24"/>
                <w:szCs w:val="24"/>
              </w:rPr>
              <w:t xml:space="preserve">! Career Leagues program employs a three-pronged approach to workforce development: 1) Cohort-Based Virtual Career </w:t>
            </w:r>
            <w:r w:rsidRPr="00825658">
              <w:rPr>
                <w:rFonts w:cstheme="minorHAnsi"/>
                <w:bCs/>
                <w:sz w:val="24"/>
                <w:szCs w:val="24"/>
              </w:rPr>
              <w:lastRenderedPageBreak/>
              <w:t>Leagues, which foster a supportive environment where participants learn through interactive team elements and network with employers; 2) Work-Based Learning (WBL), which integrates hands-on experiences like internships, apprenticeships, micro-internships, and industry projects with local employers and community-based organizations; and 3) Aligned Career Pathways with K-16 partners, which offer flexible, stackable credentials and career pathways that are accessible across education levels. This comprehensive strategy not only provides participants with practical experience but also prepares them to transition into meaningful employment within high-demand fields.</w:t>
            </w:r>
            <w:r w:rsidR="00825658" w:rsidRPr="00825658">
              <w:rPr>
                <w:rFonts w:cstheme="minorHAnsi"/>
                <w:bCs/>
                <w:sz w:val="24"/>
                <w:szCs w:val="24"/>
              </w:rPr>
              <w:t xml:space="preserve"> </w:t>
            </w:r>
          </w:p>
          <w:p w14:paraId="798C3774" w14:textId="77777777" w:rsidR="002815AB" w:rsidRPr="00825658" w:rsidRDefault="002815AB" w:rsidP="00E57D3B">
            <w:pPr>
              <w:pStyle w:val="Header"/>
              <w:rPr>
                <w:rFonts w:cstheme="minorHAnsi"/>
                <w:sz w:val="24"/>
                <w:szCs w:val="24"/>
              </w:rPr>
            </w:pPr>
          </w:p>
        </w:tc>
      </w:tr>
      <w:tr w:rsidR="002815AB" w:rsidRPr="00DC7ED4" w14:paraId="732E795C" w14:textId="77777777" w:rsidTr="00825658">
        <w:trPr>
          <w:trHeight w:val="3789"/>
        </w:trPr>
        <w:tc>
          <w:tcPr>
            <w:tcW w:w="1975" w:type="dxa"/>
          </w:tcPr>
          <w:p w14:paraId="7253C24E" w14:textId="77777777" w:rsidR="002815AB" w:rsidRPr="00DC7ED4" w:rsidRDefault="002815AB" w:rsidP="0000007D">
            <w:pPr>
              <w:rPr>
                <w:rFonts w:cs="Arial"/>
                <w:b/>
                <w:sz w:val="24"/>
                <w:szCs w:val="24"/>
              </w:rPr>
            </w:pPr>
            <w:r w:rsidRPr="00DC7ED4">
              <w:rPr>
                <w:rFonts w:cs="Arial"/>
                <w:b/>
                <w:sz w:val="24"/>
                <w:szCs w:val="24"/>
              </w:rPr>
              <w:lastRenderedPageBreak/>
              <w:t>EXPECTED OUTCOMES</w:t>
            </w:r>
          </w:p>
        </w:tc>
        <w:tc>
          <w:tcPr>
            <w:tcW w:w="7375" w:type="dxa"/>
          </w:tcPr>
          <w:p w14:paraId="211A6A0E" w14:textId="60C20734"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 xml:space="preserve">Total Participants to be served: 400 </w:t>
            </w:r>
          </w:p>
          <w:p w14:paraId="0D636B56" w14:textId="4049A11A"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 xml:space="preserve">Enrolled in certified training and work-based learning (WBL): 75% </w:t>
            </w:r>
          </w:p>
          <w:p w14:paraId="3A198A53" w14:textId="68AA5D1E"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Total Participants Exited: 75%</w:t>
            </w:r>
          </w:p>
          <w:p w14:paraId="00DC61F5" w14:textId="404121AF"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 xml:space="preserve">Employment Rate 2nd Quarter After Exit: 70% </w:t>
            </w:r>
          </w:p>
          <w:p w14:paraId="21A69247" w14:textId="04BC123E"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 xml:space="preserve">Employment Rate 4th Quarter After Exit: 68% </w:t>
            </w:r>
          </w:p>
          <w:p w14:paraId="0E466FF6" w14:textId="0E0C2BE1"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 xml:space="preserve">Credential Attainment within 4 Quarters After Exit: 70% </w:t>
            </w:r>
          </w:p>
          <w:p w14:paraId="3F41D7E4" w14:textId="3C494F12"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Median Earnings 2nd Quarter After Exit: $8,000</w:t>
            </w:r>
          </w:p>
          <w:p w14:paraId="5C042BC4" w14:textId="079E257B"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 xml:space="preserve">Receive benefits through employment: 67% </w:t>
            </w:r>
          </w:p>
          <w:p w14:paraId="270FEFF2" w14:textId="5E4B5FD6"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Transition into the next job at a higher wage than the previous job or hourly wages that meet or exceed the living wage: 65%</w:t>
            </w:r>
          </w:p>
          <w:p w14:paraId="2974E66A" w14:textId="08E386EE" w:rsidR="00E57D3B" w:rsidRPr="00825658" w:rsidRDefault="00E57D3B" w:rsidP="00E57D3B">
            <w:pPr>
              <w:pStyle w:val="ListParagraph"/>
              <w:numPr>
                <w:ilvl w:val="0"/>
                <w:numId w:val="33"/>
              </w:numPr>
              <w:rPr>
                <w:rFonts w:eastAsia="Aptos" w:cstheme="minorHAnsi"/>
                <w:color w:val="000000" w:themeColor="text1"/>
                <w:kern w:val="2"/>
                <w:sz w:val="24"/>
                <w:szCs w:val="24"/>
                <w:lang w:val="en"/>
                <w14:ligatures w14:val="standardContextual"/>
              </w:rPr>
            </w:pPr>
            <w:r w:rsidRPr="00825658">
              <w:rPr>
                <w:rFonts w:eastAsia="Aptos" w:cstheme="minorHAnsi"/>
                <w:color w:val="000000" w:themeColor="text1"/>
                <w:kern w:val="2"/>
                <w:sz w:val="24"/>
                <w:szCs w:val="24"/>
                <w:lang w:val="en"/>
                <w14:ligatures w14:val="standardContextual"/>
              </w:rPr>
              <w:t>Transitioned to higher ed or enrolled in credential programs: 75%</w:t>
            </w:r>
          </w:p>
          <w:p w14:paraId="12521CFB" w14:textId="3FB0C97F" w:rsidR="002815AB" w:rsidRPr="00825658" w:rsidRDefault="00E57D3B" w:rsidP="00E57D3B">
            <w:pPr>
              <w:pStyle w:val="ListParagraph"/>
              <w:numPr>
                <w:ilvl w:val="0"/>
                <w:numId w:val="33"/>
              </w:numPr>
              <w:rPr>
                <w:rFonts w:cstheme="minorHAnsi"/>
                <w:sz w:val="24"/>
                <w:szCs w:val="24"/>
              </w:rPr>
            </w:pPr>
            <w:r w:rsidRPr="00825658">
              <w:rPr>
                <w:rFonts w:eastAsia="Aptos" w:cstheme="minorHAnsi"/>
                <w:color w:val="000000" w:themeColor="text1"/>
                <w:kern w:val="2"/>
                <w:sz w:val="24"/>
                <w:szCs w:val="24"/>
                <w:lang w:val="en"/>
                <w14:ligatures w14:val="standardContextual"/>
              </w:rPr>
              <w:t>Achieved credential attainment during grant period: 70%</w:t>
            </w:r>
          </w:p>
        </w:tc>
      </w:tr>
    </w:tbl>
    <w:p w14:paraId="1A0A0D40" w14:textId="01ACA9BA" w:rsidR="002815AB" w:rsidRDefault="002815AB" w:rsidP="00E81F29"/>
    <w:p w14:paraId="57F7E35D" w14:textId="77777777" w:rsidR="002815AB" w:rsidRDefault="002815AB">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2815AB" w:rsidRPr="00DC7ED4" w14:paraId="6B531D24" w14:textId="77777777" w:rsidTr="0000007D">
        <w:tc>
          <w:tcPr>
            <w:tcW w:w="1975" w:type="dxa"/>
          </w:tcPr>
          <w:p w14:paraId="5BDA59BA" w14:textId="77777777" w:rsidR="002815AB" w:rsidRPr="00DC7ED4" w:rsidRDefault="002815AB" w:rsidP="0000007D">
            <w:pPr>
              <w:rPr>
                <w:rFonts w:cs="Arial"/>
                <w:b/>
                <w:sz w:val="24"/>
                <w:szCs w:val="24"/>
              </w:rPr>
            </w:pPr>
            <w:r w:rsidRPr="00DC7ED4">
              <w:rPr>
                <w:rFonts w:cs="Arial"/>
                <w:b/>
                <w:sz w:val="24"/>
                <w:szCs w:val="24"/>
              </w:rPr>
              <w:lastRenderedPageBreak/>
              <w:t>APPLICANT</w:t>
            </w:r>
          </w:p>
        </w:tc>
        <w:tc>
          <w:tcPr>
            <w:tcW w:w="7375" w:type="dxa"/>
          </w:tcPr>
          <w:p w14:paraId="31946019" w14:textId="77777777" w:rsidR="0054657A" w:rsidRPr="00F90288" w:rsidRDefault="0054657A" w:rsidP="0054657A">
            <w:pPr>
              <w:rPr>
                <w:rFonts w:cstheme="minorHAnsi"/>
                <w:b/>
                <w:bCs/>
                <w:sz w:val="24"/>
                <w:szCs w:val="24"/>
              </w:rPr>
            </w:pPr>
            <w:r>
              <w:rPr>
                <w:rFonts w:cstheme="minorHAnsi"/>
                <w:b/>
                <w:bCs/>
                <w:sz w:val="24"/>
                <w:szCs w:val="24"/>
              </w:rPr>
              <w:t>UAW – Labor Employment and Training</w:t>
            </w:r>
          </w:p>
          <w:p w14:paraId="243760CC" w14:textId="77777777" w:rsidR="0054657A" w:rsidRPr="00F90288" w:rsidRDefault="0054657A" w:rsidP="0054657A">
            <w:pPr>
              <w:rPr>
                <w:rFonts w:cstheme="minorHAnsi"/>
                <w:sz w:val="24"/>
                <w:szCs w:val="24"/>
              </w:rPr>
            </w:pPr>
            <w:r>
              <w:rPr>
                <w:rFonts w:cstheme="minorHAnsi"/>
                <w:sz w:val="24"/>
                <w:szCs w:val="24"/>
              </w:rPr>
              <w:t>11010 Artesia Blvd.</w:t>
            </w:r>
          </w:p>
          <w:p w14:paraId="7B89310C" w14:textId="77777777" w:rsidR="0054657A" w:rsidRPr="00F90288" w:rsidRDefault="0054657A" w:rsidP="0054657A">
            <w:pPr>
              <w:rPr>
                <w:rFonts w:cstheme="minorHAnsi"/>
                <w:sz w:val="24"/>
                <w:szCs w:val="24"/>
              </w:rPr>
            </w:pPr>
            <w:r>
              <w:rPr>
                <w:rFonts w:cstheme="minorHAnsi"/>
                <w:sz w:val="24"/>
                <w:szCs w:val="24"/>
              </w:rPr>
              <w:t>Cerritos</w:t>
            </w:r>
            <w:r w:rsidRPr="00F90288">
              <w:rPr>
                <w:rFonts w:cstheme="minorHAnsi"/>
                <w:sz w:val="24"/>
                <w:szCs w:val="24"/>
              </w:rPr>
              <w:t>, CA 9</w:t>
            </w:r>
            <w:r>
              <w:rPr>
                <w:rFonts w:cstheme="minorHAnsi"/>
                <w:sz w:val="24"/>
                <w:szCs w:val="24"/>
              </w:rPr>
              <w:t>0703</w:t>
            </w:r>
          </w:p>
          <w:p w14:paraId="7281742F" w14:textId="77777777" w:rsidR="002815AB" w:rsidRPr="00DC7ED4" w:rsidRDefault="002815AB" w:rsidP="0000007D">
            <w:pPr>
              <w:rPr>
                <w:rFonts w:cs="Arial"/>
                <w:sz w:val="24"/>
                <w:szCs w:val="24"/>
              </w:rPr>
            </w:pPr>
          </w:p>
        </w:tc>
      </w:tr>
      <w:tr w:rsidR="002815AB" w:rsidRPr="00DC7ED4" w14:paraId="483B852B" w14:textId="77777777" w:rsidTr="0000007D">
        <w:tc>
          <w:tcPr>
            <w:tcW w:w="1975" w:type="dxa"/>
          </w:tcPr>
          <w:p w14:paraId="6E91E7D6" w14:textId="77777777" w:rsidR="002815AB" w:rsidRPr="00DC7ED4" w:rsidRDefault="002815AB" w:rsidP="0000007D">
            <w:pPr>
              <w:rPr>
                <w:rFonts w:cs="Arial"/>
                <w:b/>
                <w:sz w:val="24"/>
                <w:szCs w:val="24"/>
              </w:rPr>
            </w:pPr>
            <w:r w:rsidRPr="00DC7ED4">
              <w:rPr>
                <w:rFonts w:cs="Arial"/>
                <w:b/>
                <w:sz w:val="24"/>
                <w:szCs w:val="24"/>
              </w:rPr>
              <w:t>CONTACT</w:t>
            </w:r>
          </w:p>
        </w:tc>
        <w:tc>
          <w:tcPr>
            <w:tcW w:w="7375" w:type="dxa"/>
          </w:tcPr>
          <w:p w14:paraId="4B7F1691" w14:textId="77777777" w:rsidR="0054657A" w:rsidRPr="00985CE7" w:rsidRDefault="0054657A" w:rsidP="0054657A">
            <w:pPr>
              <w:rPr>
                <w:rFonts w:cstheme="minorHAnsi"/>
                <w:sz w:val="24"/>
                <w:szCs w:val="24"/>
              </w:rPr>
            </w:pPr>
            <w:r>
              <w:rPr>
                <w:rFonts w:cstheme="minorHAnsi"/>
                <w:sz w:val="24"/>
                <w:szCs w:val="24"/>
              </w:rPr>
              <w:t>Laura McNeil</w:t>
            </w:r>
            <w:r w:rsidRPr="00985CE7">
              <w:rPr>
                <w:rFonts w:cstheme="minorHAnsi"/>
                <w:sz w:val="24"/>
                <w:szCs w:val="24"/>
              </w:rPr>
              <w:t xml:space="preserve">, </w:t>
            </w:r>
            <w:r>
              <w:rPr>
                <w:rFonts w:cstheme="minorHAnsi"/>
                <w:sz w:val="24"/>
                <w:szCs w:val="24"/>
              </w:rPr>
              <w:t>Vice President, Operations</w:t>
            </w:r>
          </w:p>
          <w:p w14:paraId="6591A5D8" w14:textId="77777777" w:rsidR="0054657A" w:rsidRPr="00985CE7" w:rsidRDefault="0054657A" w:rsidP="0054657A">
            <w:pPr>
              <w:rPr>
                <w:rFonts w:cstheme="minorHAnsi"/>
                <w:sz w:val="24"/>
                <w:szCs w:val="24"/>
              </w:rPr>
            </w:pPr>
            <w:r w:rsidRPr="00985CE7">
              <w:rPr>
                <w:rFonts w:cstheme="minorHAnsi"/>
                <w:sz w:val="24"/>
                <w:szCs w:val="24"/>
              </w:rPr>
              <w:t>1-</w:t>
            </w:r>
            <w:r>
              <w:rPr>
                <w:rFonts w:cstheme="minorHAnsi"/>
                <w:sz w:val="24"/>
                <w:szCs w:val="24"/>
              </w:rPr>
              <w:t>562-977-4768</w:t>
            </w:r>
          </w:p>
          <w:p w14:paraId="1F944243" w14:textId="77777777" w:rsidR="0054657A" w:rsidRPr="008A7C99" w:rsidRDefault="0054657A" w:rsidP="0054657A">
            <w:pPr>
              <w:rPr>
                <w:rFonts w:cstheme="minorHAnsi"/>
                <w:color w:val="0563C1"/>
                <w:sz w:val="24"/>
                <w:szCs w:val="24"/>
                <w:u w:val="single"/>
              </w:rPr>
            </w:pPr>
            <w:hyperlink r:id="rId24" w:history="1">
              <w:r w:rsidRPr="00694D36">
                <w:rPr>
                  <w:rStyle w:val="Hyperlink"/>
                  <w:sz w:val="24"/>
                  <w:szCs w:val="24"/>
                </w:rPr>
                <w:t>lm</w:t>
              </w:r>
              <w:r w:rsidRPr="008A7C99">
                <w:rPr>
                  <w:rStyle w:val="Hyperlink"/>
                  <w:sz w:val="24"/>
                  <w:szCs w:val="24"/>
                </w:rPr>
                <w:t>cneil@letc.com</w:t>
              </w:r>
            </w:hyperlink>
            <w:r w:rsidRPr="008A7C99">
              <w:rPr>
                <w:color w:val="0563C1"/>
                <w:sz w:val="24"/>
                <w:szCs w:val="24"/>
                <w:u w:val="single"/>
              </w:rPr>
              <w:t xml:space="preserve"> </w:t>
            </w:r>
          </w:p>
          <w:p w14:paraId="00E40FB7" w14:textId="77777777" w:rsidR="002815AB" w:rsidRPr="00DC7ED4" w:rsidRDefault="002815AB" w:rsidP="0000007D">
            <w:pPr>
              <w:rPr>
                <w:rFonts w:cs="Arial"/>
                <w:sz w:val="24"/>
                <w:szCs w:val="24"/>
              </w:rPr>
            </w:pPr>
          </w:p>
        </w:tc>
      </w:tr>
      <w:tr w:rsidR="002815AB" w:rsidRPr="00DC7ED4" w14:paraId="08F3A94B" w14:textId="77777777" w:rsidTr="0000007D">
        <w:trPr>
          <w:trHeight w:val="432"/>
        </w:trPr>
        <w:tc>
          <w:tcPr>
            <w:tcW w:w="1975" w:type="dxa"/>
          </w:tcPr>
          <w:p w14:paraId="2E70AA79" w14:textId="77777777" w:rsidR="002815AB" w:rsidRPr="00DC7ED4" w:rsidRDefault="002815AB" w:rsidP="0000007D">
            <w:pPr>
              <w:rPr>
                <w:rFonts w:cs="Arial"/>
                <w:b/>
                <w:sz w:val="24"/>
                <w:szCs w:val="24"/>
              </w:rPr>
            </w:pPr>
            <w:r w:rsidRPr="00DC7ED4">
              <w:rPr>
                <w:rFonts w:cs="Arial"/>
                <w:b/>
                <w:sz w:val="24"/>
                <w:szCs w:val="24"/>
              </w:rPr>
              <w:t>AWARD</w:t>
            </w:r>
          </w:p>
        </w:tc>
        <w:tc>
          <w:tcPr>
            <w:tcW w:w="7375" w:type="dxa"/>
          </w:tcPr>
          <w:p w14:paraId="5F9ECC99" w14:textId="4F633EB4" w:rsidR="0054657A" w:rsidRPr="00F90288" w:rsidRDefault="0054657A" w:rsidP="0054657A">
            <w:pPr>
              <w:rPr>
                <w:rFonts w:eastAsia="Calibri" w:cstheme="minorHAnsi"/>
                <w:bCs/>
                <w:noProof/>
                <w:sz w:val="24"/>
                <w:szCs w:val="24"/>
              </w:rPr>
            </w:pPr>
            <w:r w:rsidRPr="00F90288">
              <w:rPr>
                <w:rFonts w:eastAsia="Calibri" w:cstheme="minorHAnsi"/>
                <w:bCs/>
                <w:noProof/>
                <w:sz w:val="24"/>
                <w:szCs w:val="24"/>
              </w:rPr>
              <w:t>$1,</w:t>
            </w:r>
            <w:r>
              <w:rPr>
                <w:rFonts w:eastAsia="Calibri" w:cstheme="minorHAnsi"/>
                <w:bCs/>
                <w:noProof/>
                <w:sz w:val="24"/>
                <w:szCs w:val="24"/>
              </w:rPr>
              <w:t>974,393.95</w:t>
            </w:r>
          </w:p>
          <w:p w14:paraId="3348BFD2" w14:textId="6A1BF4E1" w:rsidR="002815AB" w:rsidRPr="00DC7ED4" w:rsidRDefault="002815AB" w:rsidP="0000007D">
            <w:pPr>
              <w:rPr>
                <w:rFonts w:cs="Arial"/>
                <w:sz w:val="24"/>
                <w:szCs w:val="24"/>
              </w:rPr>
            </w:pPr>
          </w:p>
        </w:tc>
      </w:tr>
      <w:tr w:rsidR="002815AB" w:rsidRPr="00DC7ED4" w14:paraId="358B0D35" w14:textId="77777777" w:rsidTr="0000007D">
        <w:trPr>
          <w:trHeight w:val="567"/>
        </w:trPr>
        <w:tc>
          <w:tcPr>
            <w:tcW w:w="1975" w:type="dxa"/>
          </w:tcPr>
          <w:p w14:paraId="06B25919" w14:textId="77777777" w:rsidR="002815AB" w:rsidRPr="00DC7ED4" w:rsidRDefault="002815AB" w:rsidP="0000007D">
            <w:pPr>
              <w:rPr>
                <w:rFonts w:cs="Arial"/>
                <w:b/>
                <w:sz w:val="24"/>
                <w:szCs w:val="24"/>
              </w:rPr>
            </w:pPr>
            <w:r w:rsidRPr="00DC7ED4">
              <w:rPr>
                <w:rFonts w:cs="Arial"/>
                <w:b/>
                <w:sz w:val="24"/>
                <w:szCs w:val="24"/>
              </w:rPr>
              <w:t>INDUSTRY FOCUS</w:t>
            </w:r>
          </w:p>
        </w:tc>
        <w:tc>
          <w:tcPr>
            <w:tcW w:w="7375" w:type="dxa"/>
          </w:tcPr>
          <w:p w14:paraId="0310C610" w14:textId="5D040026" w:rsidR="002815AB" w:rsidRPr="00D0081C" w:rsidRDefault="00825658" w:rsidP="0000007D">
            <w:pPr>
              <w:rPr>
                <w:rFonts w:cs="Arial"/>
                <w:bCs/>
                <w:sz w:val="24"/>
                <w:szCs w:val="24"/>
              </w:rPr>
            </w:pPr>
            <w:r w:rsidRPr="00D0081C">
              <w:rPr>
                <w:rFonts w:ascii="Calibri" w:eastAsia="Calibri" w:hAnsi="Calibri" w:cs="Calibri"/>
                <w:bCs/>
                <w:color w:val="000000"/>
                <w:sz w:val="24"/>
                <w:szCs w:val="24"/>
              </w:rPr>
              <w:t>Healthcare and Construction</w:t>
            </w:r>
          </w:p>
        </w:tc>
      </w:tr>
      <w:tr w:rsidR="002815AB" w:rsidRPr="00DC7ED4" w14:paraId="12D0A01E" w14:textId="77777777" w:rsidTr="0000007D">
        <w:tc>
          <w:tcPr>
            <w:tcW w:w="1975" w:type="dxa"/>
          </w:tcPr>
          <w:p w14:paraId="32868957" w14:textId="77777777" w:rsidR="002815AB" w:rsidRPr="00DC7ED4" w:rsidRDefault="002815AB" w:rsidP="0000007D">
            <w:pPr>
              <w:rPr>
                <w:rFonts w:cs="Arial"/>
                <w:b/>
                <w:sz w:val="24"/>
                <w:szCs w:val="24"/>
              </w:rPr>
            </w:pPr>
            <w:r w:rsidRPr="00DC7ED4">
              <w:rPr>
                <w:rFonts w:cs="Arial"/>
                <w:b/>
                <w:sz w:val="24"/>
                <w:szCs w:val="24"/>
              </w:rPr>
              <w:t>TARGETED PARTICIPANTS</w:t>
            </w:r>
          </w:p>
          <w:p w14:paraId="6E4FAC57" w14:textId="77777777" w:rsidR="002815AB" w:rsidRPr="00DC7ED4" w:rsidRDefault="002815AB" w:rsidP="0000007D">
            <w:pPr>
              <w:rPr>
                <w:rFonts w:cs="Arial"/>
                <w:b/>
                <w:sz w:val="24"/>
                <w:szCs w:val="24"/>
              </w:rPr>
            </w:pPr>
          </w:p>
        </w:tc>
        <w:tc>
          <w:tcPr>
            <w:tcW w:w="7375" w:type="dxa"/>
          </w:tcPr>
          <w:p w14:paraId="0193685D" w14:textId="1FBC6483" w:rsidR="002815AB" w:rsidRPr="00D0081C" w:rsidRDefault="00825658" w:rsidP="0000007D">
            <w:pPr>
              <w:rPr>
                <w:rFonts w:cs="Arial"/>
                <w:bCs/>
                <w:sz w:val="24"/>
                <w:szCs w:val="24"/>
              </w:rPr>
            </w:pPr>
            <w:r w:rsidRPr="00D0081C">
              <w:rPr>
                <w:rFonts w:ascii="Calibri" w:eastAsia="Calibri" w:hAnsi="Calibri" w:cs="Calibri"/>
                <w:bCs/>
                <w:sz w:val="24"/>
                <w:szCs w:val="24"/>
                <w:highlight w:val="white"/>
              </w:rPr>
              <w:t>Teen parents, persistently unemployed individuals, females, persons of color, and individuals with a history of incarceration</w:t>
            </w:r>
          </w:p>
          <w:p w14:paraId="0F177AD9" w14:textId="77777777" w:rsidR="002815AB" w:rsidRPr="00D0081C" w:rsidRDefault="002815AB" w:rsidP="0000007D">
            <w:pPr>
              <w:rPr>
                <w:rFonts w:cs="Arial"/>
                <w:bCs/>
                <w:sz w:val="24"/>
                <w:szCs w:val="24"/>
              </w:rPr>
            </w:pPr>
          </w:p>
        </w:tc>
      </w:tr>
      <w:tr w:rsidR="002815AB" w:rsidRPr="00DC7ED4" w14:paraId="00B079C4" w14:textId="77777777" w:rsidTr="0000007D">
        <w:tc>
          <w:tcPr>
            <w:tcW w:w="1975" w:type="dxa"/>
          </w:tcPr>
          <w:p w14:paraId="689B503D" w14:textId="77777777" w:rsidR="002815AB" w:rsidRPr="00DC7ED4" w:rsidRDefault="002815AB" w:rsidP="0000007D">
            <w:pPr>
              <w:rPr>
                <w:rFonts w:cs="Arial"/>
                <w:b/>
                <w:sz w:val="24"/>
                <w:szCs w:val="24"/>
              </w:rPr>
            </w:pPr>
            <w:r w:rsidRPr="00DC7ED4">
              <w:rPr>
                <w:rFonts w:cs="Arial"/>
                <w:b/>
                <w:sz w:val="24"/>
                <w:szCs w:val="24"/>
              </w:rPr>
              <w:t>KEY PARTNERS</w:t>
            </w:r>
          </w:p>
        </w:tc>
        <w:tc>
          <w:tcPr>
            <w:tcW w:w="7375" w:type="dxa"/>
          </w:tcPr>
          <w:p w14:paraId="4782D17E" w14:textId="77777777" w:rsidR="002815AB" w:rsidRPr="00D0081C" w:rsidRDefault="00825658" w:rsidP="0000007D">
            <w:pPr>
              <w:rPr>
                <w:rFonts w:cs="Arial"/>
                <w:bCs/>
                <w:sz w:val="24"/>
                <w:szCs w:val="24"/>
              </w:rPr>
            </w:pPr>
            <w:r w:rsidRPr="00D0081C">
              <w:rPr>
                <w:rFonts w:ascii="Calibri" w:eastAsia="Calibri" w:hAnsi="Calibri" w:cs="Calibri"/>
                <w:bCs/>
                <w:color w:val="000000"/>
                <w:sz w:val="24"/>
                <w:szCs w:val="24"/>
              </w:rPr>
              <w:t>The South Los Angeles WorkSource Center</w:t>
            </w:r>
            <w:r w:rsidRPr="00D0081C">
              <w:rPr>
                <w:rFonts w:cs="Arial"/>
                <w:bCs/>
                <w:sz w:val="24"/>
                <w:szCs w:val="24"/>
              </w:rPr>
              <w:t xml:space="preserve"> </w:t>
            </w:r>
          </w:p>
          <w:p w14:paraId="32625054" w14:textId="43A55B4F" w:rsidR="00825658" w:rsidRPr="00D0081C" w:rsidRDefault="00825658" w:rsidP="0000007D">
            <w:pPr>
              <w:rPr>
                <w:rFonts w:cs="Arial"/>
                <w:bCs/>
                <w:sz w:val="24"/>
                <w:szCs w:val="24"/>
              </w:rPr>
            </w:pPr>
          </w:p>
        </w:tc>
      </w:tr>
      <w:tr w:rsidR="002815AB" w:rsidRPr="00DC7ED4" w14:paraId="33EFABC4" w14:textId="77777777" w:rsidTr="0000007D">
        <w:tc>
          <w:tcPr>
            <w:tcW w:w="1975" w:type="dxa"/>
          </w:tcPr>
          <w:p w14:paraId="0D3C001D" w14:textId="77777777" w:rsidR="002815AB" w:rsidRPr="00DC7ED4" w:rsidRDefault="002815AB" w:rsidP="0000007D">
            <w:pPr>
              <w:rPr>
                <w:rFonts w:cs="Arial"/>
                <w:b/>
                <w:sz w:val="24"/>
                <w:szCs w:val="24"/>
              </w:rPr>
            </w:pPr>
            <w:r w:rsidRPr="00DC7ED4">
              <w:rPr>
                <w:rFonts w:cs="Arial"/>
                <w:b/>
                <w:sz w:val="24"/>
                <w:szCs w:val="24"/>
              </w:rPr>
              <w:t>PROJECT DESCRIPTION</w:t>
            </w:r>
          </w:p>
        </w:tc>
        <w:tc>
          <w:tcPr>
            <w:tcW w:w="7375" w:type="dxa"/>
          </w:tcPr>
          <w:p w14:paraId="2AAC4F0A" w14:textId="763AD924" w:rsidR="002815AB" w:rsidRPr="00D0081C" w:rsidRDefault="00825658" w:rsidP="0000007D">
            <w:pPr>
              <w:rPr>
                <w:bCs/>
                <w:sz w:val="24"/>
                <w:szCs w:val="24"/>
              </w:rPr>
            </w:pPr>
            <w:r w:rsidRPr="00D0081C">
              <w:rPr>
                <w:rFonts w:ascii="Calibri" w:eastAsia="Calibri" w:hAnsi="Calibri" w:cs="Calibri"/>
                <w:bCs/>
                <w:sz w:val="24"/>
                <w:szCs w:val="24"/>
                <w:highlight w:val="white"/>
              </w:rPr>
              <w:t xml:space="preserve">UAW-Labor Employment and Training Corporation’s (LETC) Los Angeles Young Adult Project targets approximately 170 young adults in Los Angeles County, specifically in South Los Angeles, Southeast Los Angeles, and cities within Service Planning Area 6. The project will deliver comprehensive training for living-wage jobs and develop services that are attuned to the unique needs of a diverse group, including teen parents, persistently unemployed individuals, females, persons of color, and individuals with a history of incarceration. </w:t>
            </w:r>
          </w:p>
          <w:p w14:paraId="2F60E9A2" w14:textId="77777777" w:rsidR="002815AB" w:rsidRPr="00D0081C" w:rsidRDefault="002815AB" w:rsidP="0000007D">
            <w:pPr>
              <w:rPr>
                <w:rFonts w:cs="Arial"/>
                <w:bCs/>
                <w:sz w:val="24"/>
                <w:szCs w:val="24"/>
              </w:rPr>
            </w:pPr>
          </w:p>
        </w:tc>
      </w:tr>
      <w:tr w:rsidR="002815AB" w:rsidRPr="00DC7ED4" w14:paraId="740CF9E6" w14:textId="77777777" w:rsidTr="0000007D">
        <w:trPr>
          <w:trHeight w:val="80"/>
        </w:trPr>
        <w:tc>
          <w:tcPr>
            <w:tcW w:w="1975" w:type="dxa"/>
          </w:tcPr>
          <w:p w14:paraId="0C9D55B9" w14:textId="77777777" w:rsidR="002815AB" w:rsidRPr="00DC7ED4" w:rsidRDefault="002815AB" w:rsidP="0000007D">
            <w:pPr>
              <w:rPr>
                <w:rFonts w:cs="Arial"/>
                <w:b/>
                <w:sz w:val="24"/>
                <w:szCs w:val="24"/>
              </w:rPr>
            </w:pPr>
            <w:r w:rsidRPr="00DC7ED4">
              <w:rPr>
                <w:rFonts w:cs="Arial"/>
                <w:b/>
                <w:sz w:val="24"/>
                <w:szCs w:val="24"/>
              </w:rPr>
              <w:t>EXPECTED OUTCOMES</w:t>
            </w:r>
          </w:p>
        </w:tc>
        <w:tc>
          <w:tcPr>
            <w:tcW w:w="7375" w:type="dxa"/>
          </w:tcPr>
          <w:p w14:paraId="0AEE53AE" w14:textId="35E6C916" w:rsidR="002815AB" w:rsidRPr="00D0081C" w:rsidRDefault="00D0081C" w:rsidP="0000007D">
            <w:pPr>
              <w:rPr>
                <w:rFonts w:cs="Arial"/>
                <w:bCs/>
                <w:sz w:val="24"/>
                <w:szCs w:val="24"/>
              </w:rPr>
            </w:pPr>
            <w:r w:rsidRPr="00D0081C">
              <w:rPr>
                <w:rFonts w:ascii="Calibri" w:eastAsia="Calibri" w:hAnsi="Calibri" w:cs="Calibri"/>
                <w:bCs/>
                <w:color w:val="000000"/>
                <w:sz w:val="24"/>
                <w:szCs w:val="24"/>
              </w:rPr>
              <w:t>Total participant enrollment of 170.</w:t>
            </w:r>
          </w:p>
        </w:tc>
      </w:tr>
    </w:tbl>
    <w:p w14:paraId="7259FF86" w14:textId="75C950F5" w:rsidR="002815AB" w:rsidRDefault="002815AB" w:rsidP="00E81F29"/>
    <w:p w14:paraId="4733B66C" w14:textId="77777777" w:rsidR="002815AB" w:rsidRDefault="002815AB">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2815AB" w:rsidRPr="00DC7ED4" w14:paraId="0283ACBC" w14:textId="77777777" w:rsidTr="0000007D">
        <w:tc>
          <w:tcPr>
            <w:tcW w:w="1975" w:type="dxa"/>
          </w:tcPr>
          <w:p w14:paraId="25EA2AF9" w14:textId="77777777" w:rsidR="002815AB" w:rsidRPr="00DC7ED4" w:rsidRDefault="002815AB" w:rsidP="0000007D">
            <w:pPr>
              <w:rPr>
                <w:rFonts w:cs="Arial"/>
                <w:b/>
                <w:sz w:val="24"/>
                <w:szCs w:val="24"/>
              </w:rPr>
            </w:pPr>
            <w:r w:rsidRPr="00DC7ED4">
              <w:rPr>
                <w:rFonts w:cs="Arial"/>
                <w:b/>
                <w:sz w:val="24"/>
                <w:szCs w:val="24"/>
              </w:rPr>
              <w:lastRenderedPageBreak/>
              <w:t>APPLICANT</w:t>
            </w:r>
          </w:p>
        </w:tc>
        <w:tc>
          <w:tcPr>
            <w:tcW w:w="7375" w:type="dxa"/>
          </w:tcPr>
          <w:p w14:paraId="4F18633B" w14:textId="77777777" w:rsidR="0054657A" w:rsidRPr="00F90288" w:rsidRDefault="0054657A" w:rsidP="0054657A">
            <w:pPr>
              <w:rPr>
                <w:rFonts w:cstheme="minorHAnsi"/>
                <w:b/>
                <w:bCs/>
                <w:sz w:val="24"/>
                <w:szCs w:val="24"/>
              </w:rPr>
            </w:pPr>
            <w:r>
              <w:rPr>
                <w:rFonts w:cstheme="minorHAnsi"/>
                <w:b/>
                <w:bCs/>
                <w:sz w:val="24"/>
                <w:szCs w:val="24"/>
              </w:rPr>
              <w:t>West Hills Community College District</w:t>
            </w:r>
          </w:p>
          <w:p w14:paraId="75A39DC8" w14:textId="77777777" w:rsidR="0054657A" w:rsidRPr="00F90288" w:rsidRDefault="0054657A" w:rsidP="0054657A">
            <w:pPr>
              <w:rPr>
                <w:rFonts w:cstheme="minorHAnsi"/>
                <w:sz w:val="24"/>
                <w:szCs w:val="24"/>
              </w:rPr>
            </w:pPr>
            <w:r>
              <w:rPr>
                <w:rFonts w:cstheme="minorHAnsi"/>
                <w:sz w:val="24"/>
                <w:szCs w:val="24"/>
              </w:rPr>
              <w:t>275 Phelps Ave</w:t>
            </w:r>
          </w:p>
          <w:p w14:paraId="20E8E936" w14:textId="77777777" w:rsidR="0054657A" w:rsidRPr="00F90288" w:rsidRDefault="0054657A" w:rsidP="0054657A">
            <w:pPr>
              <w:rPr>
                <w:rFonts w:cstheme="minorHAnsi"/>
                <w:sz w:val="24"/>
                <w:szCs w:val="24"/>
              </w:rPr>
            </w:pPr>
            <w:r>
              <w:rPr>
                <w:rFonts w:cstheme="minorHAnsi"/>
                <w:sz w:val="24"/>
                <w:szCs w:val="24"/>
              </w:rPr>
              <w:t>Coalinga</w:t>
            </w:r>
            <w:r w:rsidRPr="00F90288">
              <w:rPr>
                <w:rFonts w:cstheme="minorHAnsi"/>
                <w:sz w:val="24"/>
                <w:szCs w:val="24"/>
              </w:rPr>
              <w:t xml:space="preserve">, CA </w:t>
            </w:r>
            <w:r>
              <w:rPr>
                <w:rFonts w:cstheme="minorHAnsi"/>
                <w:sz w:val="24"/>
                <w:szCs w:val="24"/>
              </w:rPr>
              <w:t>93210</w:t>
            </w:r>
          </w:p>
          <w:p w14:paraId="56C29965" w14:textId="77777777" w:rsidR="002815AB" w:rsidRPr="00DC7ED4" w:rsidRDefault="002815AB" w:rsidP="0000007D">
            <w:pPr>
              <w:rPr>
                <w:rFonts w:cs="Arial"/>
                <w:sz w:val="24"/>
                <w:szCs w:val="24"/>
              </w:rPr>
            </w:pPr>
          </w:p>
        </w:tc>
      </w:tr>
      <w:tr w:rsidR="002815AB" w:rsidRPr="00DC7ED4" w14:paraId="478364D8" w14:textId="77777777" w:rsidTr="0000007D">
        <w:tc>
          <w:tcPr>
            <w:tcW w:w="1975" w:type="dxa"/>
          </w:tcPr>
          <w:p w14:paraId="10865123" w14:textId="77777777" w:rsidR="002815AB" w:rsidRPr="00DC7ED4" w:rsidRDefault="002815AB" w:rsidP="0000007D">
            <w:pPr>
              <w:rPr>
                <w:rFonts w:cs="Arial"/>
                <w:b/>
                <w:sz w:val="24"/>
                <w:szCs w:val="24"/>
              </w:rPr>
            </w:pPr>
            <w:r w:rsidRPr="00DC7ED4">
              <w:rPr>
                <w:rFonts w:cs="Arial"/>
                <w:b/>
                <w:sz w:val="24"/>
                <w:szCs w:val="24"/>
              </w:rPr>
              <w:t>CONTACT</w:t>
            </w:r>
          </w:p>
        </w:tc>
        <w:tc>
          <w:tcPr>
            <w:tcW w:w="7375" w:type="dxa"/>
          </w:tcPr>
          <w:p w14:paraId="2E8B78F9" w14:textId="77777777" w:rsidR="0054657A" w:rsidRPr="00C250BC" w:rsidRDefault="0054657A" w:rsidP="0054657A">
            <w:pPr>
              <w:rPr>
                <w:rFonts w:cstheme="minorHAnsi"/>
                <w:sz w:val="24"/>
                <w:szCs w:val="24"/>
              </w:rPr>
            </w:pPr>
            <w:r w:rsidRPr="00C250BC">
              <w:rPr>
                <w:rFonts w:cstheme="minorHAnsi"/>
                <w:sz w:val="24"/>
                <w:szCs w:val="24"/>
              </w:rPr>
              <w:t xml:space="preserve">Brian Boomer, </w:t>
            </w:r>
            <w:r>
              <w:rPr>
                <w:rFonts w:cstheme="minorHAnsi"/>
                <w:sz w:val="24"/>
                <w:szCs w:val="24"/>
              </w:rPr>
              <w:t>D</w:t>
            </w:r>
            <w:r w:rsidRPr="00C250BC">
              <w:rPr>
                <w:rFonts w:cstheme="minorHAnsi"/>
                <w:sz w:val="24"/>
                <w:szCs w:val="24"/>
              </w:rPr>
              <w:t>irector</w:t>
            </w:r>
            <w:r>
              <w:rPr>
                <w:rFonts w:cstheme="minorHAnsi"/>
                <w:sz w:val="24"/>
                <w:szCs w:val="24"/>
              </w:rPr>
              <w:t xml:space="preserve"> of Grants</w:t>
            </w:r>
          </w:p>
          <w:p w14:paraId="37ACB556" w14:textId="77777777" w:rsidR="0054657A" w:rsidRPr="00C250BC" w:rsidRDefault="0054657A" w:rsidP="0054657A">
            <w:pPr>
              <w:rPr>
                <w:rFonts w:cstheme="minorHAnsi"/>
                <w:sz w:val="24"/>
                <w:szCs w:val="24"/>
              </w:rPr>
            </w:pPr>
            <w:r w:rsidRPr="00C250BC">
              <w:rPr>
                <w:rFonts w:cstheme="minorHAnsi"/>
                <w:sz w:val="24"/>
                <w:szCs w:val="24"/>
              </w:rPr>
              <w:t>1-559-934-2152</w:t>
            </w:r>
          </w:p>
          <w:p w14:paraId="77B565A7" w14:textId="77777777" w:rsidR="0054657A" w:rsidRPr="008A7C99" w:rsidRDefault="0054657A" w:rsidP="0054657A">
            <w:pPr>
              <w:rPr>
                <w:rFonts w:cstheme="minorHAnsi"/>
                <w:color w:val="0563C1"/>
                <w:sz w:val="24"/>
                <w:szCs w:val="24"/>
                <w:u w:val="single"/>
              </w:rPr>
            </w:pPr>
            <w:hyperlink r:id="rId25" w:history="1">
              <w:r w:rsidRPr="008A7C99">
                <w:rPr>
                  <w:rStyle w:val="Hyperlink"/>
                  <w:sz w:val="24"/>
                  <w:szCs w:val="24"/>
                </w:rPr>
                <w:t>brianboomer@whccd.edu</w:t>
              </w:r>
            </w:hyperlink>
            <w:r w:rsidRPr="008A7C99">
              <w:rPr>
                <w:color w:val="0563C1"/>
                <w:sz w:val="24"/>
                <w:szCs w:val="24"/>
                <w:u w:val="single"/>
              </w:rPr>
              <w:t xml:space="preserve"> </w:t>
            </w:r>
          </w:p>
          <w:p w14:paraId="29EB6B62" w14:textId="77777777" w:rsidR="002815AB" w:rsidRPr="00DC7ED4" w:rsidRDefault="002815AB" w:rsidP="0000007D">
            <w:pPr>
              <w:rPr>
                <w:rFonts w:cs="Arial"/>
                <w:sz w:val="24"/>
                <w:szCs w:val="24"/>
              </w:rPr>
            </w:pPr>
          </w:p>
        </w:tc>
      </w:tr>
      <w:tr w:rsidR="002815AB" w:rsidRPr="00DC7ED4" w14:paraId="282A8413" w14:textId="77777777" w:rsidTr="0000007D">
        <w:trPr>
          <w:trHeight w:val="432"/>
        </w:trPr>
        <w:tc>
          <w:tcPr>
            <w:tcW w:w="1975" w:type="dxa"/>
          </w:tcPr>
          <w:p w14:paraId="16C08EEF" w14:textId="77777777" w:rsidR="002815AB" w:rsidRPr="00DC7ED4" w:rsidRDefault="002815AB" w:rsidP="0000007D">
            <w:pPr>
              <w:rPr>
                <w:rFonts w:cs="Arial"/>
                <w:b/>
                <w:sz w:val="24"/>
                <w:szCs w:val="24"/>
              </w:rPr>
            </w:pPr>
            <w:r w:rsidRPr="00DC7ED4">
              <w:rPr>
                <w:rFonts w:cs="Arial"/>
                <w:b/>
                <w:sz w:val="24"/>
                <w:szCs w:val="24"/>
              </w:rPr>
              <w:t>AWARD</w:t>
            </w:r>
          </w:p>
        </w:tc>
        <w:tc>
          <w:tcPr>
            <w:tcW w:w="7375" w:type="dxa"/>
          </w:tcPr>
          <w:p w14:paraId="74381FD7" w14:textId="25A4EC44" w:rsidR="002815AB" w:rsidRPr="00DC7ED4" w:rsidRDefault="002815AB" w:rsidP="0000007D">
            <w:pPr>
              <w:rPr>
                <w:rFonts w:cs="Arial"/>
                <w:sz w:val="24"/>
                <w:szCs w:val="24"/>
              </w:rPr>
            </w:pPr>
            <w:r w:rsidRPr="00DC7ED4">
              <w:rPr>
                <w:rFonts w:cs="Arial"/>
                <w:sz w:val="24"/>
                <w:szCs w:val="24"/>
              </w:rPr>
              <w:t>$</w:t>
            </w:r>
            <w:r w:rsidR="0054657A" w:rsidRPr="00F90288">
              <w:rPr>
                <w:rFonts w:eastAsia="Calibri" w:cstheme="minorHAnsi"/>
                <w:bCs/>
                <w:noProof/>
                <w:sz w:val="24"/>
                <w:szCs w:val="24"/>
              </w:rPr>
              <w:t>1,</w:t>
            </w:r>
            <w:r w:rsidR="0054657A">
              <w:rPr>
                <w:rFonts w:eastAsia="Calibri" w:cstheme="minorHAnsi"/>
                <w:bCs/>
                <w:noProof/>
                <w:sz w:val="24"/>
                <w:szCs w:val="24"/>
              </w:rPr>
              <w:t>967,00</w:t>
            </w:r>
            <w:r w:rsidR="0054657A" w:rsidRPr="00F90288">
              <w:rPr>
                <w:rFonts w:eastAsia="Calibri" w:cstheme="minorHAnsi"/>
                <w:bCs/>
                <w:noProof/>
                <w:sz w:val="24"/>
                <w:szCs w:val="24"/>
              </w:rPr>
              <w:t>0.00</w:t>
            </w:r>
          </w:p>
        </w:tc>
      </w:tr>
      <w:tr w:rsidR="002815AB" w:rsidRPr="00DC7ED4" w14:paraId="275503DF" w14:textId="77777777" w:rsidTr="0000007D">
        <w:trPr>
          <w:trHeight w:val="567"/>
        </w:trPr>
        <w:tc>
          <w:tcPr>
            <w:tcW w:w="1975" w:type="dxa"/>
          </w:tcPr>
          <w:p w14:paraId="0219A83E" w14:textId="77777777" w:rsidR="002815AB" w:rsidRPr="00DC7ED4" w:rsidRDefault="002815AB" w:rsidP="0000007D">
            <w:pPr>
              <w:rPr>
                <w:rFonts w:cs="Arial"/>
                <w:b/>
                <w:sz w:val="24"/>
                <w:szCs w:val="24"/>
              </w:rPr>
            </w:pPr>
            <w:r w:rsidRPr="00DC7ED4">
              <w:rPr>
                <w:rFonts w:cs="Arial"/>
                <w:b/>
                <w:sz w:val="24"/>
                <w:szCs w:val="24"/>
              </w:rPr>
              <w:t>INDUSTRY FOCUS</w:t>
            </w:r>
          </w:p>
        </w:tc>
        <w:tc>
          <w:tcPr>
            <w:tcW w:w="7375" w:type="dxa"/>
          </w:tcPr>
          <w:p w14:paraId="15BF05D0" w14:textId="77777777" w:rsidR="002815AB" w:rsidRPr="00D0081C" w:rsidRDefault="00D0081C" w:rsidP="00D0081C">
            <w:pPr>
              <w:pStyle w:val="Header"/>
              <w:rPr>
                <w:rFonts w:ascii="Calibri" w:hAnsi="Calibri" w:cs="Calibri"/>
                <w:bCs/>
                <w:sz w:val="24"/>
                <w:szCs w:val="24"/>
              </w:rPr>
            </w:pPr>
            <w:r w:rsidRPr="00D0081C">
              <w:rPr>
                <w:rFonts w:ascii="Calibri" w:hAnsi="Calibri" w:cs="Calibri"/>
                <w:bCs/>
                <w:sz w:val="24"/>
                <w:szCs w:val="24"/>
              </w:rPr>
              <w:t>Advanced Manufacturing, Cybersecurity, Healthcare, and Information Technology</w:t>
            </w:r>
          </w:p>
          <w:p w14:paraId="2D58161C" w14:textId="68DC75AB" w:rsidR="00D0081C" w:rsidRPr="00D0081C" w:rsidRDefault="00D0081C" w:rsidP="00D0081C">
            <w:pPr>
              <w:pStyle w:val="Header"/>
              <w:rPr>
                <w:rFonts w:ascii="Calibri" w:hAnsi="Calibri" w:cs="Calibri"/>
                <w:bCs/>
                <w:sz w:val="24"/>
                <w:szCs w:val="24"/>
              </w:rPr>
            </w:pPr>
          </w:p>
        </w:tc>
      </w:tr>
      <w:tr w:rsidR="002815AB" w:rsidRPr="00DC7ED4" w14:paraId="0D9B45BD" w14:textId="77777777" w:rsidTr="0000007D">
        <w:tc>
          <w:tcPr>
            <w:tcW w:w="1975" w:type="dxa"/>
          </w:tcPr>
          <w:p w14:paraId="03824860" w14:textId="77777777" w:rsidR="002815AB" w:rsidRPr="00DC7ED4" w:rsidRDefault="002815AB" w:rsidP="0000007D">
            <w:pPr>
              <w:rPr>
                <w:rFonts w:cs="Arial"/>
                <w:b/>
                <w:sz w:val="24"/>
                <w:szCs w:val="24"/>
              </w:rPr>
            </w:pPr>
            <w:r w:rsidRPr="00DC7ED4">
              <w:rPr>
                <w:rFonts w:cs="Arial"/>
                <w:b/>
                <w:sz w:val="24"/>
                <w:szCs w:val="24"/>
              </w:rPr>
              <w:t>TARGETED PARTICIPANTS</w:t>
            </w:r>
          </w:p>
          <w:p w14:paraId="381F2D7E" w14:textId="77777777" w:rsidR="002815AB" w:rsidRPr="00DC7ED4" w:rsidRDefault="002815AB" w:rsidP="0000007D">
            <w:pPr>
              <w:rPr>
                <w:rFonts w:cs="Arial"/>
                <w:b/>
                <w:sz w:val="24"/>
                <w:szCs w:val="24"/>
              </w:rPr>
            </w:pPr>
          </w:p>
        </w:tc>
        <w:tc>
          <w:tcPr>
            <w:tcW w:w="7375" w:type="dxa"/>
          </w:tcPr>
          <w:p w14:paraId="67435DA0" w14:textId="77777777" w:rsidR="002815AB" w:rsidRDefault="00D0081C" w:rsidP="0000007D">
            <w:pPr>
              <w:rPr>
                <w:rFonts w:ascii="Calibri" w:hAnsi="Calibri" w:cs="Calibri"/>
                <w:sz w:val="24"/>
                <w:szCs w:val="24"/>
                <w:lang w:val="en"/>
              </w:rPr>
            </w:pPr>
            <w:r w:rsidRPr="00D0081C">
              <w:rPr>
                <w:rFonts w:ascii="Calibri" w:hAnsi="Calibri" w:cs="Calibri"/>
                <w:sz w:val="24"/>
                <w:szCs w:val="24"/>
                <w:lang w:val="en"/>
              </w:rPr>
              <w:t xml:space="preserve">The target population for the OYA program consists of young adults aged 18-28, primarily from low-income families, many of whom identify as Hispanic. </w:t>
            </w:r>
          </w:p>
          <w:p w14:paraId="52A7E223" w14:textId="6B557A88" w:rsidR="00D0081C" w:rsidRPr="00D0081C" w:rsidRDefault="00D0081C" w:rsidP="0000007D">
            <w:pPr>
              <w:rPr>
                <w:rFonts w:cs="Arial"/>
                <w:sz w:val="24"/>
                <w:szCs w:val="24"/>
              </w:rPr>
            </w:pPr>
          </w:p>
        </w:tc>
      </w:tr>
      <w:tr w:rsidR="002815AB" w:rsidRPr="00DC7ED4" w14:paraId="36F71517" w14:textId="77777777" w:rsidTr="0000007D">
        <w:tc>
          <w:tcPr>
            <w:tcW w:w="1975" w:type="dxa"/>
          </w:tcPr>
          <w:p w14:paraId="18CF2227" w14:textId="77777777" w:rsidR="002815AB" w:rsidRPr="00DC7ED4" w:rsidRDefault="002815AB" w:rsidP="0000007D">
            <w:pPr>
              <w:rPr>
                <w:rFonts w:cs="Arial"/>
                <w:b/>
                <w:sz w:val="24"/>
                <w:szCs w:val="24"/>
              </w:rPr>
            </w:pPr>
            <w:r w:rsidRPr="00DC7ED4">
              <w:rPr>
                <w:rFonts w:cs="Arial"/>
                <w:b/>
                <w:sz w:val="24"/>
                <w:szCs w:val="24"/>
              </w:rPr>
              <w:t>KEY PARTNERS</w:t>
            </w:r>
          </w:p>
        </w:tc>
        <w:tc>
          <w:tcPr>
            <w:tcW w:w="7375" w:type="dxa"/>
          </w:tcPr>
          <w:p w14:paraId="4479676F" w14:textId="77777777" w:rsidR="002815AB" w:rsidRPr="00D0081C" w:rsidRDefault="00D0081C" w:rsidP="0000007D">
            <w:pPr>
              <w:rPr>
                <w:rFonts w:ascii="Calibri" w:hAnsi="Calibri" w:cs="Calibri"/>
                <w:bCs/>
                <w:sz w:val="24"/>
                <w:szCs w:val="24"/>
              </w:rPr>
            </w:pPr>
            <w:r w:rsidRPr="00D0081C">
              <w:rPr>
                <w:rFonts w:ascii="Calibri" w:hAnsi="Calibri" w:cs="Calibri"/>
                <w:bCs/>
                <w:sz w:val="24"/>
                <w:szCs w:val="24"/>
              </w:rPr>
              <w:t>Key workforce partners supporting this project include the Kings County Job Training Office. Local employer partners relevant to the pathways developed include Castillo Bros. Transport, Inc., Superior Ag, S&amp;L Contracting, Grow View Enterprise, Aria Health Clinic, and Coalinga State Hospital. Educational and Training partners include Advanced Career Institute, Coalinga College, Lemoore College, Cyberforward, and Skills Valley. Non-profit organizations supporting this work include the regional California Adult Education Program Consortium and the US Department of Education-funded High School Equivalency Program.</w:t>
            </w:r>
          </w:p>
          <w:p w14:paraId="790E5C47" w14:textId="7759A32C" w:rsidR="00D0081C" w:rsidRPr="00D0081C" w:rsidRDefault="00D0081C" w:rsidP="0000007D">
            <w:pPr>
              <w:rPr>
                <w:rFonts w:cs="Arial"/>
                <w:sz w:val="24"/>
                <w:szCs w:val="24"/>
              </w:rPr>
            </w:pPr>
          </w:p>
        </w:tc>
      </w:tr>
      <w:tr w:rsidR="002815AB" w:rsidRPr="00DC7ED4" w14:paraId="0FF1A517" w14:textId="77777777" w:rsidTr="0000007D">
        <w:tc>
          <w:tcPr>
            <w:tcW w:w="1975" w:type="dxa"/>
          </w:tcPr>
          <w:p w14:paraId="3FF0F297" w14:textId="77777777" w:rsidR="002815AB" w:rsidRPr="00DC7ED4" w:rsidRDefault="002815AB" w:rsidP="0000007D">
            <w:pPr>
              <w:rPr>
                <w:rFonts w:cs="Arial"/>
                <w:b/>
                <w:sz w:val="24"/>
                <w:szCs w:val="24"/>
              </w:rPr>
            </w:pPr>
            <w:r w:rsidRPr="00DC7ED4">
              <w:rPr>
                <w:rFonts w:cs="Arial"/>
                <w:b/>
                <w:sz w:val="24"/>
                <w:szCs w:val="24"/>
              </w:rPr>
              <w:t>PROJECT DESCRIPTION</w:t>
            </w:r>
          </w:p>
        </w:tc>
        <w:tc>
          <w:tcPr>
            <w:tcW w:w="7375" w:type="dxa"/>
          </w:tcPr>
          <w:p w14:paraId="113E9BE4" w14:textId="77777777" w:rsidR="00D0081C" w:rsidRPr="00D0081C" w:rsidRDefault="00D0081C" w:rsidP="00D0081C">
            <w:pPr>
              <w:rPr>
                <w:rFonts w:ascii="Calibri" w:eastAsia="Times New Roman" w:hAnsi="Calibri" w:cs="Calibri"/>
                <w:sz w:val="24"/>
                <w:szCs w:val="24"/>
              </w:rPr>
            </w:pPr>
            <w:r w:rsidRPr="00D0081C">
              <w:rPr>
                <w:rFonts w:ascii="Calibri" w:eastAsia="Times New Roman" w:hAnsi="Calibri" w:cs="Calibri"/>
                <w:sz w:val="24"/>
                <w:szCs w:val="24"/>
              </w:rPr>
              <w:t>The OYA program has three primary goals: enrolling 150 young adults, enabling 128 participants to complete credentialed training in high-demand fields, and helping 113 participants secure employment by the second quarter after program completion. Key activities to achieve these goals include:</w:t>
            </w:r>
          </w:p>
          <w:p w14:paraId="29EF33E6" w14:textId="641CF5A1" w:rsidR="00D0081C" w:rsidRPr="00D0081C" w:rsidRDefault="00D0081C" w:rsidP="00D0081C">
            <w:pPr>
              <w:numPr>
                <w:ilvl w:val="0"/>
                <w:numId w:val="36"/>
              </w:numPr>
              <w:rPr>
                <w:rFonts w:ascii="Calibri" w:eastAsia="Times New Roman" w:hAnsi="Calibri" w:cs="Calibri"/>
                <w:sz w:val="24"/>
                <w:szCs w:val="24"/>
              </w:rPr>
            </w:pPr>
            <w:r w:rsidRPr="00D0081C">
              <w:rPr>
                <w:rFonts w:ascii="Calibri" w:eastAsia="Times New Roman" w:hAnsi="Calibri" w:cs="Calibri"/>
                <w:sz w:val="24"/>
                <w:szCs w:val="24"/>
              </w:rPr>
              <w:t>Outreach and Recruitment: Using culturally relevant strategies to engage the target population.</w:t>
            </w:r>
          </w:p>
          <w:p w14:paraId="58A6CFA0" w14:textId="07C38875" w:rsidR="00D0081C" w:rsidRPr="00D0081C" w:rsidRDefault="00D0081C" w:rsidP="00D0081C">
            <w:pPr>
              <w:numPr>
                <w:ilvl w:val="0"/>
                <w:numId w:val="36"/>
              </w:numPr>
              <w:rPr>
                <w:rFonts w:ascii="Calibri" w:eastAsia="Times New Roman" w:hAnsi="Calibri" w:cs="Calibri"/>
                <w:sz w:val="24"/>
                <w:szCs w:val="24"/>
              </w:rPr>
            </w:pPr>
            <w:r w:rsidRPr="00D0081C">
              <w:rPr>
                <w:rFonts w:ascii="Calibri" w:eastAsia="Times New Roman" w:hAnsi="Calibri" w:cs="Calibri"/>
                <w:sz w:val="24"/>
                <w:szCs w:val="24"/>
              </w:rPr>
              <w:t>Training and Skill Development: Offering specialized training in fields like Advanced Manufacturing, Cybersecurity, Healthcare, and IT.</w:t>
            </w:r>
          </w:p>
          <w:p w14:paraId="12781B7F" w14:textId="7BE0EEA9" w:rsidR="00D0081C" w:rsidRPr="00D0081C" w:rsidRDefault="00D0081C" w:rsidP="00D0081C">
            <w:pPr>
              <w:numPr>
                <w:ilvl w:val="0"/>
                <w:numId w:val="36"/>
              </w:numPr>
              <w:rPr>
                <w:rFonts w:ascii="Calibri" w:eastAsia="Times New Roman" w:hAnsi="Calibri" w:cs="Calibri"/>
                <w:sz w:val="24"/>
                <w:szCs w:val="24"/>
              </w:rPr>
            </w:pPr>
            <w:r w:rsidRPr="00D0081C">
              <w:rPr>
                <w:rFonts w:ascii="Calibri" w:eastAsia="Times New Roman" w:hAnsi="Calibri" w:cs="Calibri"/>
                <w:sz w:val="24"/>
                <w:szCs w:val="24"/>
              </w:rPr>
              <w:t>Work-Based Learning: Collaborating with local employers to provide Paid Work Experience (PWEX).</w:t>
            </w:r>
          </w:p>
          <w:p w14:paraId="24C39FF8" w14:textId="05C3D18D" w:rsidR="00D0081C" w:rsidRPr="00D0081C" w:rsidRDefault="00D0081C" w:rsidP="00D0081C">
            <w:pPr>
              <w:pStyle w:val="ListParagraph"/>
              <w:numPr>
                <w:ilvl w:val="0"/>
                <w:numId w:val="36"/>
              </w:numPr>
              <w:rPr>
                <w:rFonts w:ascii="Calibri" w:eastAsia="Times New Roman" w:hAnsi="Calibri" w:cs="Calibri"/>
                <w:sz w:val="24"/>
                <w:szCs w:val="24"/>
              </w:rPr>
            </w:pPr>
            <w:r w:rsidRPr="00D0081C">
              <w:rPr>
                <w:rFonts w:ascii="Calibri" w:eastAsia="Times New Roman" w:hAnsi="Calibri" w:cs="Calibri"/>
                <w:sz w:val="24"/>
                <w:szCs w:val="24"/>
              </w:rPr>
              <w:t>Support Services and Case Management: Assigning case managers for personalized guidance through training and job search, with access to essential support services like transportation assistance and childcare.</w:t>
            </w:r>
          </w:p>
          <w:p w14:paraId="7FDCB5D8" w14:textId="4F0F569A" w:rsidR="00D0081C" w:rsidRPr="00D0081C" w:rsidRDefault="00D0081C" w:rsidP="00D0081C">
            <w:pPr>
              <w:numPr>
                <w:ilvl w:val="0"/>
                <w:numId w:val="36"/>
              </w:numPr>
              <w:rPr>
                <w:rFonts w:ascii="Calibri" w:eastAsia="Times New Roman" w:hAnsi="Calibri" w:cs="Calibri"/>
                <w:sz w:val="24"/>
                <w:szCs w:val="24"/>
              </w:rPr>
            </w:pPr>
            <w:r w:rsidRPr="00D0081C">
              <w:rPr>
                <w:rFonts w:ascii="Calibri" w:eastAsia="Times New Roman" w:hAnsi="Calibri" w:cs="Calibri"/>
                <w:sz w:val="24"/>
                <w:szCs w:val="24"/>
              </w:rPr>
              <w:t>Evaluation and Follow-Up: Tracking participant progress and program outcomes, with follow-up services to support long-term job retention and career advancement.</w:t>
            </w:r>
          </w:p>
          <w:p w14:paraId="5F387B42" w14:textId="51392DFB" w:rsidR="002815AB" w:rsidRPr="00D0081C" w:rsidRDefault="00D0081C" w:rsidP="00D0081C">
            <w:pPr>
              <w:rPr>
                <w:sz w:val="24"/>
                <w:szCs w:val="24"/>
              </w:rPr>
            </w:pPr>
            <w:r w:rsidRPr="00D0081C">
              <w:rPr>
                <w:rFonts w:ascii="Calibri" w:eastAsia="Times New Roman" w:hAnsi="Calibri" w:cs="Calibri"/>
                <w:sz w:val="24"/>
                <w:szCs w:val="24"/>
              </w:rPr>
              <w:lastRenderedPageBreak/>
              <w:t>These structured activities ensure participants successfully achieve their training and employment goals.</w:t>
            </w:r>
          </w:p>
          <w:p w14:paraId="14DD7C2E" w14:textId="77777777" w:rsidR="002815AB" w:rsidRPr="00D0081C" w:rsidRDefault="002815AB" w:rsidP="0000007D">
            <w:pPr>
              <w:rPr>
                <w:rFonts w:cs="Arial"/>
                <w:sz w:val="24"/>
                <w:szCs w:val="24"/>
              </w:rPr>
            </w:pPr>
          </w:p>
        </w:tc>
      </w:tr>
      <w:tr w:rsidR="002815AB" w:rsidRPr="00DC7ED4" w14:paraId="294EB2F9" w14:textId="77777777" w:rsidTr="0000007D">
        <w:trPr>
          <w:trHeight w:val="80"/>
        </w:trPr>
        <w:tc>
          <w:tcPr>
            <w:tcW w:w="1975" w:type="dxa"/>
          </w:tcPr>
          <w:p w14:paraId="4457158F" w14:textId="77777777" w:rsidR="002815AB" w:rsidRPr="00DC7ED4" w:rsidRDefault="002815AB" w:rsidP="0000007D">
            <w:pPr>
              <w:rPr>
                <w:rFonts w:cs="Arial"/>
                <w:b/>
                <w:sz w:val="24"/>
                <w:szCs w:val="24"/>
              </w:rPr>
            </w:pPr>
            <w:r w:rsidRPr="00DC7ED4">
              <w:rPr>
                <w:rFonts w:cs="Arial"/>
                <w:b/>
                <w:sz w:val="24"/>
                <w:szCs w:val="24"/>
              </w:rPr>
              <w:lastRenderedPageBreak/>
              <w:t>EXPECTED OUTCOMES</w:t>
            </w:r>
          </w:p>
        </w:tc>
        <w:tc>
          <w:tcPr>
            <w:tcW w:w="7375" w:type="dxa"/>
          </w:tcPr>
          <w:p w14:paraId="5BE2DD3F" w14:textId="78F73D4E" w:rsidR="002815AB" w:rsidRPr="00D0081C" w:rsidRDefault="00D0081C" w:rsidP="0000007D">
            <w:pPr>
              <w:rPr>
                <w:rFonts w:cs="Arial"/>
                <w:sz w:val="24"/>
                <w:szCs w:val="24"/>
              </w:rPr>
            </w:pPr>
            <w:r w:rsidRPr="00D0081C">
              <w:rPr>
                <w:rFonts w:ascii="Calibri" w:hAnsi="Calibri" w:cs="Calibri"/>
                <w:bCs/>
                <w:sz w:val="24"/>
                <w:szCs w:val="24"/>
              </w:rPr>
              <w:t>OYA at WHCCD will serve one hundred and fifty (150) young adults ages 18-28 in west Fresno and Kings Counties. Of the 150 participants enrolled, WHCCD anticipates that 128 (85%) will complete a credential, 113 (75%) will be employed two quarters after exit, where the median quarterly earnings will be $8,500, and 105 (70%) will be employed four quarters after exit. WHCCD anticipates delivering three milestone stipends to each of the 150 enrolled participants, work clothing vouchers to 150 participants, childcare support for 75 participants, transportation assistance to 100 participants, and 300 hours of Work-Based Learning (PWEX) for 75 participants.</w:t>
            </w:r>
          </w:p>
        </w:tc>
      </w:tr>
    </w:tbl>
    <w:p w14:paraId="7C9B8850" w14:textId="10C30242" w:rsidR="0054657A" w:rsidRDefault="0054657A" w:rsidP="00E81F29"/>
    <w:p w14:paraId="243A5A5F" w14:textId="77777777" w:rsidR="0054657A" w:rsidRDefault="0054657A">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54657A" w:rsidRPr="00DC7ED4" w14:paraId="0F9C8EF5" w14:textId="77777777" w:rsidTr="0000007D">
        <w:tc>
          <w:tcPr>
            <w:tcW w:w="1975" w:type="dxa"/>
          </w:tcPr>
          <w:p w14:paraId="6DA9B16C" w14:textId="77777777" w:rsidR="0054657A" w:rsidRPr="00DC7ED4" w:rsidRDefault="0054657A" w:rsidP="0000007D">
            <w:pPr>
              <w:rPr>
                <w:rFonts w:cs="Arial"/>
                <w:b/>
                <w:sz w:val="24"/>
                <w:szCs w:val="24"/>
              </w:rPr>
            </w:pPr>
            <w:r w:rsidRPr="00DC7ED4">
              <w:rPr>
                <w:rFonts w:cs="Arial"/>
                <w:b/>
                <w:sz w:val="24"/>
                <w:szCs w:val="24"/>
              </w:rPr>
              <w:lastRenderedPageBreak/>
              <w:t>APPLICANT</w:t>
            </w:r>
          </w:p>
        </w:tc>
        <w:tc>
          <w:tcPr>
            <w:tcW w:w="7375" w:type="dxa"/>
          </w:tcPr>
          <w:p w14:paraId="3DC3BF24" w14:textId="77777777" w:rsidR="0054657A" w:rsidRPr="00F90288" w:rsidRDefault="0054657A" w:rsidP="0054657A">
            <w:pPr>
              <w:rPr>
                <w:rFonts w:cstheme="minorHAnsi"/>
                <w:b/>
                <w:bCs/>
                <w:sz w:val="24"/>
                <w:szCs w:val="24"/>
              </w:rPr>
            </w:pPr>
            <w:r>
              <w:rPr>
                <w:rFonts w:cstheme="minorHAnsi"/>
                <w:b/>
                <w:bCs/>
                <w:sz w:val="24"/>
                <w:szCs w:val="24"/>
              </w:rPr>
              <w:t>YMCA of San Diego County</w:t>
            </w:r>
          </w:p>
          <w:p w14:paraId="19888B4B" w14:textId="77777777" w:rsidR="0054657A" w:rsidRPr="00F90288" w:rsidRDefault="0054657A" w:rsidP="0054657A">
            <w:pPr>
              <w:rPr>
                <w:rFonts w:cstheme="minorHAnsi"/>
                <w:sz w:val="24"/>
                <w:szCs w:val="24"/>
              </w:rPr>
            </w:pPr>
            <w:r>
              <w:rPr>
                <w:rFonts w:cstheme="minorHAnsi"/>
                <w:sz w:val="24"/>
                <w:szCs w:val="24"/>
              </w:rPr>
              <w:t>3708 Ruffin Rd.</w:t>
            </w:r>
          </w:p>
          <w:p w14:paraId="26546D1A" w14:textId="77777777" w:rsidR="0054657A" w:rsidRPr="00F90288" w:rsidRDefault="0054657A" w:rsidP="0054657A">
            <w:pPr>
              <w:rPr>
                <w:rFonts w:cstheme="minorHAnsi"/>
                <w:sz w:val="24"/>
                <w:szCs w:val="24"/>
              </w:rPr>
            </w:pPr>
            <w:r>
              <w:rPr>
                <w:rFonts w:cstheme="minorHAnsi"/>
                <w:sz w:val="24"/>
                <w:szCs w:val="24"/>
              </w:rPr>
              <w:t>San Diego</w:t>
            </w:r>
            <w:r w:rsidRPr="00F90288">
              <w:rPr>
                <w:rFonts w:cstheme="minorHAnsi"/>
                <w:sz w:val="24"/>
                <w:szCs w:val="24"/>
              </w:rPr>
              <w:t xml:space="preserve">, CA </w:t>
            </w:r>
            <w:r>
              <w:rPr>
                <w:rFonts w:cstheme="minorHAnsi"/>
                <w:sz w:val="24"/>
                <w:szCs w:val="24"/>
              </w:rPr>
              <w:t>92123</w:t>
            </w:r>
          </w:p>
          <w:p w14:paraId="338BA743" w14:textId="77777777" w:rsidR="0054657A" w:rsidRPr="00DC7ED4" w:rsidRDefault="0054657A" w:rsidP="0000007D">
            <w:pPr>
              <w:rPr>
                <w:rFonts w:cs="Arial"/>
                <w:sz w:val="24"/>
                <w:szCs w:val="24"/>
              </w:rPr>
            </w:pPr>
          </w:p>
        </w:tc>
      </w:tr>
      <w:tr w:rsidR="0054657A" w:rsidRPr="00DC7ED4" w14:paraId="001A2347" w14:textId="77777777" w:rsidTr="0000007D">
        <w:tc>
          <w:tcPr>
            <w:tcW w:w="1975" w:type="dxa"/>
          </w:tcPr>
          <w:p w14:paraId="042509C6" w14:textId="77777777" w:rsidR="0054657A" w:rsidRPr="00DC7ED4" w:rsidRDefault="0054657A" w:rsidP="0000007D">
            <w:pPr>
              <w:rPr>
                <w:rFonts w:cs="Arial"/>
                <w:b/>
                <w:sz w:val="24"/>
                <w:szCs w:val="24"/>
              </w:rPr>
            </w:pPr>
            <w:r w:rsidRPr="00DC7ED4">
              <w:rPr>
                <w:rFonts w:cs="Arial"/>
                <w:b/>
                <w:sz w:val="24"/>
                <w:szCs w:val="24"/>
              </w:rPr>
              <w:t>CONTACT</w:t>
            </w:r>
          </w:p>
        </w:tc>
        <w:tc>
          <w:tcPr>
            <w:tcW w:w="7375" w:type="dxa"/>
          </w:tcPr>
          <w:p w14:paraId="365E0DC9" w14:textId="6DA9DA0C" w:rsidR="0054657A" w:rsidRPr="00C250BC" w:rsidRDefault="00B035CA" w:rsidP="0054657A">
            <w:pPr>
              <w:rPr>
                <w:rFonts w:cstheme="minorHAnsi"/>
                <w:sz w:val="24"/>
                <w:szCs w:val="24"/>
              </w:rPr>
            </w:pPr>
            <w:proofErr w:type="spellStart"/>
            <w:r>
              <w:rPr>
                <w:rFonts w:cstheme="minorHAnsi"/>
                <w:sz w:val="24"/>
                <w:szCs w:val="24"/>
              </w:rPr>
              <w:t>Anhi</w:t>
            </w:r>
            <w:proofErr w:type="spellEnd"/>
            <w:r>
              <w:rPr>
                <w:rFonts w:cstheme="minorHAnsi"/>
                <w:sz w:val="24"/>
                <w:szCs w:val="24"/>
              </w:rPr>
              <w:t xml:space="preserve"> Rocha-Redmond, Associate Executive Director</w:t>
            </w:r>
          </w:p>
          <w:p w14:paraId="2E896565" w14:textId="775412EE" w:rsidR="0054657A" w:rsidRDefault="00B035CA" w:rsidP="0054657A">
            <w:pPr>
              <w:rPr>
                <w:rFonts w:cstheme="minorHAnsi"/>
                <w:sz w:val="24"/>
                <w:szCs w:val="24"/>
              </w:rPr>
            </w:pPr>
            <w:hyperlink r:id="rId26" w:history="1">
              <w:r w:rsidRPr="003240A4">
                <w:rPr>
                  <w:rStyle w:val="Hyperlink"/>
                  <w:rFonts w:cstheme="minorHAnsi"/>
                  <w:sz w:val="24"/>
                  <w:szCs w:val="24"/>
                </w:rPr>
                <w:t>Arocha-redmond@ymcasd.org</w:t>
              </w:r>
            </w:hyperlink>
          </w:p>
          <w:p w14:paraId="53252CC2" w14:textId="61B0DF82" w:rsidR="00B035CA" w:rsidRPr="00B035CA" w:rsidRDefault="00B035CA" w:rsidP="0054657A">
            <w:pPr>
              <w:rPr>
                <w:rFonts w:cstheme="minorHAnsi"/>
                <w:sz w:val="24"/>
                <w:szCs w:val="24"/>
              </w:rPr>
            </w:pPr>
            <w:r w:rsidRPr="00B035CA">
              <w:rPr>
                <w:rFonts w:cstheme="minorHAnsi"/>
                <w:sz w:val="24"/>
                <w:szCs w:val="24"/>
              </w:rPr>
              <w:t>Lyle Batalona, Program Director</w:t>
            </w:r>
          </w:p>
          <w:p w14:paraId="6CF3EA14" w14:textId="364E5A70" w:rsidR="00B035CA" w:rsidRPr="00B035CA" w:rsidRDefault="00B035CA" w:rsidP="0054657A">
            <w:pPr>
              <w:rPr>
                <w:rFonts w:cstheme="minorHAnsi"/>
                <w:color w:val="0563C1"/>
                <w:sz w:val="24"/>
                <w:szCs w:val="24"/>
              </w:rPr>
            </w:pPr>
            <w:hyperlink r:id="rId27" w:history="1">
              <w:r w:rsidRPr="003240A4">
                <w:rPr>
                  <w:rStyle w:val="Hyperlink"/>
                  <w:rFonts w:cstheme="minorHAnsi"/>
                  <w:sz w:val="24"/>
                  <w:szCs w:val="24"/>
                </w:rPr>
                <w:t>lbatalona@ymcasd.org</w:t>
              </w:r>
            </w:hyperlink>
            <w:r>
              <w:rPr>
                <w:rFonts w:cstheme="minorHAnsi"/>
                <w:color w:val="0563C1"/>
                <w:sz w:val="24"/>
                <w:szCs w:val="24"/>
              </w:rPr>
              <w:t xml:space="preserve"> </w:t>
            </w:r>
          </w:p>
          <w:p w14:paraId="708381DE" w14:textId="77777777" w:rsidR="0054657A" w:rsidRPr="00DC7ED4" w:rsidRDefault="0054657A" w:rsidP="0000007D">
            <w:pPr>
              <w:rPr>
                <w:rFonts w:cs="Arial"/>
                <w:sz w:val="24"/>
                <w:szCs w:val="24"/>
              </w:rPr>
            </w:pPr>
          </w:p>
        </w:tc>
      </w:tr>
      <w:tr w:rsidR="0054657A" w:rsidRPr="00DC7ED4" w14:paraId="7B070ADC" w14:textId="77777777" w:rsidTr="0000007D">
        <w:trPr>
          <w:trHeight w:val="432"/>
        </w:trPr>
        <w:tc>
          <w:tcPr>
            <w:tcW w:w="1975" w:type="dxa"/>
          </w:tcPr>
          <w:p w14:paraId="05C81790" w14:textId="77777777" w:rsidR="0054657A" w:rsidRPr="00DC7ED4" w:rsidRDefault="0054657A" w:rsidP="0000007D">
            <w:pPr>
              <w:rPr>
                <w:rFonts w:cs="Arial"/>
                <w:b/>
                <w:sz w:val="24"/>
                <w:szCs w:val="24"/>
              </w:rPr>
            </w:pPr>
            <w:r w:rsidRPr="00DC7ED4">
              <w:rPr>
                <w:rFonts w:cs="Arial"/>
                <w:b/>
                <w:sz w:val="24"/>
                <w:szCs w:val="24"/>
              </w:rPr>
              <w:t>AWARD</w:t>
            </w:r>
          </w:p>
        </w:tc>
        <w:tc>
          <w:tcPr>
            <w:tcW w:w="7375" w:type="dxa"/>
          </w:tcPr>
          <w:p w14:paraId="683CAEB3" w14:textId="426F9822" w:rsidR="0054657A" w:rsidRPr="00DC7ED4" w:rsidRDefault="0054657A" w:rsidP="0000007D">
            <w:pPr>
              <w:rPr>
                <w:rFonts w:cs="Arial"/>
                <w:sz w:val="24"/>
                <w:szCs w:val="24"/>
              </w:rPr>
            </w:pPr>
            <w:r w:rsidRPr="00DC7ED4">
              <w:rPr>
                <w:rFonts w:cs="Arial"/>
                <w:sz w:val="24"/>
                <w:szCs w:val="24"/>
              </w:rPr>
              <w:t>$</w:t>
            </w:r>
            <w:r w:rsidRPr="00F90288">
              <w:rPr>
                <w:rFonts w:eastAsia="Calibri" w:cstheme="minorHAnsi"/>
                <w:bCs/>
                <w:noProof/>
                <w:sz w:val="24"/>
                <w:szCs w:val="24"/>
              </w:rPr>
              <w:t>1,</w:t>
            </w:r>
            <w:r>
              <w:rPr>
                <w:rFonts w:eastAsia="Calibri" w:cstheme="minorHAnsi"/>
                <w:bCs/>
                <w:noProof/>
                <w:sz w:val="24"/>
                <w:szCs w:val="24"/>
              </w:rPr>
              <w:t>475,250.00</w:t>
            </w:r>
          </w:p>
        </w:tc>
      </w:tr>
      <w:tr w:rsidR="0054657A" w:rsidRPr="00010A4C" w14:paraId="5C59C55F" w14:textId="77777777" w:rsidTr="0000007D">
        <w:trPr>
          <w:trHeight w:val="567"/>
        </w:trPr>
        <w:tc>
          <w:tcPr>
            <w:tcW w:w="1975" w:type="dxa"/>
          </w:tcPr>
          <w:p w14:paraId="5838A151" w14:textId="77777777" w:rsidR="0054657A" w:rsidRPr="00DC7ED4" w:rsidRDefault="0054657A" w:rsidP="0000007D">
            <w:pPr>
              <w:rPr>
                <w:rFonts w:cs="Arial"/>
                <w:b/>
                <w:sz w:val="24"/>
                <w:szCs w:val="24"/>
              </w:rPr>
            </w:pPr>
            <w:r w:rsidRPr="00DC7ED4">
              <w:rPr>
                <w:rFonts w:cs="Arial"/>
                <w:b/>
                <w:sz w:val="24"/>
                <w:szCs w:val="24"/>
              </w:rPr>
              <w:t>INDUSTRY FOCUS</w:t>
            </w:r>
          </w:p>
        </w:tc>
        <w:tc>
          <w:tcPr>
            <w:tcW w:w="7375" w:type="dxa"/>
          </w:tcPr>
          <w:p w14:paraId="00E0649A" w14:textId="77777777" w:rsidR="0054657A" w:rsidRPr="00010A4C" w:rsidRDefault="00010A4C" w:rsidP="0000007D">
            <w:pPr>
              <w:rPr>
                <w:rFonts w:ascii="Calibri" w:hAnsi="Calibri" w:cs="Calibri"/>
                <w:bCs/>
                <w:sz w:val="24"/>
                <w:szCs w:val="24"/>
              </w:rPr>
            </w:pPr>
            <w:r w:rsidRPr="00010A4C">
              <w:rPr>
                <w:rFonts w:ascii="Calibri" w:hAnsi="Calibri" w:cs="Calibri"/>
                <w:bCs/>
                <w:sz w:val="24"/>
                <w:szCs w:val="24"/>
              </w:rPr>
              <w:t>Participants will be trained and placed in the industry sector of their choosing, with a focus on sectors with good quality jobs and strong projected demand and career advancement opportunities including public sector, infrastructure, health, IT, and education/human development.</w:t>
            </w:r>
          </w:p>
          <w:p w14:paraId="0F9182F6" w14:textId="567F5D44" w:rsidR="00010A4C" w:rsidRPr="00010A4C" w:rsidRDefault="00010A4C" w:rsidP="0000007D">
            <w:pPr>
              <w:rPr>
                <w:rFonts w:cs="Arial"/>
                <w:bCs/>
                <w:sz w:val="24"/>
                <w:szCs w:val="24"/>
              </w:rPr>
            </w:pPr>
          </w:p>
        </w:tc>
      </w:tr>
      <w:tr w:rsidR="0054657A" w:rsidRPr="00010A4C" w14:paraId="5F1A4ACD" w14:textId="77777777" w:rsidTr="0000007D">
        <w:tc>
          <w:tcPr>
            <w:tcW w:w="1975" w:type="dxa"/>
          </w:tcPr>
          <w:p w14:paraId="7AF5BB94" w14:textId="77777777" w:rsidR="0054657A" w:rsidRPr="00DC7ED4" w:rsidRDefault="0054657A" w:rsidP="0000007D">
            <w:pPr>
              <w:rPr>
                <w:rFonts w:cs="Arial"/>
                <w:b/>
                <w:sz w:val="24"/>
                <w:szCs w:val="24"/>
              </w:rPr>
            </w:pPr>
            <w:r w:rsidRPr="00DC7ED4">
              <w:rPr>
                <w:rFonts w:cs="Arial"/>
                <w:b/>
                <w:sz w:val="24"/>
                <w:szCs w:val="24"/>
              </w:rPr>
              <w:t>TARGETED PARTICIPANTS</w:t>
            </w:r>
          </w:p>
          <w:p w14:paraId="402A1673" w14:textId="77777777" w:rsidR="0054657A" w:rsidRPr="00DC7ED4" w:rsidRDefault="0054657A" w:rsidP="0000007D">
            <w:pPr>
              <w:rPr>
                <w:rFonts w:cs="Arial"/>
                <w:b/>
                <w:sz w:val="24"/>
                <w:szCs w:val="24"/>
              </w:rPr>
            </w:pPr>
          </w:p>
        </w:tc>
        <w:tc>
          <w:tcPr>
            <w:tcW w:w="7375" w:type="dxa"/>
          </w:tcPr>
          <w:p w14:paraId="3EDF2645" w14:textId="77777777" w:rsidR="0054657A" w:rsidRPr="00010A4C" w:rsidRDefault="00010A4C" w:rsidP="0000007D">
            <w:pPr>
              <w:rPr>
                <w:rFonts w:ascii="Calibri" w:hAnsi="Calibri" w:cs="Calibri"/>
                <w:bCs/>
                <w:sz w:val="24"/>
                <w:szCs w:val="24"/>
              </w:rPr>
            </w:pPr>
            <w:r w:rsidRPr="00010A4C">
              <w:rPr>
                <w:rFonts w:ascii="Calibri" w:hAnsi="Calibri" w:cs="Calibri"/>
                <w:bCs/>
                <w:sz w:val="24"/>
                <w:szCs w:val="24"/>
              </w:rPr>
              <w:t>Opportunity Young Adults (OYA) ages 18-28 who face significant employment barriers, including foster youth, housing-insecure, and LGBTQ+ youth throughout San Diego County.</w:t>
            </w:r>
          </w:p>
          <w:p w14:paraId="4962671B" w14:textId="66A1D781" w:rsidR="00010A4C" w:rsidRPr="00010A4C" w:rsidRDefault="00010A4C" w:rsidP="0000007D">
            <w:pPr>
              <w:rPr>
                <w:rFonts w:cs="Arial"/>
                <w:bCs/>
                <w:sz w:val="24"/>
                <w:szCs w:val="24"/>
              </w:rPr>
            </w:pPr>
          </w:p>
        </w:tc>
      </w:tr>
      <w:tr w:rsidR="0054657A" w:rsidRPr="00010A4C" w14:paraId="4E015170" w14:textId="77777777" w:rsidTr="0000007D">
        <w:tc>
          <w:tcPr>
            <w:tcW w:w="1975" w:type="dxa"/>
          </w:tcPr>
          <w:p w14:paraId="0EB48C11" w14:textId="77777777" w:rsidR="0054657A" w:rsidRPr="00DC7ED4" w:rsidRDefault="0054657A" w:rsidP="0000007D">
            <w:pPr>
              <w:rPr>
                <w:rFonts w:cs="Arial"/>
                <w:b/>
                <w:sz w:val="24"/>
                <w:szCs w:val="24"/>
              </w:rPr>
            </w:pPr>
            <w:r w:rsidRPr="00DC7ED4">
              <w:rPr>
                <w:rFonts w:cs="Arial"/>
                <w:b/>
                <w:sz w:val="24"/>
                <w:szCs w:val="24"/>
              </w:rPr>
              <w:t>KEY PARTNERS</w:t>
            </w:r>
          </w:p>
        </w:tc>
        <w:tc>
          <w:tcPr>
            <w:tcW w:w="7375" w:type="dxa"/>
          </w:tcPr>
          <w:p w14:paraId="4ECB9C7A" w14:textId="77777777" w:rsidR="00010A4C" w:rsidRPr="00010A4C" w:rsidRDefault="00010A4C" w:rsidP="00010A4C">
            <w:pPr>
              <w:pStyle w:val="Header"/>
              <w:numPr>
                <w:ilvl w:val="0"/>
                <w:numId w:val="37"/>
              </w:numPr>
              <w:rPr>
                <w:rFonts w:ascii="Calibri" w:hAnsi="Calibri" w:cs="Calibri"/>
                <w:bCs/>
                <w:sz w:val="24"/>
                <w:szCs w:val="24"/>
              </w:rPr>
            </w:pPr>
            <w:r w:rsidRPr="00010A4C">
              <w:rPr>
                <w:rFonts w:ascii="Calibri" w:hAnsi="Calibri" w:cs="Calibri"/>
                <w:bCs/>
                <w:sz w:val="24"/>
                <w:szCs w:val="24"/>
              </w:rPr>
              <w:t>California State University San Marcos Extended Learning</w:t>
            </w:r>
          </w:p>
          <w:p w14:paraId="5C16749C" w14:textId="77777777" w:rsidR="00010A4C" w:rsidRPr="00010A4C" w:rsidRDefault="00010A4C" w:rsidP="00010A4C">
            <w:pPr>
              <w:pStyle w:val="Header"/>
              <w:numPr>
                <w:ilvl w:val="0"/>
                <w:numId w:val="37"/>
              </w:numPr>
              <w:rPr>
                <w:rFonts w:ascii="Calibri" w:hAnsi="Calibri" w:cs="Calibri"/>
                <w:bCs/>
                <w:sz w:val="24"/>
                <w:szCs w:val="24"/>
              </w:rPr>
            </w:pPr>
            <w:r w:rsidRPr="00010A4C">
              <w:rPr>
                <w:rFonts w:ascii="Calibri" w:hAnsi="Calibri" w:cs="Calibri"/>
                <w:bCs/>
                <w:sz w:val="24"/>
                <w:szCs w:val="24"/>
              </w:rPr>
              <w:t xml:space="preserve">Escondido Adult School </w:t>
            </w:r>
          </w:p>
          <w:p w14:paraId="49E1E2F2" w14:textId="77777777" w:rsidR="0054657A" w:rsidRPr="00010A4C" w:rsidRDefault="00010A4C" w:rsidP="00010A4C">
            <w:pPr>
              <w:pStyle w:val="Header"/>
              <w:numPr>
                <w:ilvl w:val="0"/>
                <w:numId w:val="37"/>
              </w:numPr>
              <w:rPr>
                <w:rFonts w:ascii="Calibri" w:hAnsi="Calibri" w:cs="Calibri"/>
                <w:bCs/>
                <w:sz w:val="24"/>
                <w:szCs w:val="24"/>
              </w:rPr>
            </w:pPr>
            <w:r w:rsidRPr="00010A4C">
              <w:rPr>
                <w:rFonts w:ascii="Calibri" w:hAnsi="Calibri" w:cs="Calibri"/>
                <w:bCs/>
                <w:sz w:val="24"/>
                <w:szCs w:val="24"/>
              </w:rPr>
              <w:t xml:space="preserve">Grossmont Adult School </w:t>
            </w:r>
          </w:p>
          <w:p w14:paraId="00440F08" w14:textId="75731C6D" w:rsidR="00010A4C" w:rsidRPr="00010A4C" w:rsidRDefault="00010A4C" w:rsidP="00010A4C">
            <w:pPr>
              <w:pStyle w:val="Header"/>
              <w:ind w:left="360"/>
              <w:rPr>
                <w:rFonts w:ascii="Calibri" w:hAnsi="Calibri" w:cs="Calibri"/>
                <w:bCs/>
                <w:sz w:val="24"/>
                <w:szCs w:val="24"/>
              </w:rPr>
            </w:pPr>
          </w:p>
        </w:tc>
      </w:tr>
      <w:tr w:rsidR="0054657A" w:rsidRPr="00010A4C" w14:paraId="33C01F95" w14:textId="77777777" w:rsidTr="0000007D">
        <w:tc>
          <w:tcPr>
            <w:tcW w:w="1975" w:type="dxa"/>
          </w:tcPr>
          <w:p w14:paraId="239E23FC" w14:textId="77777777" w:rsidR="0054657A" w:rsidRPr="00DC7ED4" w:rsidRDefault="0054657A" w:rsidP="0000007D">
            <w:pPr>
              <w:rPr>
                <w:rFonts w:cs="Arial"/>
                <w:b/>
                <w:sz w:val="24"/>
                <w:szCs w:val="24"/>
              </w:rPr>
            </w:pPr>
            <w:r w:rsidRPr="00DC7ED4">
              <w:rPr>
                <w:rFonts w:cs="Arial"/>
                <w:b/>
                <w:sz w:val="24"/>
                <w:szCs w:val="24"/>
              </w:rPr>
              <w:t>PROJECT DESCRIPTION</w:t>
            </w:r>
          </w:p>
        </w:tc>
        <w:tc>
          <w:tcPr>
            <w:tcW w:w="7375" w:type="dxa"/>
          </w:tcPr>
          <w:p w14:paraId="52EF51A0" w14:textId="3731F5F4" w:rsidR="00010A4C" w:rsidRPr="00010A4C" w:rsidRDefault="00010A4C" w:rsidP="00010A4C">
            <w:pPr>
              <w:pStyle w:val="Header"/>
              <w:rPr>
                <w:rFonts w:ascii="Calibri" w:hAnsi="Calibri" w:cs="Calibri"/>
                <w:bCs/>
                <w:sz w:val="24"/>
                <w:szCs w:val="24"/>
              </w:rPr>
            </w:pPr>
            <w:r w:rsidRPr="00010A4C">
              <w:rPr>
                <w:rFonts w:ascii="Calibri" w:hAnsi="Calibri" w:cs="Calibri"/>
                <w:bCs/>
                <w:sz w:val="24"/>
                <w:szCs w:val="24"/>
              </w:rPr>
              <w:t>The YMCA of San Diego County (YMCA) will operate the FastTrack Futures program in San Diego County, serving young adults ages 18-28 who face significant employment barriers. FastTrack Futures will engage and support 150 young adults as they prepare for good quality career pathways that are meaningful to them, with a focus on the public sector, infrastructure, health, IT, and education/human development. Educational services will help 80 youth complete basic, intermediate, and advanced certificate programs that support their career goals, and up to 40 participants will have the opportunity to complete approximately 200 hours of paid work experience. Ongoing services will include work readiness training, trauma-informed case management, financial literacy training, adult mentoring, leadership development opportunities, and peer support.</w:t>
            </w:r>
          </w:p>
          <w:p w14:paraId="2A6D1E59" w14:textId="77777777" w:rsidR="00A458DD" w:rsidRDefault="00A458DD" w:rsidP="0000007D">
            <w:pPr>
              <w:rPr>
                <w:rFonts w:ascii="Calibri" w:hAnsi="Calibri" w:cs="Calibri"/>
                <w:bCs/>
                <w:sz w:val="24"/>
                <w:szCs w:val="24"/>
              </w:rPr>
            </w:pPr>
          </w:p>
          <w:p w14:paraId="525D3C31" w14:textId="58560265" w:rsidR="0054657A" w:rsidRPr="00010A4C" w:rsidRDefault="00010A4C" w:rsidP="0000007D">
            <w:pPr>
              <w:rPr>
                <w:bCs/>
                <w:sz w:val="24"/>
                <w:szCs w:val="24"/>
              </w:rPr>
            </w:pPr>
            <w:r w:rsidRPr="00010A4C">
              <w:rPr>
                <w:rFonts w:ascii="Calibri" w:hAnsi="Calibri" w:cs="Calibri"/>
                <w:bCs/>
                <w:sz w:val="24"/>
                <w:szCs w:val="24"/>
              </w:rPr>
              <w:t xml:space="preserve">Additionally, participants may have relational skills that are underdeveloped or based on maladaptive behaviors, and </w:t>
            </w:r>
            <w:r w:rsidR="00A458DD">
              <w:rPr>
                <w:rFonts w:ascii="Calibri" w:hAnsi="Calibri" w:cs="Calibri"/>
                <w:bCs/>
                <w:sz w:val="24"/>
                <w:szCs w:val="24"/>
              </w:rPr>
              <w:t>this program will</w:t>
            </w:r>
            <w:r w:rsidRPr="00010A4C">
              <w:rPr>
                <w:rFonts w:ascii="Calibri" w:hAnsi="Calibri" w:cs="Calibri"/>
                <w:bCs/>
                <w:sz w:val="24"/>
                <w:szCs w:val="24"/>
              </w:rPr>
              <w:t xml:space="preserve"> help build their relational competencies so they can successfully engage with academic and employment systems. All services are delivered through YMCA’s CAAVE service delivery model that increases engagement with youth through compassion, awareness, acceptance, validation, and empowerment. </w:t>
            </w:r>
          </w:p>
          <w:p w14:paraId="5DDAF399" w14:textId="77777777" w:rsidR="0054657A" w:rsidRPr="00010A4C" w:rsidRDefault="0054657A" w:rsidP="0000007D">
            <w:pPr>
              <w:rPr>
                <w:rFonts w:cs="Arial"/>
                <w:bCs/>
                <w:sz w:val="24"/>
                <w:szCs w:val="24"/>
              </w:rPr>
            </w:pPr>
          </w:p>
        </w:tc>
      </w:tr>
      <w:tr w:rsidR="0054657A" w:rsidRPr="00010A4C" w14:paraId="4A79A24B" w14:textId="77777777" w:rsidTr="0000007D">
        <w:trPr>
          <w:trHeight w:val="80"/>
        </w:trPr>
        <w:tc>
          <w:tcPr>
            <w:tcW w:w="1975" w:type="dxa"/>
          </w:tcPr>
          <w:p w14:paraId="6C88594A" w14:textId="77777777" w:rsidR="0054657A" w:rsidRPr="00DC7ED4" w:rsidRDefault="0054657A" w:rsidP="0000007D">
            <w:pPr>
              <w:rPr>
                <w:rFonts w:cs="Arial"/>
                <w:b/>
                <w:sz w:val="24"/>
                <w:szCs w:val="24"/>
              </w:rPr>
            </w:pPr>
            <w:r w:rsidRPr="00DC7ED4">
              <w:rPr>
                <w:rFonts w:cs="Arial"/>
                <w:b/>
                <w:sz w:val="24"/>
                <w:szCs w:val="24"/>
              </w:rPr>
              <w:lastRenderedPageBreak/>
              <w:t>EXPECTED OUTCOMES</w:t>
            </w:r>
          </w:p>
        </w:tc>
        <w:tc>
          <w:tcPr>
            <w:tcW w:w="7375" w:type="dxa"/>
          </w:tcPr>
          <w:p w14:paraId="542E0EDB" w14:textId="1B265B79" w:rsidR="00010A4C" w:rsidRPr="00010A4C" w:rsidRDefault="00A458DD" w:rsidP="00010A4C">
            <w:pPr>
              <w:pStyle w:val="Header"/>
              <w:rPr>
                <w:rFonts w:ascii="Calibri" w:hAnsi="Calibri" w:cs="Calibri"/>
                <w:bCs/>
                <w:sz w:val="24"/>
                <w:szCs w:val="24"/>
              </w:rPr>
            </w:pPr>
            <w:r>
              <w:rPr>
                <w:rFonts w:ascii="Calibri" w:hAnsi="Calibri" w:cs="Calibri"/>
                <w:bCs/>
                <w:sz w:val="24"/>
                <w:szCs w:val="24"/>
              </w:rPr>
              <w:t>YMCA</w:t>
            </w:r>
            <w:r w:rsidR="00010A4C" w:rsidRPr="00010A4C">
              <w:rPr>
                <w:rFonts w:ascii="Calibri" w:hAnsi="Calibri" w:cs="Calibri"/>
                <w:bCs/>
                <w:sz w:val="24"/>
                <w:szCs w:val="24"/>
              </w:rPr>
              <w:t xml:space="preserve"> will serve a total of 150 OYA ages 18-28 who face significant employment barriers, including foster, housing-insecure, and LGBTQ+ youth. Of these, </w:t>
            </w:r>
            <w:r>
              <w:rPr>
                <w:rFonts w:ascii="Calibri" w:hAnsi="Calibri" w:cs="Calibri"/>
                <w:bCs/>
                <w:sz w:val="24"/>
                <w:szCs w:val="24"/>
              </w:rPr>
              <w:t>YMCA</w:t>
            </w:r>
            <w:r w:rsidR="00010A4C" w:rsidRPr="00010A4C">
              <w:rPr>
                <w:rFonts w:ascii="Calibri" w:hAnsi="Calibri" w:cs="Calibri"/>
                <w:bCs/>
                <w:sz w:val="24"/>
                <w:szCs w:val="24"/>
              </w:rPr>
              <w:t xml:space="preserve"> will enroll 150 in certified training and work-based learning; 80 will enroll in a certification training, and 75% of those will complete their credential. 72% of participants exiting the program will remain employed at the second quarter after exit, and 70% will remain employed at the fourth quarter </w:t>
            </w:r>
            <w:r w:rsidR="00E71403" w:rsidRPr="00010A4C">
              <w:rPr>
                <w:rFonts w:ascii="Calibri" w:hAnsi="Calibri" w:cs="Calibri"/>
                <w:bCs/>
                <w:sz w:val="24"/>
                <w:szCs w:val="24"/>
              </w:rPr>
              <w:t>after</w:t>
            </w:r>
            <w:r w:rsidR="00010A4C" w:rsidRPr="00010A4C">
              <w:rPr>
                <w:rFonts w:ascii="Calibri" w:hAnsi="Calibri" w:cs="Calibri"/>
                <w:bCs/>
                <w:sz w:val="24"/>
                <w:szCs w:val="24"/>
              </w:rPr>
              <w:t xml:space="preserve"> exit. </w:t>
            </w:r>
            <w:r>
              <w:rPr>
                <w:rFonts w:ascii="Calibri" w:hAnsi="Calibri" w:cs="Calibri"/>
                <w:bCs/>
                <w:sz w:val="24"/>
                <w:szCs w:val="24"/>
              </w:rPr>
              <w:t>YMCA</w:t>
            </w:r>
            <w:r w:rsidR="00010A4C" w:rsidRPr="00010A4C">
              <w:rPr>
                <w:rFonts w:ascii="Calibri" w:hAnsi="Calibri" w:cs="Calibri"/>
                <w:bCs/>
                <w:sz w:val="24"/>
                <w:szCs w:val="24"/>
              </w:rPr>
              <w:t xml:space="preserve"> anticipate</w:t>
            </w:r>
            <w:r>
              <w:rPr>
                <w:rFonts w:ascii="Calibri" w:hAnsi="Calibri" w:cs="Calibri"/>
                <w:bCs/>
                <w:sz w:val="24"/>
                <w:szCs w:val="24"/>
              </w:rPr>
              <w:t>s</w:t>
            </w:r>
            <w:r w:rsidR="00010A4C" w:rsidRPr="00010A4C">
              <w:rPr>
                <w:rFonts w:ascii="Calibri" w:hAnsi="Calibri" w:cs="Calibri"/>
                <w:bCs/>
                <w:sz w:val="24"/>
                <w:szCs w:val="24"/>
              </w:rPr>
              <w:t xml:space="preserve"> 68% of participants will attain their desired credential and be working within four quarters after exit. Finally, </w:t>
            </w:r>
            <w:r>
              <w:rPr>
                <w:rFonts w:ascii="Calibri" w:hAnsi="Calibri" w:cs="Calibri"/>
                <w:bCs/>
                <w:sz w:val="24"/>
                <w:szCs w:val="24"/>
              </w:rPr>
              <w:t>the median earnings</w:t>
            </w:r>
            <w:r w:rsidR="00010A4C" w:rsidRPr="00010A4C">
              <w:rPr>
                <w:rFonts w:ascii="Calibri" w:hAnsi="Calibri" w:cs="Calibri"/>
                <w:bCs/>
                <w:sz w:val="24"/>
                <w:szCs w:val="24"/>
              </w:rPr>
              <w:t xml:space="preserve"> </w:t>
            </w:r>
            <w:r>
              <w:rPr>
                <w:rFonts w:ascii="Calibri" w:hAnsi="Calibri" w:cs="Calibri"/>
                <w:bCs/>
                <w:sz w:val="24"/>
                <w:szCs w:val="24"/>
              </w:rPr>
              <w:t xml:space="preserve">in the </w:t>
            </w:r>
            <w:r w:rsidR="00010A4C" w:rsidRPr="00010A4C">
              <w:rPr>
                <w:rFonts w:ascii="Calibri" w:hAnsi="Calibri" w:cs="Calibri"/>
                <w:bCs/>
                <w:sz w:val="24"/>
                <w:szCs w:val="24"/>
              </w:rPr>
              <w:t xml:space="preserve">second quarter after exit for participants </w:t>
            </w:r>
            <w:r>
              <w:rPr>
                <w:rFonts w:ascii="Calibri" w:hAnsi="Calibri" w:cs="Calibri"/>
                <w:bCs/>
                <w:sz w:val="24"/>
                <w:szCs w:val="24"/>
              </w:rPr>
              <w:t xml:space="preserve">are anticipated to </w:t>
            </w:r>
            <w:r w:rsidR="00010A4C" w:rsidRPr="00010A4C">
              <w:rPr>
                <w:rFonts w:ascii="Calibri" w:hAnsi="Calibri" w:cs="Calibri"/>
                <w:bCs/>
                <w:sz w:val="24"/>
                <w:szCs w:val="24"/>
              </w:rPr>
              <w:t>be $10,400.</w:t>
            </w:r>
          </w:p>
          <w:p w14:paraId="05FCBFE7" w14:textId="77777777" w:rsidR="00010A4C" w:rsidRPr="00010A4C" w:rsidRDefault="00010A4C" w:rsidP="00010A4C">
            <w:pPr>
              <w:pStyle w:val="Header"/>
              <w:rPr>
                <w:rFonts w:ascii="Calibri" w:hAnsi="Calibri" w:cs="Calibri"/>
                <w:bCs/>
                <w:sz w:val="24"/>
                <w:szCs w:val="24"/>
              </w:rPr>
            </w:pPr>
          </w:p>
          <w:p w14:paraId="45D654A2" w14:textId="1F3B3210" w:rsidR="0054657A" w:rsidRPr="00010A4C" w:rsidRDefault="00010A4C" w:rsidP="00010A4C">
            <w:pPr>
              <w:rPr>
                <w:rFonts w:cs="Arial"/>
                <w:bCs/>
                <w:sz w:val="24"/>
                <w:szCs w:val="24"/>
              </w:rPr>
            </w:pPr>
            <w:r w:rsidRPr="00010A4C">
              <w:rPr>
                <w:rFonts w:ascii="Calibri" w:hAnsi="Calibri" w:cs="Calibri"/>
                <w:bCs/>
                <w:sz w:val="24"/>
                <w:szCs w:val="24"/>
              </w:rPr>
              <w:t xml:space="preserve">This program will improve economic stability and mobility for OYA, reduce underemployment and unemployment for </w:t>
            </w:r>
            <w:r w:rsidR="00A458DD">
              <w:rPr>
                <w:rFonts w:ascii="Calibri" w:hAnsi="Calibri" w:cs="Calibri"/>
                <w:bCs/>
                <w:sz w:val="24"/>
                <w:szCs w:val="24"/>
              </w:rPr>
              <w:t>the</w:t>
            </w:r>
            <w:r w:rsidRPr="00010A4C">
              <w:rPr>
                <w:rFonts w:ascii="Calibri" w:hAnsi="Calibri" w:cs="Calibri"/>
                <w:bCs/>
                <w:sz w:val="24"/>
                <w:szCs w:val="24"/>
              </w:rPr>
              <w:t xml:space="preserve"> target population, and create sustainable cross-sector relationships that will lead to more equitable access to certification training, WBL, and other job opportunities in good-quality careers for OYA.</w:t>
            </w:r>
          </w:p>
        </w:tc>
      </w:tr>
    </w:tbl>
    <w:p w14:paraId="1CBCC44A" w14:textId="77777777" w:rsidR="003A6798" w:rsidRDefault="003A6798" w:rsidP="00E81F29"/>
    <w:sectPr w:rsidR="003A6798" w:rsidSect="0015018E">
      <w:type w:val="continuous"/>
      <w:pgSz w:w="12240" w:h="15840"/>
      <w:pgMar w:top="1008" w:right="1008" w:bottom="1008" w:left="100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7B1AB6" w14:textId="77777777" w:rsidR="0027732C" w:rsidRDefault="0027732C" w:rsidP="00C4619D">
      <w:pPr>
        <w:spacing w:after="0" w:line="240" w:lineRule="auto"/>
      </w:pPr>
      <w:r>
        <w:separator/>
      </w:r>
    </w:p>
  </w:endnote>
  <w:endnote w:type="continuationSeparator" w:id="0">
    <w:p w14:paraId="2A7B1AB7" w14:textId="77777777" w:rsidR="0027732C" w:rsidRDefault="0027732C" w:rsidP="00C461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20865509"/>
      <w:docPartObj>
        <w:docPartGallery w:val="Page Numbers (Bottom of Page)"/>
        <w:docPartUnique/>
      </w:docPartObj>
    </w:sdtPr>
    <w:sdtEndPr/>
    <w:sdtContent>
      <w:sdt>
        <w:sdtPr>
          <w:id w:val="1728636285"/>
          <w:docPartObj>
            <w:docPartGallery w:val="Page Numbers (Top of Page)"/>
            <w:docPartUnique/>
          </w:docPartObj>
        </w:sdtPr>
        <w:sdtEndPr/>
        <w:sdtContent>
          <w:p w14:paraId="2A7B1AB8" w14:textId="506E4FA3" w:rsidR="005E57E5" w:rsidRDefault="00DC7ED4" w:rsidP="003A6798">
            <w:pPr>
              <w:pStyle w:val="Footer"/>
            </w:pPr>
            <w:r>
              <w:rPr>
                <w:sz w:val="24"/>
                <w:szCs w:val="24"/>
              </w:rPr>
              <w:t xml:space="preserve">OYACPP </w:t>
            </w:r>
            <w:r w:rsidR="00E81F29" w:rsidRPr="00C246E9">
              <w:rPr>
                <w:sz w:val="24"/>
                <w:szCs w:val="24"/>
              </w:rPr>
              <w:t xml:space="preserve">SFP </w:t>
            </w:r>
            <w:r w:rsidR="00011FF6" w:rsidRPr="00C246E9">
              <w:rPr>
                <w:sz w:val="24"/>
                <w:szCs w:val="24"/>
              </w:rPr>
              <w:t xml:space="preserve">PY </w:t>
            </w:r>
            <w:r w:rsidR="00E81F29" w:rsidRPr="00C246E9">
              <w:rPr>
                <w:sz w:val="24"/>
                <w:szCs w:val="24"/>
              </w:rPr>
              <w:t>20</w:t>
            </w:r>
            <w:r>
              <w:rPr>
                <w:sz w:val="24"/>
                <w:szCs w:val="24"/>
              </w:rPr>
              <w:t>24-25</w:t>
            </w:r>
            <w:r w:rsidR="003A6798" w:rsidRPr="00C246E9">
              <w:rPr>
                <w:sz w:val="24"/>
                <w:szCs w:val="24"/>
              </w:rPr>
              <w:tab/>
            </w:r>
            <w:r w:rsidR="003A6798" w:rsidRPr="00C246E9">
              <w:rPr>
                <w:sz w:val="24"/>
                <w:szCs w:val="24"/>
              </w:rPr>
              <w:tab/>
            </w:r>
            <w:r w:rsidR="005E57E5" w:rsidRPr="00C246E9">
              <w:rPr>
                <w:sz w:val="24"/>
                <w:szCs w:val="24"/>
              </w:rPr>
              <w:t xml:space="preserve">Page </w:t>
            </w:r>
            <w:r w:rsidR="005E57E5" w:rsidRPr="00C246E9">
              <w:rPr>
                <w:bCs/>
                <w:sz w:val="24"/>
                <w:szCs w:val="24"/>
              </w:rPr>
              <w:fldChar w:fldCharType="begin"/>
            </w:r>
            <w:r w:rsidR="005E57E5" w:rsidRPr="00C246E9">
              <w:rPr>
                <w:bCs/>
                <w:sz w:val="24"/>
                <w:szCs w:val="24"/>
              </w:rPr>
              <w:instrText xml:space="preserve"> PAGE </w:instrText>
            </w:r>
            <w:r w:rsidR="005E57E5" w:rsidRPr="00C246E9">
              <w:rPr>
                <w:bCs/>
                <w:sz w:val="24"/>
                <w:szCs w:val="24"/>
              </w:rPr>
              <w:fldChar w:fldCharType="separate"/>
            </w:r>
            <w:r w:rsidR="00350EB7">
              <w:rPr>
                <w:bCs/>
                <w:noProof/>
                <w:sz w:val="24"/>
                <w:szCs w:val="24"/>
              </w:rPr>
              <w:t>3</w:t>
            </w:r>
            <w:r w:rsidR="005E57E5" w:rsidRPr="00C246E9">
              <w:rPr>
                <w:bCs/>
                <w:sz w:val="24"/>
                <w:szCs w:val="24"/>
              </w:rPr>
              <w:fldChar w:fldCharType="end"/>
            </w:r>
            <w:r w:rsidR="005E57E5" w:rsidRPr="00C246E9">
              <w:rPr>
                <w:sz w:val="24"/>
                <w:szCs w:val="24"/>
              </w:rPr>
              <w:t xml:space="preserve"> of </w:t>
            </w:r>
            <w:r w:rsidR="005E57E5" w:rsidRPr="00C246E9">
              <w:rPr>
                <w:bCs/>
                <w:sz w:val="24"/>
                <w:szCs w:val="24"/>
              </w:rPr>
              <w:fldChar w:fldCharType="begin"/>
            </w:r>
            <w:r w:rsidR="005E57E5" w:rsidRPr="00C246E9">
              <w:rPr>
                <w:bCs/>
                <w:sz w:val="24"/>
                <w:szCs w:val="24"/>
              </w:rPr>
              <w:instrText xml:space="preserve"> NUMPAGES  </w:instrText>
            </w:r>
            <w:r w:rsidR="005E57E5" w:rsidRPr="00C246E9">
              <w:rPr>
                <w:bCs/>
                <w:sz w:val="24"/>
                <w:szCs w:val="24"/>
              </w:rPr>
              <w:fldChar w:fldCharType="separate"/>
            </w:r>
            <w:r w:rsidR="00350EB7">
              <w:rPr>
                <w:bCs/>
                <w:noProof/>
                <w:sz w:val="24"/>
                <w:szCs w:val="24"/>
              </w:rPr>
              <w:t>3</w:t>
            </w:r>
            <w:r w:rsidR="005E57E5" w:rsidRPr="00C246E9">
              <w:rPr>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11946887"/>
      <w:docPartObj>
        <w:docPartGallery w:val="Page Numbers (Top of Page)"/>
        <w:docPartUnique/>
      </w:docPartObj>
    </w:sdtPr>
    <w:sdtEndPr/>
    <w:sdtContent>
      <w:p w14:paraId="4CE14D80" w14:textId="6C5EF56C" w:rsidR="00C246E9" w:rsidRDefault="00DC7ED4" w:rsidP="00C246E9">
        <w:pPr>
          <w:pStyle w:val="Footer"/>
        </w:pPr>
        <w:r>
          <w:rPr>
            <w:sz w:val="24"/>
            <w:szCs w:val="24"/>
          </w:rPr>
          <w:t>OYACPP</w:t>
        </w:r>
        <w:r w:rsidR="00C246E9" w:rsidRPr="00C246E9">
          <w:rPr>
            <w:sz w:val="24"/>
            <w:szCs w:val="24"/>
          </w:rPr>
          <w:t xml:space="preserve"> SFP PY 20</w:t>
        </w:r>
        <w:r>
          <w:rPr>
            <w:sz w:val="24"/>
            <w:szCs w:val="24"/>
          </w:rPr>
          <w:t>24</w:t>
        </w:r>
        <w:r w:rsidR="00C246E9" w:rsidRPr="00C246E9">
          <w:rPr>
            <w:sz w:val="24"/>
            <w:szCs w:val="24"/>
          </w:rPr>
          <w:t>-</w:t>
        </w:r>
        <w:r>
          <w:rPr>
            <w:sz w:val="24"/>
            <w:szCs w:val="24"/>
          </w:rPr>
          <w:t>25</w:t>
        </w:r>
        <w:r w:rsidR="00C246E9" w:rsidRPr="00C246E9">
          <w:rPr>
            <w:sz w:val="24"/>
            <w:szCs w:val="24"/>
          </w:rPr>
          <w:tab/>
        </w:r>
        <w:r w:rsidR="00C246E9" w:rsidRPr="00C246E9">
          <w:rPr>
            <w:sz w:val="24"/>
            <w:szCs w:val="24"/>
          </w:rPr>
          <w:tab/>
          <w:t xml:space="preserve">Page </w:t>
        </w:r>
        <w:r w:rsidR="00C246E9" w:rsidRPr="00C246E9">
          <w:rPr>
            <w:bCs/>
            <w:sz w:val="24"/>
            <w:szCs w:val="24"/>
          </w:rPr>
          <w:fldChar w:fldCharType="begin"/>
        </w:r>
        <w:r w:rsidR="00C246E9" w:rsidRPr="00C246E9">
          <w:rPr>
            <w:bCs/>
            <w:sz w:val="24"/>
            <w:szCs w:val="24"/>
          </w:rPr>
          <w:instrText xml:space="preserve"> PAGE </w:instrText>
        </w:r>
        <w:r w:rsidR="00C246E9" w:rsidRPr="00C246E9">
          <w:rPr>
            <w:bCs/>
            <w:sz w:val="24"/>
            <w:szCs w:val="24"/>
          </w:rPr>
          <w:fldChar w:fldCharType="separate"/>
        </w:r>
        <w:r w:rsidR="00350EB7">
          <w:rPr>
            <w:bCs/>
            <w:noProof/>
            <w:sz w:val="24"/>
            <w:szCs w:val="24"/>
          </w:rPr>
          <w:t>1</w:t>
        </w:r>
        <w:r w:rsidR="00C246E9" w:rsidRPr="00C246E9">
          <w:rPr>
            <w:bCs/>
            <w:sz w:val="24"/>
            <w:szCs w:val="24"/>
          </w:rPr>
          <w:fldChar w:fldCharType="end"/>
        </w:r>
        <w:r w:rsidR="00C246E9" w:rsidRPr="00C246E9">
          <w:rPr>
            <w:sz w:val="24"/>
            <w:szCs w:val="24"/>
          </w:rPr>
          <w:t xml:space="preserve"> of </w:t>
        </w:r>
        <w:r w:rsidR="00C246E9" w:rsidRPr="00C246E9">
          <w:rPr>
            <w:bCs/>
            <w:sz w:val="24"/>
            <w:szCs w:val="24"/>
          </w:rPr>
          <w:fldChar w:fldCharType="begin"/>
        </w:r>
        <w:r w:rsidR="00C246E9" w:rsidRPr="00C246E9">
          <w:rPr>
            <w:bCs/>
            <w:sz w:val="24"/>
            <w:szCs w:val="24"/>
          </w:rPr>
          <w:instrText xml:space="preserve"> NUMPAGES  </w:instrText>
        </w:r>
        <w:r w:rsidR="00C246E9" w:rsidRPr="00C246E9">
          <w:rPr>
            <w:bCs/>
            <w:sz w:val="24"/>
            <w:szCs w:val="24"/>
          </w:rPr>
          <w:fldChar w:fldCharType="separate"/>
        </w:r>
        <w:r w:rsidR="00350EB7">
          <w:rPr>
            <w:bCs/>
            <w:noProof/>
            <w:sz w:val="24"/>
            <w:szCs w:val="24"/>
          </w:rPr>
          <w:t>3</w:t>
        </w:r>
        <w:r w:rsidR="00C246E9" w:rsidRPr="00C246E9">
          <w:rPr>
            <w:bCs/>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7B1AB4" w14:textId="77777777" w:rsidR="0027732C" w:rsidRDefault="0027732C" w:rsidP="00C4619D">
      <w:pPr>
        <w:spacing w:after="0" w:line="240" w:lineRule="auto"/>
      </w:pPr>
      <w:r>
        <w:separator/>
      </w:r>
    </w:p>
  </w:footnote>
  <w:footnote w:type="continuationSeparator" w:id="0">
    <w:p w14:paraId="2A7B1AB5" w14:textId="77777777" w:rsidR="0027732C" w:rsidRDefault="0027732C" w:rsidP="00C461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06C6E"/>
    <w:multiLevelType w:val="hybridMultilevel"/>
    <w:tmpl w:val="0EC63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3C28DC"/>
    <w:multiLevelType w:val="hybridMultilevel"/>
    <w:tmpl w:val="5B8A2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CD3F1E"/>
    <w:multiLevelType w:val="hybridMultilevel"/>
    <w:tmpl w:val="3A7E47B6"/>
    <w:lvl w:ilvl="0" w:tplc="011007D0">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A230D47"/>
    <w:multiLevelType w:val="hybridMultilevel"/>
    <w:tmpl w:val="2466A9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F090047"/>
    <w:multiLevelType w:val="hybridMultilevel"/>
    <w:tmpl w:val="B942A6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44960DC"/>
    <w:multiLevelType w:val="hybridMultilevel"/>
    <w:tmpl w:val="411089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B6ED3"/>
    <w:multiLevelType w:val="multilevel"/>
    <w:tmpl w:val="CCC4FE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6DB1261"/>
    <w:multiLevelType w:val="hybridMultilevel"/>
    <w:tmpl w:val="7A4A0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47649C"/>
    <w:multiLevelType w:val="hybridMultilevel"/>
    <w:tmpl w:val="EBACE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6E2C30"/>
    <w:multiLevelType w:val="hybridMultilevel"/>
    <w:tmpl w:val="C4548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1643C4"/>
    <w:multiLevelType w:val="hybridMultilevel"/>
    <w:tmpl w:val="E15C44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7D7837"/>
    <w:multiLevelType w:val="hybridMultilevel"/>
    <w:tmpl w:val="37E82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022775"/>
    <w:multiLevelType w:val="multilevel"/>
    <w:tmpl w:val="EE7EF6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8A57C16"/>
    <w:multiLevelType w:val="multilevel"/>
    <w:tmpl w:val="729686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A220B47"/>
    <w:multiLevelType w:val="hybridMultilevel"/>
    <w:tmpl w:val="906634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FF516E7"/>
    <w:multiLevelType w:val="hybridMultilevel"/>
    <w:tmpl w:val="A05C7040"/>
    <w:lvl w:ilvl="0" w:tplc="04090001">
      <w:start w:val="1"/>
      <w:numFmt w:val="bullet"/>
      <w:lvlText w:val=""/>
      <w:lvlJc w:val="left"/>
      <w:pPr>
        <w:ind w:left="796" w:hanging="360"/>
      </w:pPr>
      <w:rPr>
        <w:rFonts w:ascii="Symbol" w:hAnsi="Symbol" w:hint="default"/>
      </w:rPr>
    </w:lvl>
    <w:lvl w:ilvl="1" w:tplc="04090003" w:tentative="1">
      <w:start w:val="1"/>
      <w:numFmt w:val="bullet"/>
      <w:lvlText w:val="o"/>
      <w:lvlJc w:val="left"/>
      <w:pPr>
        <w:ind w:left="1516" w:hanging="360"/>
      </w:pPr>
      <w:rPr>
        <w:rFonts w:ascii="Courier New" w:hAnsi="Courier New" w:cs="Courier New" w:hint="default"/>
      </w:rPr>
    </w:lvl>
    <w:lvl w:ilvl="2" w:tplc="04090005" w:tentative="1">
      <w:start w:val="1"/>
      <w:numFmt w:val="bullet"/>
      <w:lvlText w:val=""/>
      <w:lvlJc w:val="left"/>
      <w:pPr>
        <w:ind w:left="2236" w:hanging="360"/>
      </w:pPr>
      <w:rPr>
        <w:rFonts w:ascii="Wingdings" w:hAnsi="Wingdings" w:hint="default"/>
      </w:rPr>
    </w:lvl>
    <w:lvl w:ilvl="3" w:tplc="04090001" w:tentative="1">
      <w:start w:val="1"/>
      <w:numFmt w:val="bullet"/>
      <w:lvlText w:val=""/>
      <w:lvlJc w:val="left"/>
      <w:pPr>
        <w:ind w:left="2956" w:hanging="360"/>
      </w:pPr>
      <w:rPr>
        <w:rFonts w:ascii="Symbol" w:hAnsi="Symbol" w:hint="default"/>
      </w:rPr>
    </w:lvl>
    <w:lvl w:ilvl="4" w:tplc="04090003" w:tentative="1">
      <w:start w:val="1"/>
      <w:numFmt w:val="bullet"/>
      <w:lvlText w:val="o"/>
      <w:lvlJc w:val="left"/>
      <w:pPr>
        <w:ind w:left="3676" w:hanging="360"/>
      </w:pPr>
      <w:rPr>
        <w:rFonts w:ascii="Courier New" w:hAnsi="Courier New" w:cs="Courier New" w:hint="default"/>
      </w:rPr>
    </w:lvl>
    <w:lvl w:ilvl="5" w:tplc="04090005" w:tentative="1">
      <w:start w:val="1"/>
      <w:numFmt w:val="bullet"/>
      <w:lvlText w:val=""/>
      <w:lvlJc w:val="left"/>
      <w:pPr>
        <w:ind w:left="4396" w:hanging="360"/>
      </w:pPr>
      <w:rPr>
        <w:rFonts w:ascii="Wingdings" w:hAnsi="Wingdings" w:hint="default"/>
      </w:rPr>
    </w:lvl>
    <w:lvl w:ilvl="6" w:tplc="04090001" w:tentative="1">
      <w:start w:val="1"/>
      <w:numFmt w:val="bullet"/>
      <w:lvlText w:val=""/>
      <w:lvlJc w:val="left"/>
      <w:pPr>
        <w:ind w:left="5116" w:hanging="360"/>
      </w:pPr>
      <w:rPr>
        <w:rFonts w:ascii="Symbol" w:hAnsi="Symbol" w:hint="default"/>
      </w:rPr>
    </w:lvl>
    <w:lvl w:ilvl="7" w:tplc="04090003" w:tentative="1">
      <w:start w:val="1"/>
      <w:numFmt w:val="bullet"/>
      <w:lvlText w:val="o"/>
      <w:lvlJc w:val="left"/>
      <w:pPr>
        <w:ind w:left="5836" w:hanging="360"/>
      </w:pPr>
      <w:rPr>
        <w:rFonts w:ascii="Courier New" w:hAnsi="Courier New" w:cs="Courier New" w:hint="default"/>
      </w:rPr>
    </w:lvl>
    <w:lvl w:ilvl="8" w:tplc="04090005" w:tentative="1">
      <w:start w:val="1"/>
      <w:numFmt w:val="bullet"/>
      <w:lvlText w:val=""/>
      <w:lvlJc w:val="left"/>
      <w:pPr>
        <w:ind w:left="6556" w:hanging="360"/>
      </w:pPr>
      <w:rPr>
        <w:rFonts w:ascii="Wingdings" w:hAnsi="Wingdings" w:hint="default"/>
      </w:rPr>
    </w:lvl>
  </w:abstractNum>
  <w:abstractNum w:abstractNumId="16" w15:restartNumberingAfterBreak="0">
    <w:nsid w:val="306B278C"/>
    <w:multiLevelType w:val="hybridMultilevel"/>
    <w:tmpl w:val="D0D4D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0F72814"/>
    <w:multiLevelType w:val="multilevel"/>
    <w:tmpl w:val="67D008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35250E6F"/>
    <w:multiLevelType w:val="hybridMultilevel"/>
    <w:tmpl w:val="CD9C6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246ABD"/>
    <w:multiLevelType w:val="hybridMultilevel"/>
    <w:tmpl w:val="46B61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345527"/>
    <w:multiLevelType w:val="multilevel"/>
    <w:tmpl w:val="EEFAAD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4E321476"/>
    <w:multiLevelType w:val="hybridMultilevel"/>
    <w:tmpl w:val="5F36F5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0BA38E7"/>
    <w:multiLevelType w:val="hybridMultilevel"/>
    <w:tmpl w:val="5D48EC5E"/>
    <w:lvl w:ilvl="0" w:tplc="04090001">
      <w:start w:val="1"/>
      <w:numFmt w:val="bullet"/>
      <w:lvlText w:val=""/>
      <w:lvlJc w:val="left"/>
      <w:pPr>
        <w:ind w:left="720" w:hanging="360"/>
      </w:pPr>
      <w:rPr>
        <w:rFonts w:ascii="Symbol" w:hAnsi="Symbol" w:hint="default"/>
      </w:rPr>
    </w:lvl>
    <w:lvl w:ilvl="1" w:tplc="7CBE0768">
      <w:numFmt w:val="bullet"/>
      <w:lvlText w:val="•"/>
      <w:lvlJc w:val="left"/>
      <w:pPr>
        <w:ind w:left="3240" w:hanging="21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6252119"/>
    <w:multiLevelType w:val="hybridMultilevel"/>
    <w:tmpl w:val="D3D05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68D1B76"/>
    <w:multiLevelType w:val="hybridMultilevel"/>
    <w:tmpl w:val="5204B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EE6807"/>
    <w:multiLevelType w:val="hybridMultilevel"/>
    <w:tmpl w:val="5DFCF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DB4199B"/>
    <w:multiLevelType w:val="hybridMultilevel"/>
    <w:tmpl w:val="2E92D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DD04802"/>
    <w:multiLevelType w:val="hybridMultilevel"/>
    <w:tmpl w:val="2EBC5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DF07DA5"/>
    <w:multiLevelType w:val="hybridMultilevel"/>
    <w:tmpl w:val="FCC82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344C29"/>
    <w:multiLevelType w:val="hybridMultilevel"/>
    <w:tmpl w:val="1AB863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E4B39F8"/>
    <w:multiLevelType w:val="hybridMultilevel"/>
    <w:tmpl w:val="41D293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E5E06D9"/>
    <w:multiLevelType w:val="hybridMultilevel"/>
    <w:tmpl w:val="1A8601C8"/>
    <w:lvl w:ilvl="0" w:tplc="3306BFA8">
      <w:start w:val="3"/>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F9B1AE4"/>
    <w:multiLevelType w:val="multilevel"/>
    <w:tmpl w:val="92927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5A82AD9"/>
    <w:multiLevelType w:val="hybridMultilevel"/>
    <w:tmpl w:val="173230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1447F23"/>
    <w:multiLevelType w:val="hybridMultilevel"/>
    <w:tmpl w:val="782CBD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77F2091E"/>
    <w:multiLevelType w:val="hybridMultilevel"/>
    <w:tmpl w:val="FFFFFFFF"/>
    <w:lvl w:ilvl="0" w:tplc="0A305806">
      <w:start w:val="1"/>
      <w:numFmt w:val="bullet"/>
      <w:lvlText w:val="·"/>
      <w:lvlJc w:val="left"/>
      <w:pPr>
        <w:ind w:left="360" w:hanging="360"/>
      </w:pPr>
      <w:rPr>
        <w:rFonts w:ascii="Symbol" w:hAnsi="Symbol" w:hint="default"/>
      </w:rPr>
    </w:lvl>
    <w:lvl w:ilvl="1" w:tplc="486E3754">
      <w:start w:val="1"/>
      <w:numFmt w:val="bullet"/>
      <w:lvlText w:val="o"/>
      <w:lvlJc w:val="left"/>
      <w:pPr>
        <w:ind w:left="1080" w:hanging="360"/>
      </w:pPr>
      <w:rPr>
        <w:rFonts w:ascii="Courier New" w:hAnsi="Courier New" w:hint="default"/>
      </w:rPr>
    </w:lvl>
    <w:lvl w:ilvl="2" w:tplc="00DAF5DE">
      <w:start w:val="1"/>
      <w:numFmt w:val="bullet"/>
      <w:lvlText w:val=""/>
      <w:lvlJc w:val="left"/>
      <w:pPr>
        <w:ind w:left="1800" w:hanging="360"/>
      </w:pPr>
      <w:rPr>
        <w:rFonts w:ascii="Wingdings" w:hAnsi="Wingdings" w:hint="default"/>
      </w:rPr>
    </w:lvl>
    <w:lvl w:ilvl="3" w:tplc="EF760B86">
      <w:start w:val="1"/>
      <w:numFmt w:val="bullet"/>
      <w:lvlText w:val=""/>
      <w:lvlJc w:val="left"/>
      <w:pPr>
        <w:ind w:left="2520" w:hanging="360"/>
      </w:pPr>
      <w:rPr>
        <w:rFonts w:ascii="Symbol" w:hAnsi="Symbol" w:hint="default"/>
      </w:rPr>
    </w:lvl>
    <w:lvl w:ilvl="4" w:tplc="881285BA">
      <w:start w:val="1"/>
      <w:numFmt w:val="bullet"/>
      <w:lvlText w:val="o"/>
      <w:lvlJc w:val="left"/>
      <w:pPr>
        <w:ind w:left="3240" w:hanging="360"/>
      </w:pPr>
      <w:rPr>
        <w:rFonts w:ascii="Courier New" w:hAnsi="Courier New" w:hint="default"/>
      </w:rPr>
    </w:lvl>
    <w:lvl w:ilvl="5" w:tplc="917A5C44">
      <w:start w:val="1"/>
      <w:numFmt w:val="bullet"/>
      <w:lvlText w:val=""/>
      <w:lvlJc w:val="left"/>
      <w:pPr>
        <w:ind w:left="3960" w:hanging="360"/>
      </w:pPr>
      <w:rPr>
        <w:rFonts w:ascii="Wingdings" w:hAnsi="Wingdings" w:hint="default"/>
      </w:rPr>
    </w:lvl>
    <w:lvl w:ilvl="6" w:tplc="2242AFBE">
      <w:start w:val="1"/>
      <w:numFmt w:val="bullet"/>
      <w:lvlText w:val=""/>
      <w:lvlJc w:val="left"/>
      <w:pPr>
        <w:ind w:left="4680" w:hanging="360"/>
      </w:pPr>
      <w:rPr>
        <w:rFonts w:ascii="Symbol" w:hAnsi="Symbol" w:hint="default"/>
      </w:rPr>
    </w:lvl>
    <w:lvl w:ilvl="7" w:tplc="8708D4C8">
      <w:start w:val="1"/>
      <w:numFmt w:val="bullet"/>
      <w:lvlText w:val="o"/>
      <w:lvlJc w:val="left"/>
      <w:pPr>
        <w:ind w:left="5400" w:hanging="360"/>
      </w:pPr>
      <w:rPr>
        <w:rFonts w:ascii="Courier New" w:hAnsi="Courier New" w:hint="default"/>
      </w:rPr>
    </w:lvl>
    <w:lvl w:ilvl="8" w:tplc="785A728E">
      <w:start w:val="1"/>
      <w:numFmt w:val="bullet"/>
      <w:lvlText w:val=""/>
      <w:lvlJc w:val="left"/>
      <w:pPr>
        <w:ind w:left="6120" w:hanging="360"/>
      </w:pPr>
      <w:rPr>
        <w:rFonts w:ascii="Wingdings" w:hAnsi="Wingdings" w:hint="default"/>
      </w:rPr>
    </w:lvl>
  </w:abstractNum>
  <w:abstractNum w:abstractNumId="36" w15:restartNumberingAfterBreak="0">
    <w:nsid w:val="7D49EC7D"/>
    <w:multiLevelType w:val="hybridMultilevel"/>
    <w:tmpl w:val="FFFFFFFF"/>
    <w:lvl w:ilvl="0" w:tplc="B404AE64">
      <w:start w:val="1"/>
      <w:numFmt w:val="bullet"/>
      <w:lvlText w:val="·"/>
      <w:lvlJc w:val="left"/>
      <w:pPr>
        <w:ind w:left="360" w:hanging="360"/>
      </w:pPr>
      <w:rPr>
        <w:rFonts w:ascii="Symbol" w:hAnsi="Symbol" w:hint="default"/>
      </w:rPr>
    </w:lvl>
    <w:lvl w:ilvl="1" w:tplc="CFB6F940">
      <w:start w:val="1"/>
      <w:numFmt w:val="bullet"/>
      <w:lvlText w:val="o"/>
      <w:lvlJc w:val="left"/>
      <w:pPr>
        <w:ind w:left="1080" w:hanging="360"/>
      </w:pPr>
      <w:rPr>
        <w:rFonts w:ascii="Courier New" w:hAnsi="Courier New" w:hint="default"/>
      </w:rPr>
    </w:lvl>
    <w:lvl w:ilvl="2" w:tplc="AEDA5B9A">
      <w:start w:val="1"/>
      <w:numFmt w:val="bullet"/>
      <w:lvlText w:val=""/>
      <w:lvlJc w:val="left"/>
      <w:pPr>
        <w:ind w:left="1800" w:hanging="360"/>
      </w:pPr>
      <w:rPr>
        <w:rFonts w:ascii="Wingdings" w:hAnsi="Wingdings" w:hint="default"/>
      </w:rPr>
    </w:lvl>
    <w:lvl w:ilvl="3" w:tplc="BEF2C864">
      <w:start w:val="1"/>
      <w:numFmt w:val="bullet"/>
      <w:lvlText w:val=""/>
      <w:lvlJc w:val="left"/>
      <w:pPr>
        <w:ind w:left="2520" w:hanging="360"/>
      </w:pPr>
      <w:rPr>
        <w:rFonts w:ascii="Symbol" w:hAnsi="Symbol" w:hint="default"/>
      </w:rPr>
    </w:lvl>
    <w:lvl w:ilvl="4" w:tplc="49E0AB3A">
      <w:start w:val="1"/>
      <w:numFmt w:val="bullet"/>
      <w:lvlText w:val="o"/>
      <w:lvlJc w:val="left"/>
      <w:pPr>
        <w:ind w:left="3240" w:hanging="360"/>
      </w:pPr>
      <w:rPr>
        <w:rFonts w:ascii="Courier New" w:hAnsi="Courier New" w:hint="default"/>
      </w:rPr>
    </w:lvl>
    <w:lvl w:ilvl="5" w:tplc="7BCA5830">
      <w:start w:val="1"/>
      <w:numFmt w:val="bullet"/>
      <w:lvlText w:val=""/>
      <w:lvlJc w:val="left"/>
      <w:pPr>
        <w:ind w:left="3960" w:hanging="360"/>
      </w:pPr>
      <w:rPr>
        <w:rFonts w:ascii="Wingdings" w:hAnsi="Wingdings" w:hint="default"/>
      </w:rPr>
    </w:lvl>
    <w:lvl w:ilvl="6" w:tplc="A0C2CE12">
      <w:start w:val="1"/>
      <w:numFmt w:val="bullet"/>
      <w:lvlText w:val=""/>
      <w:lvlJc w:val="left"/>
      <w:pPr>
        <w:ind w:left="4680" w:hanging="360"/>
      </w:pPr>
      <w:rPr>
        <w:rFonts w:ascii="Symbol" w:hAnsi="Symbol" w:hint="default"/>
      </w:rPr>
    </w:lvl>
    <w:lvl w:ilvl="7" w:tplc="391073B8">
      <w:start w:val="1"/>
      <w:numFmt w:val="bullet"/>
      <w:lvlText w:val="o"/>
      <w:lvlJc w:val="left"/>
      <w:pPr>
        <w:ind w:left="5400" w:hanging="360"/>
      </w:pPr>
      <w:rPr>
        <w:rFonts w:ascii="Courier New" w:hAnsi="Courier New" w:hint="default"/>
      </w:rPr>
    </w:lvl>
    <w:lvl w:ilvl="8" w:tplc="E4F63F04">
      <w:start w:val="1"/>
      <w:numFmt w:val="bullet"/>
      <w:lvlText w:val=""/>
      <w:lvlJc w:val="left"/>
      <w:pPr>
        <w:ind w:left="6120" w:hanging="360"/>
      </w:pPr>
      <w:rPr>
        <w:rFonts w:ascii="Wingdings" w:hAnsi="Wingdings" w:hint="default"/>
      </w:rPr>
    </w:lvl>
  </w:abstractNum>
  <w:abstractNum w:abstractNumId="37" w15:restartNumberingAfterBreak="0">
    <w:nsid w:val="7F1E0853"/>
    <w:multiLevelType w:val="hybridMultilevel"/>
    <w:tmpl w:val="2C24B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5167564">
    <w:abstractNumId w:val="31"/>
  </w:num>
  <w:num w:numId="2" w16cid:durableId="1110665402">
    <w:abstractNumId w:val="34"/>
  </w:num>
  <w:num w:numId="3" w16cid:durableId="1534685563">
    <w:abstractNumId w:val="29"/>
  </w:num>
  <w:num w:numId="4" w16cid:durableId="1158156594">
    <w:abstractNumId w:val="33"/>
  </w:num>
  <w:num w:numId="5" w16cid:durableId="2113351530">
    <w:abstractNumId w:val="35"/>
  </w:num>
  <w:num w:numId="6" w16cid:durableId="60910205">
    <w:abstractNumId w:val="36"/>
  </w:num>
  <w:num w:numId="7" w16cid:durableId="796921755">
    <w:abstractNumId w:val="25"/>
  </w:num>
  <w:num w:numId="8" w16cid:durableId="821195190">
    <w:abstractNumId w:val="15"/>
  </w:num>
  <w:num w:numId="9" w16cid:durableId="1964732683">
    <w:abstractNumId w:val="2"/>
  </w:num>
  <w:num w:numId="10" w16cid:durableId="1455559421">
    <w:abstractNumId w:val="18"/>
  </w:num>
  <w:num w:numId="11" w16cid:durableId="2146851341">
    <w:abstractNumId w:val="28"/>
  </w:num>
  <w:num w:numId="12" w16cid:durableId="739136212">
    <w:abstractNumId w:val="27"/>
  </w:num>
  <w:num w:numId="13" w16cid:durableId="917984398">
    <w:abstractNumId w:val="7"/>
  </w:num>
  <w:num w:numId="14" w16cid:durableId="895317027">
    <w:abstractNumId w:val="12"/>
  </w:num>
  <w:num w:numId="15" w16cid:durableId="755203114">
    <w:abstractNumId w:val="16"/>
  </w:num>
  <w:num w:numId="16" w16cid:durableId="1023900013">
    <w:abstractNumId w:val="20"/>
  </w:num>
  <w:num w:numId="17" w16cid:durableId="662397609">
    <w:abstractNumId w:val="14"/>
  </w:num>
  <w:num w:numId="18" w16cid:durableId="397291628">
    <w:abstractNumId w:val="6"/>
  </w:num>
  <w:num w:numId="19" w16cid:durableId="477722797">
    <w:abstractNumId w:val="23"/>
  </w:num>
  <w:num w:numId="20" w16cid:durableId="2134327216">
    <w:abstractNumId w:val="17"/>
  </w:num>
  <w:num w:numId="21" w16cid:durableId="311258492">
    <w:abstractNumId w:val="0"/>
  </w:num>
  <w:num w:numId="22" w16cid:durableId="1864442895">
    <w:abstractNumId w:val="22"/>
  </w:num>
  <w:num w:numId="23" w16cid:durableId="890187689">
    <w:abstractNumId w:val="10"/>
  </w:num>
  <w:num w:numId="24" w16cid:durableId="112288902">
    <w:abstractNumId w:val="19"/>
  </w:num>
  <w:num w:numId="25" w16cid:durableId="2110734392">
    <w:abstractNumId w:val="24"/>
  </w:num>
  <w:num w:numId="26" w16cid:durableId="1770740068">
    <w:abstractNumId w:val="1"/>
  </w:num>
  <w:num w:numId="27" w16cid:durableId="1770197120">
    <w:abstractNumId w:val="8"/>
  </w:num>
  <w:num w:numId="28" w16cid:durableId="2040036920">
    <w:abstractNumId w:val="4"/>
  </w:num>
  <w:num w:numId="29" w16cid:durableId="1162815077">
    <w:abstractNumId w:val="32"/>
  </w:num>
  <w:num w:numId="30" w16cid:durableId="2004819081">
    <w:abstractNumId w:val="30"/>
  </w:num>
  <w:num w:numId="31" w16cid:durableId="1693797229">
    <w:abstractNumId w:val="26"/>
  </w:num>
  <w:num w:numId="32" w16cid:durableId="270819875">
    <w:abstractNumId w:val="9"/>
  </w:num>
  <w:num w:numId="33" w16cid:durableId="1766850697">
    <w:abstractNumId w:val="11"/>
  </w:num>
  <w:num w:numId="34" w16cid:durableId="147986223">
    <w:abstractNumId w:val="5"/>
  </w:num>
  <w:num w:numId="35" w16cid:durableId="97258646">
    <w:abstractNumId w:val="13"/>
  </w:num>
  <w:num w:numId="36" w16cid:durableId="1845321647">
    <w:abstractNumId w:val="37"/>
  </w:num>
  <w:num w:numId="37" w16cid:durableId="982975666">
    <w:abstractNumId w:val="21"/>
  </w:num>
  <w:num w:numId="38" w16cid:durableId="14259565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2MDM3MDS2sDS3MDSxMDZS0lEKTi0uzszPAykwqgUAzNCB1ywAAAA="/>
  </w:docVars>
  <w:rsids>
    <w:rsidRoot w:val="00C4619D"/>
    <w:rsid w:val="00010A4C"/>
    <w:rsid w:val="00011FF6"/>
    <w:rsid w:val="00034B8F"/>
    <w:rsid w:val="00070957"/>
    <w:rsid w:val="00077074"/>
    <w:rsid w:val="000907CE"/>
    <w:rsid w:val="000C4CAC"/>
    <w:rsid w:val="000D3DFD"/>
    <w:rsid w:val="000D41F4"/>
    <w:rsid w:val="000F1D71"/>
    <w:rsid w:val="0015018E"/>
    <w:rsid w:val="001505A8"/>
    <w:rsid w:val="00157D1F"/>
    <w:rsid w:val="00166463"/>
    <w:rsid w:val="00176852"/>
    <w:rsid w:val="00197C68"/>
    <w:rsid w:val="00233C68"/>
    <w:rsid w:val="00243E97"/>
    <w:rsid w:val="0027732C"/>
    <w:rsid w:val="002815AB"/>
    <w:rsid w:val="0029566A"/>
    <w:rsid w:val="002964EC"/>
    <w:rsid w:val="002A057F"/>
    <w:rsid w:val="002A49F5"/>
    <w:rsid w:val="002F1B40"/>
    <w:rsid w:val="00340557"/>
    <w:rsid w:val="00350EB7"/>
    <w:rsid w:val="003A6798"/>
    <w:rsid w:val="003F4960"/>
    <w:rsid w:val="00484DC4"/>
    <w:rsid w:val="004A47F8"/>
    <w:rsid w:val="004C54B7"/>
    <w:rsid w:val="004C7A9D"/>
    <w:rsid w:val="004D2C52"/>
    <w:rsid w:val="004D4E7D"/>
    <w:rsid w:val="00534AD0"/>
    <w:rsid w:val="0054657A"/>
    <w:rsid w:val="00547007"/>
    <w:rsid w:val="005C4514"/>
    <w:rsid w:val="005E57E5"/>
    <w:rsid w:val="0064435D"/>
    <w:rsid w:val="00686543"/>
    <w:rsid w:val="00693DDF"/>
    <w:rsid w:val="00694D36"/>
    <w:rsid w:val="006A609C"/>
    <w:rsid w:val="006D1667"/>
    <w:rsid w:val="0071078A"/>
    <w:rsid w:val="00716530"/>
    <w:rsid w:val="00716669"/>
    <w:rsid w:val="00745906"/>
    <w:rsid w:val="007538F6"/>
    <w:rsid w:val="00771FA8"/>
    <w:rsid w:val="00781E88"/>
    <w:rsid w:val="007A7D1F"/>
    <w:rsid w:val="007C0F9E"/>
    <w:rsid w:val="007D3711"/>
    <w:rsid w:val="008061A0"/>
    <w:rsid w:val="00813EBF"/>
    <w:rsid w:val="00825658"/>
    <w:rsid w:val="008502E8"/>
    <w:rsid w:val="00861DD5"/>
    <w:rsid w:val="008909EA"/>
    <w:rsid w:val="008A7C99"/>
    <w:rsid w:val="0095422E"/>
    <w:rsid w:val="009632DF"/>
    <w:rsid w:val="009C583E"/>
    <w:rsid w:val="00A05EF4"/>
    <w:rsid w:val="00A11416"/>
    <w:rsid w:val="00A21B60"/>
    <w:rsid w:val="00A311B3"/>
    <w:rsid w:val="00A458DD"/>
    <w:rsid w:val="00A73267"/>
    <w:rsid w:val="00A753B5"/>
    <w:rsid w:val="00A86DD1"/>
    <w:rsid w:val="00A87723"/>
    <w:rsid w:val="00AF4047"/>
    <w:rsid w:val="00B035CA"/>
    <w:rsid w:val="00B37BB7"/>
    <w:rsid w:val="00B44FC5"/>
    <w:rsid w:val="00B61E64"/>
    <w:rsid w:val="00B775DE"/>
    <w:rsid w:val="00BC356A"/>
    <w:rsid w:val="00BF7C9C"/>
    <w:rsid w:val="00BF7E4A"/>
    <w:rsid w:val="00C246E9"/>
    <w:rsid w:val="00C4619D"/>
    <w:rsid w:val="00C4708B"/>
    <w:rsid w:val="00C511A0"/>
    <w:rsid w:val="00C5171D"/>
    <w:rsid w:val="00C86343"/>
    <w:rsid w:val="00C864F3"/>
    <w:rsid w:val="00CC53CF"/>
    <w:rsid w:val="00CE79FB"/>
    <w:rsid w:val="00D00615"/>
    <w:rsid w:val="00D0081C"/>
    <w:rsid w:val="00D7273E"/>
    <w:rsid w:val="00D805BF"/>
    <w:rsid w:val="00DC7ED4"/>
    <w:rsid w:val="00DD5A7C"/>
    <w:rsid w:val="00DE0194"/>
    <w:rsid w:val="00DF1979"/>
    <w:rsid w:val="00E23A28"/>
    <w:rsid w:val="00E27A20"/>
    <w:rsid w:val="00E52A71"/>
    <w:rsid w:val="00E57D3B"/>
    <w:rsid w:val="00E618E9"/>
    <w:rsid w:val="00E71403"/>
    <w:rsid w:val="00E81F29"/>
    <w:rsid w:val="00E9727C"/>
    <w:rsid w:val="00EA22D1"/>
    <w:rsid w:val="00EE6F6A"/>
    <w:rsid w:val="00EF2FB1"/>
    <w:rsid w:val="00EF4E2D"/>
    <w:rsid w:val="00EF583B"/>
    <w:rsid w:val="00F13DF9"/>
    <w:rsid w:val="00F510A9"/>
    <w:rsid w:val="00F6796B"/>
    <w:rsid w:val="00F9480C"/>
    <w:rsid w:val="00FC2BAD"/>
    <w:rsid w:val="00FD56D3"/>
    <w:rsid w:val="00FE1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7B1A51"/>
  <w15:chartTrackingRefBased/>
  <w15:docId w15:val="{CD496050-676D-4EE3-823A-B241FE821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422E"/>
  </w:style>
  <w:style w:type="paragraph" w:styleId="Heading1">
    <w:name w:val="heading 1"/>
    <w:basedOn w:val="Normal"/>
    <w:next w:val="Normal"/>
    <w:link w:val="Heading1Char"/>
    <w:uiPriority w:val="9"/>
    <w:qFormat/>
    <w:rsid w:val="00C246E9"/>
    <w:pPr>
      <w:spacing w:after="0" w:line="240" w:lineRule="auto"/>
      <w:outlineLvl w:val="0"/>
    </w:pPr>
    <w:rPr>
      <w:b/>
      <w:noProof/>
      <w:color w:val="1F4E79" w:themeColor="accent1" w:themeShade="80"/>
      <w:sz w:val="28"/>
      <w:szCs w:val="28"/>
    </w:rPr>
  </w:style>
  <w:style w:type="paragraph" w:styleId="Heading2">
    <w:name w:val="heading 2"/>
    <w:basedOn w:val="Normal"/>
    <w:next w:val="Normal"/>
    <w:link w:val="Heading2Char"/>
    <w:uiPriority w:val="9"/>
    <w:unhideWhenUsed/>
    <w:qFormat/>
    <w:rsid w:val="00CE79FB"/>
    <w:pPr>
      <w:outlineLvl w:val="1"/>
    </w:pPr>
    <w:rPr>
      <w:b/>
      <w:color w:val="1F4E79" w:themeColor="accent1" w:themeShade="8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461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4619D"/>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nhideWhenUsed/>
    <w:rsid w:val="00C461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619D"/>
  </w:style>
  <w:style w:type="paragraph" w:styleId="Footer">
    <w:name w:val="footer"/>
    <w:basedOn w:val="Normal"/>
    <w:link w:val="FooterChar"/>
    <w:uiPriority w:val="99"/>
    <w:unhideWhenUsed/>
    <w:rsid w:val="00C461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619D"/>
  </w:style>
  <w:style w:type="character" w:styleId="Hyperlink">
    <w:name w:val="Hyperlink"/>
    <w:basedOn w:val="DefaultParagraphFont"/>
    <w:uiPriority w:val="99"/>
    <w:unhideWhenUsed/>
    <w:rsid w:val="00157D1F"/>
    <w:rPr>
      <w:color w:val="0563C1"/>
      <w:u w:val="single"/>
    </w:rPr>
  </w:style>
  <w:style w:type="paragraph" w:styleId="BalloonText">
    <w:name w:val="Balloon Text"/>
    <w:basedOn w:val="Normal"/>
    <w:link w:val="BalloonTextChar"/>
    <w:uiPriority w:val="99"/>
    <w:semiHidden/>
    <w:unhideWhenUsed/>
    <w:rsid w:val="00C461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619D"/>
    <w:rPr>
      <w:rFonts w:ascii="Segoe UI" w:hAnsi="Segoe UI" w:cs="Segoe UI"/>
      <w:sz w:val="18"/>
      <w:szCs w:val="18"/>
    </w:rPr>
  </w:style>
  <w:style w:type="character" w:styleId="PlaceholderText">
    <w:name w:val="Placeholder Text"/>
    <w:basedOn w:val="DefaultParagraphFont"/>
    <w:uiPriority w:val="99"/>
    <w:semiHidden/>
    <w:rsid w:val="004C54B7"/>
    <w:rPr>
      <w:color w:val="808080"/>
    </w:rPr>
  </w:style>
  <w:style w:type="character" w:customStyle="1" w:styleId="Heading1Char">
    <w:name w:val="Heading 1 Char"/>
    <w:basedOn w:val="DefaultParagraphFont"/>
    <w:link w:val="Heading1"/>
    <w:uiPriority w:val="9"/>
    <w:rsid w:val="00C246E9"/>
    <w:rPr>
      <w:b/>
      <w:noProof/>
      <w:color w:val="1F4E79" w:themeColor="accent1" w:themeShade="80"/>
      <w:sz w:val="28"/>
      <w:szCs w:val="28"/>
    </w:rPr>
  </w:style>
  <w:style w:type="table" w:styleId="PlainTable3">
    <w:name w:val="Plain Table 3"/>
    <w:basedOn w:val="TableNormal"/>
    <w:uiPriority w:val="43"/>
    <w:rsid w:val="00C246E9"/>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Heading2Char">
    <w:name w:val="Heading 2 Char"/>
    <w:basedOn w:val="DefaultParagraphFont"/>
    <w:link w:val="Heading2"/>
    <w:uiPriority w:val="9"/>
    <w:rsid w:val="00CE79FB"/>
    <w:rPr>
      <w:b/>
      <w:color w:val="1F4E79" w:themeColor="accent1" w:themeShade="80"/>
      <w:sz w:val="28"/>
    </w:rPr>
  </w:style>
  <w:style w:type="paragraph" w:styleId="ListParagraph">
    <w:name w:val="List Paragraph"/>
    <w:basedOn w:val="Normal"/>
    <w:uiPriority w:val="34"/>
    <w:qFormat/>
    <w:rsid w:val="00034B8F"/>
    <w:pPr>
      <w:ind w:left="720"/>
      <w:contextualSpacing/>
    </w:pPr>
  </w:style>
  <w:style w:type="paragraph" w:styleId="NoSpacing">
    <w:name w:val="No Spacing"/>
    <w:uiPriority w:val="1"/>
    <w:qFormat/>
    <w:rsid w:val="00176852"/>
    <w:pPr>
      <w:spacing w:after="0" w:line="240" w:lineRule="auto"/>
    </w:pPr>
    <w:rPr>
      <w:sz w:val="24"/>
    </w:rPr>
  </w:style>
  <w:style w:type="character" w:styleId="Strong">
    <w:name w:val="Strong"/>
    <w:basedOn w:val="DefaultParagraphFont"/>
    <w:uiPriority w:val="22"/>
    <w:qFormat/>
    <w:rsid w:val="00176852"/>
    <w:rPr>
      <w:b/>
      <w:bCs/>
    </w:rPr>
  </w:style>
  <w:style w:type="paragraph" w:styleId="Revision">
    <w:name w:val="Revision"/>
    <w:hidden/>
    <w:uiPriority w:val="99"/>
    <w:semiHidden/>
    <w:rsid w:val="00694D36"/>
    <w:pPr>
      <w:spacing w:after="0" w:line="240" w:lineRule="auto"/>
    </w:pPr>
  </w:style>
  <w:style w:type="character" w:styleId="CommentReference">
    <w:name w:val="annotation reference"/>
    <w:basedOn w:val="DefaultParagraphFont"/>
    <w:uiPriority w:val="99"/>
    <w:semiHidden/>
    <w:unhideWhenUsed/>
    <w:rsid w:val="00E71403"/>
    <w:rPr>
      <w:sz w:val="16"/>
      <w:szCs w:val="16"/>
    </w:rPr>
  </w:style>
  <w:style w:type="paragraph" w:styleId="CommentText">
    <w:name w:val="annotation text"/>
    <w:basedOn w:val="Normal"/>
    <w:link w:val="CommentTextChar"/>
    <w:uiPriority w:val="99"/>
    <w:unhideWhenUsed/>
    <w:rsid w:val="00E71403"/>
    <w:pPr>
      <w:spacing w:line="240" w:lineRule="auto"/>
    </w:pPr>
    <w:rPr>
      <w:sz w:val="20"/>
      <w:szCs w:val="20"/>
    </w:rPr>
  </w:style>
  <w:style w:type="character" w:customStyle="1" w:styleId="CommentTextChar">
    <w:name w:val="Comment Text Char"/>
    <w:basedOn w:val="DefaultParagraphFont"/>
    <w:link w:val="CommentText"/>
    <w:uiPriority w:val="99"/>
    <w:rsid w:val="00E71403"/>
    <w:rPr>
      <w:sz w:val="20"/>
      <w:szCs w:val="20"/>
    </w:rPr>
  </w:style>
  <w:style w:type="paragraph" w:styleId="CommentSubject">
    <w:name w:val="annotation subject"/>
    <w:basedOn w:val="CommentText"/>
    <w:next w:val="CommentText"/>
    <w:link w:val="CommentSubjectChar"/>
    <w:uiPriority w:val="99"/>
    <w:semiHidden/>
    <w:unhideWhenUsed/>
    <w:rsid w:val="00E71403"/>
    <w:rPr>
      <w:b/>
      <w:bCs/>
    </w:rPr>
  </w:style>
  <w:style w:type="character" w:customStyle="1" w:styleId="CommentSubjectChar">
    <w:name w:val="Comment Subject Char"/>
    <w:basedOn w:val="CommentTextChar"/>
    <w:link w:val="CommentSubject"/>
    <w:uiPriority w:val="99"/>
    <w:semiHidden/>
    <w:rsid w:val="00E71403"/>
    <w:rPr>
      <w:b/>
      <w:bCs/>
      <w:sz w:val="20"/>
      <w:szCs w:val="20"/>
    </w:rPr>
  </w:style>
  <w:style w:type="character" w:styleId="UnresolvedMention">
    <w:name w:val="Unresolved Mention"/>
    <w:basedOn w:val="DefaultParagraphFont"/>
    <w:uiPriority w:val="99"/>
    <w:semiHidden/>
    <w:unhideWhenUsed/>
    <w:rsid w:val="00B035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541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mailto:vanessa@loveneverfailsus." TargetMode="External"/><Relationship Id="rId26" Type="http://schemas.openxmlformats.org/officeDocument/2006/relationships/hyperlink" Target="mailto:Arocha-redmond@ymcasd.org" TargetMode="External"/><Relationship Id="rId3" Type="http://schemas.openxmlformats.org/officeDocument/2006/relationships/customXml" Target="../customXml/item3.xml"/><Relationship Id="rId21" Type="http://schemas.openxmlformats.org/officeDocument/2006/relationships/hyperlink" Target="mailto:andrewf@unitedwayoc.org"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dtorres@hthf.org" TargetMode="External"/><Relationship Id="rId25" Type="http://schemas.openxmlformats.org/officeDocument/2006/relationships/hyperlink" Target="mailto:brianboomer@whccd.edu" TargetMode="External"/><Relationship Id="rId2" Type="http://schemas.openxmlformats.org/officeDocument/2006/relationships/customXml" Target="../customXml/item2.xml"/><Relationship Id="rId16" Type="http://schemas.openxmlformats.org/officeDocument/2006/relationships/hyperlink" Target="mailto:jharper@homeboyindustries.org" TargetMode="External"/><Relationship Id="rId20" Type="http://schemas.openxmlformats.org/officeDocument/2006/relationships/hyperlink" Target="mailto:jjung@jvs.or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24" Type="http://schemas.openxmlformats.org/officeDocument/2006/relationships/hyperlink" Target="mailto:lmcneil@letc.com" TargetMode="External"/><Relationship Id="rId5" Type="http://schemas.openxmlformats.org/officeDocument/2006/relationships/numbering" Target="numbering.xml"/><Relationship Id="rId15" Type="http://schemas.openxmlformats.org/officeDocument/2006/relationships/hyperlink" Target="mailto:scott@compassionplanet.org" TargetMode="External"/><Relationship Id="rId23" Type="http://schemas.openxmlformats.org/officeDocument/2006/relationships/hyperlink" Target="mailto:drnewell@sdsu.edu"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Kim.jones1@ousd.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lark.boothby@csueastbay.edu" TargetMode="External"/><Relationship Id="rId22" Type="http://schemas.openxmlformats.org/officeDocument/2006/relationships/hyperlink" Target="mailto:drjared@parentsanonymous.org" TargetMode="External"/><Relationship Id="rId27" Type="http://schemas.openxmlformats.org/officeDocument/2006/relationships/hyperlink" Target="mailto:lbatalona@ymcas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Project Management" ma:contentTypeID="0x010100D571FD07E671E2489F449FDA63933F4100EB9405400B65984A9E7974DD7067B5E1" ma:contentTypeVersion="8" ma:contentTypeDescription="" ma:contentTypeScope="" ma:versionID="90554cac134d096597d38627d1904b9e">
  <xsd:schema xmlns:xsd="http://www.w3.org/2001/XMLSchema" xmlns:xs="http://www.w3.org/2001/XMLSchema" xmlns:p="http://schemas.microsoft.com/office/2006/metadata/properties" targetNamespace="http://schemas.microsoft.com/office/2006/metadata/properties" ma:root="true" ma:fieldsID="92a620696f3a486d1c15ca9c73122f6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3DF960-B91E-42A4-BF44-EB0FF909A7FF}">
  <ds:schemaRefs>
    <ds:schemaRef ds:uri="http://purl.org/dc/terms/"/>
    <ds:schemaRef ds:uri="http://schemas.openxmlformats.org/package/2006/metadata/core-properties"/>
    <ds:schemaRef ds:uri="http://schemas.microsoft.com/office/infopath/2007/PartnerControls"/>
    <ds:schemaRef ds:uri="http://purl.org/dc/dcmitype/"/>
    <ds:schemaRef ds:uri="http://purl.org/dc/elements/1.1/"/>
    <ds:schemaRef ds:uri="http://schemas.microsoft.com/office/2006/documentManagement/typ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C9EBC5A6-6A6B-4BAC-B797-F6D7195C3B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148D163-EF31-4114-B1BA-37B93560C4D0}">
  <ds:schemaRefs>
    <ds:schemaRef ds:uri="http://schemas.microsoft.com/sharepoint/v3/contenttype/forms"/>
  </ds:schemaRefs>
</ds:datastoreItem>
</file>

<file path=customXml/itemProps4.xml><?xml version="1.0" encoding="utf-8"?>
<ds:datastoreItem xmlns:ds="http://schemas.openxmlformats.org/officeDocument/2006/customXml" ds:itemID="{F0DBC0AE-EBA9-4342-879D-4A4CA2C1BB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215</TotalTime>
  <Pages>27</Pages>
  <Words>5510</Words>
  <Characters>36284</Characters>
  <Application>Microsoft Office Word</Application>
  <DocSecurity>0</DocSecurity>
  <Lines>302</Lines>
  <Paragraphs>83</Paragraphs>
  <ScaleCrop>false</ScaleCrop>
  <HeadingPairs>
    <vt:vector size="2" baseType="variant">
      <vt:variant>
        <vt:lpstr>Title</vt:lpstr>
      </vt:variant>
      <vt:variant>
        <vt:i4>1</vt:i4>
      </vt:variant>
    </vt:vector>
  </HeadingPairs>
  <TitlesOfParts>
    <vt:vector size="1" baseType="lpstr">
      <vt:lpstr>OYACPP 24-25 Award List</vt:lpstr>
    </vt:vector>
  </TitlesOfParts>
  <Company>Employment Development Department</Company>
  <LinksUpToDate>false</LinksUpToDate>
  <CharactersWithSpaces>41711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OYACPP 24-25 Award List</dc:title>
  <dc:subject/>
  <dc:creator>Workforce Services Branch</dc:creator>
  <cp:keywords>SFP, grant funding</cp:keywords>
  <dc:description/>
  <cp:lastModifiedBy>Richardson, Jeffrey@EDD</cp:lastModifiedBy>
  <cp:revision>12</cp:revision>
  <cp:lastPrinted>2017-06-15T19:41:00Z</cp:lastPrinted>
  <dcterms:created xsi:type="dcterms:W3CDTF">2025-01-06T23:30:00Z</dcterms:created>
  <dcterms:modified xsi:type="dcterms:W3CDTF">2025-03-17T18:47:00Z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0x010100D571FD07E671E2489F449FDA63933F4100EB9405400B65984A9E7974DD7067B5E1</vt:lpwstr>
  </property>
  <property fmtid="{D5CDD505-2E9C-101B-9397-08002B2CF9AE}" pid="3" name="GrammarlyDocumentId">
    <vt:lpwstr>a6218506766282e199ba9ab49b8ba66d9430aff5546b718b80c8548ea1a7ec68</vt:lpwstr>
  </property>
  <property fmtid="{D5CDD505-2E9C-101B-9397-08002B2CF9AE}" pid="4" name="TaxKeywordTaxHTField">
    <vt:lpwstr>grant funding|24533338-b092-46de-9a94-240000df5e0b;SFP|450a614c-e2c0-40a1-8bc3-ae6ada1023fe</vt:lpwstr>
  </property>
  <property fmtid="{D5CDD505-2E9C-101B-9397-08002B2CF9AE}" pid="5" name="TaxKeyword">
    <vt:lpwstr>163;#grant funding|24533338-b092-46de-9a94-240000df5e0b;#162;#SFP|450a614c-e2c0-40a1-8bc3-ae6ada1023fe</vt:lpwstr>
  </property>
  <property fmtid="{D5CDD505-2E9C-101B-9397-08002B2CF9AE}" pid="6" name="TaxCatchAll">
    <vt:lpwstr>163;#grant funding;#162;#SFP</vt:lpwstr>
  </property>
</Properties>
</file>