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77777777" w:rsidR="002E324F" w:rsidRPr="002B331E" w:rsidRDefault="002E324F" w:rsidP="002B331E">
      <w:pPr>
        <w:spacing w:after="0" w:line="240" w:lineRule="auto"/>
        <w:rPr>
          <w:b/>
          <w:sz w:val="16"/>
          <w:szCs w:val="16"/>
        </w:rPr>
      </w:pPr>
    </w:p>
    <w:p w14:paraId="66BC4181" w14:textId="6CC7CD59" w:rsidR="00436687" w:rsidRPr="00436687" w:rsidRDefault="00436687" w:rsidP="00436687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36687">
        <w:rPr>
          <w:rFonts w:ascii="Calibri" w:hAnsi="Calibri" w:cs="Arial"/>
          <w:sz w:val="24"/>
          <w:szCs w:val="24"/>
        </w:rPr>
        <w:t xml:space="preserve">The Workforce Services Solicitation for Proposals </w:t>
      </w:r>
      <w:r w:rsidR="00011B98">
        <w:rPr>
          <w:rFonts w:ascii="Calibri" w:hAnsi="Calibri" w:cs="Arial"/>
          <w:i/>
          <w:sz w:val="24"/>
          <w:szCs w:val="24"/>
        </w:rPr>
        <w:t>English Language Learner Integrated Education and Training Fund Program Year 2022-23</w:t>
      </w:r>
      <w:r w:rsidRPr="00436687">
        <w:rPr>
          <w:rFonts w:ascii="Calibri" w:hAnsi="Calibri" w:cs="Arial"/>
          <w:sz w:val="24"/>
          <w:szCs w:val="24"/>
        </w:rPr>
        <w:t xml:space="preserve"> </w:t>
      </w:r>
      <w:r w:rsidR="00837545">
        <w:rPr>
          <w:rFonts w:ascii="Calibri" w:hAnsi="Calibri" w:cs="Arial"/>
          <w:sz w:val="24"/>
          <w:szCs w:val="24"/>
        </w:rPr>
        <w:t xml:space="preserve">(WSSFP22-06) </w:t>
      </w:r>
      <w:r w:rsidRPr="00436687">
        <w:rPr>
          <w:rFonts w:ascii="Calibri" w:hAnsi="Calibri" w:cs="Arial"/>
          <w:sz w:val="24"/>
          <w:szCs w:val="24"/>
        </w:rPr>
        <w:t xml:space="preserve">dated </w:t>
      </w:r>
      <w:r w:rsidR="00E7700C">
        <w:rPr>
          <w:rFonts w:ascii="Calibri" w:hAnsi="Calibri" w:cs="Arial"/>
          <w:sz w:val="24"/>
          <w:szCs w:val="24"/>
        </w:rPr>
        <w:t>January</w:t>
      </w:r>
      <w:r w:rsidRPr="00436687">
        <w:rPr>
          <w:rFonts w:ascii="Calibri" w:hAnsi="Calibri" w:cs="Arial"/>
          <w:sz w:val="24"/>
          <w:szCs w:val="24"/>
        </w:rPr>
        <w:t xml:space="preserve"> 202</w:t>
      </w:r>
      <w:r w:rsidR="00E7700C">
        <w:rPr>
          <w:rFonts w:ascii="Calibri" w:hAnsi="Calibri" w:cs="Arial"/>
          <w:sz w:val="24"/>
          <w:szCs w:val="24"/>
        </w:rPr>
        <w:t>3</w:t>
      </w:r>
      <w:r w:rsidRPr="00436687">
        <w:rPr>
          <w:rFonts w:ascii="Calibri" w:hAnsi="Calibri" w:cs="Arial"/>
          <w:sz w:val="24"/>
          <w:szCs w:val="24"/>
        </w:rPr>
        <w:t>, 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2012FE52" w14:textId="229A7DA5" w:rsidR="002E324F" w:rsidRPr="00085865" w:rsidRDefault="00654B5C" w:rsidP="002E324F">
      <w:pPr>
        <w:spacing w:after="0" w:line="240" w:lineRule="auto"/>
        <w:rPr>
          <w:sz w:val="24"/>
          <w:szCs w:val="24"/>
        </w:rPr>
      </w:pPr>
      <w:r w:rsidRPr="00085865">
        <w:rPr>
          <w:b/>
          <w:sz w:val="24"/>
          <w:szCs w:val="24"/>
        </w:rPr>
        <w:t>Errata</w:t>
      </w:r>
      <w:r w:rsidR="002E324F" w:rsidRPr="00085865">
        <w:rPr>
          <w:b/>
          <w:sz w:val="24"/>
          <w:szCs w:val="24"/>
        </w:rPr>
        <w:t xml:space="preserve"> #</w:t>
      </w:r>
      <w:r w:rsidRPr="00085865">
        <w:rPr>
          <w:b/>
          <w:sz w:val="24"/>
          <w:szCs w:val="24"/>
        </w:rPr>
        <w:t>1</w:t>
      </w:r>
      <w:r w:rsidR="008E009B" w:rsidRPr="00085865">
        <w:rPr>
          <w:sz w:val="24"/>
          <w:szCs w:val="24"/>
        </w:rPr>
        <w:t xml:space="preserve"> –</w:t>
      </w:r>
      <w:r w:rsidR="002E324F" w:rsidRPr="00085865">
        <w:rPr>
          <w:sz w:val="24"/>
          <w:szCs w:val="24"/>
        </w:rPr>
        <w:t xml:space="preserve"> </w:t>
      </w:r>
      <w:r w:rsidRPr="00085865">
        <w:rPr>
          <w:sz w:val="24"/>
          <w:szCs w:val="24"/>
        </w:rPr>
        <w:t xml:space="preserve">On </w:t>
      </w:r>
      <w:r w:rsidR="00085865" w:rsidRPr="00085865">
        <w:rPr>
          <w:sz w:val="24"/>
          <w:szCs w:val="24"/>
        </w:rPr>
        <w:t>March 6, 2023</w:t>
      </w:r>
      <w:r w:rsidRPr="00085865">
        <w:rPr>
          <w:sz w:val="24"/>
          <w:szCs w:val="24"/>
        </w:rPr>
        <w:t>, the following ch</w:t>
      </w:r>
      <w:r w:rsidR="00F437CE" w:rsidRPr="00085865">
        <w:rPr>
          <w:sz w:val="24"/>
          <w:szCs w:val="24"/>
        </w:rPr>
        <w:t xml:space="preserve">anges were made to the </w:t>
      </w:r>
      <w:r w:rsidR="00E7700C" w:rsidRPr="00085865">
        <w:rPr>
          <w:sz w:val="24"/>
          <w:szCs w:val="24"/>
        </w:rPr>
        <w:t>EDP SFP with Forms</w:t>
      </w:r>
      <w:r w:rsidRPr="00085865">
        <w:rPr>
          <w:sz w:val="24"/>
          <w:szCs w:val="24"/>
        </w:rPr>
        <w:t xml:space="preserve">: </w:t>
      </w:r>
    </w:p>
    <w:p w14:paraId="0E40AA0A" w14:textId="61C7EAD7" w:rsidR="00965191" w:rsidRPr="00085865" w:rsidRDefault="00965191" w:rsidP="002E324F">
      <w:pPr>
        <w:spacing w:after="0" w:line="240" w:lineRule="auto"/>
        <w:rPr>
          <w:rFonts w:cstheme="minorHAnsi"/>
          <w:sz w:val="24"/>
          <w:szCs w:val="24"/>
        </w:rPr>
      </w:pPr>
    </w:p>
    <w:p w14:paraId="0C44DC0C" w14:textId="3B1A90BF" w:rsidR="00965191" w:rsidRPr="00505D76" w:rsidRDefault="00837545" w:rsidP="00965191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#</w:t>
      </w:r>
      <w:r w:rsidR="00965191" w:rsidRPr="00505D76">
        <w:rPr>
          <w:rFonts w:asciiTheme="minorHAnsi" w:hAnsiTheme="minorHAnsi" w:cstheme="minorHAnsi"/>
        </w:rPr>
        <w:t>1</w:t>
      </w:r>
      <w:r w:rsidR="00505D76" w:rsidRPr="00505D76">
        <w:rPr>
          <w:rFonts w:asciiTheme="minorHAnsi" w:hAnsiTheme="minorHAnsi" w:cstheme="minorHAnsi"/>
        </w:rPr>
        <w:t>6</w:t>
      </w:r>
      <w:r w:rsidR="00965191" w:rsidRPr="00505D76">
        <w:rPr>
          <w:rFonts w:asciiTheme="minorHAnsi" w:hAnsiTheme="minorHAnsi" w:cstheme="minorHAnsi"/>
        </w:rPr>
        <w:t xml:space="preserve"> – “All applicants must submit a cover page with an electronic signature by </w:t>
      </w:r>
      <w:r w:rsidR="00965191" w:rsidRPr="00505D76">
        <w:rPr>
          <w:rFonts w:asciiTheme="minorHAnsi" w:eastAsia="Times New Roman" w:hAnsiTheme="minorHAnsi" w:cstheme="minorHAnsi"/>
        </w:rPr>
        <w:t>3 p.m. PT on Monday, March 6, 2023.</w:t>
      </w:r>
      <w:r w:rsidR="00965191" w:rsidRPr="00505D76">
        <w:rPr>
          <w:rFonts w:asciiTheme="minorHAnsi" w:hAnsiTheme="minorHAnsi" w:cstheme="minorHAnsi"/>
        </w:rPr>
        <w:t xml:space="preserve">” was changed to “All applicants must submit a cover page with an electronic signature by </w:t>
      </w:r>
      <w:r w:rsidR="00965191" w:rsidRPr="00505D76">
        <w:rPr>
          <w:rFonts w:asciiTheme="minorHAnsi" w:eastAsia="Times New Roman" w:hAnsiTheme="minorHAnsi" w:cstheme="minorHAnsi"/>
        </w:rPr>
        <w:t>3 p.m. PT on Thursday, March 16, 2023.</w:t>
      </w:r>
      <w:r w:rsidR="00965191" w:rsidRPr="00505D76">
        <w:rPr>
          <w:rFonts w:asciiTheme="minorHAnsi" w:hAnsiTheme="minorHAnsi" w:cstheme="minorHAnsi"/>
        </w:rPr>
        <w:t>”</w:t>
      </w:r>
    </w:p>
    <w:p w14:paraId="7D897CE6" w14:textId="22029C1E" w:rsidR="00965191" w:rsidRPr="00505D76" w:rsidRDefault="00837545" w:rsidP="00965191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#</w:t>
      </w:r>
      <w:r w:rsidR="00965191" w:rsidRPr="00505D76">
        <w:rPr>
          <w:rFonts w:asciiTheme="minorHAnsi" w:hAnsiTheme="minorHAnsi" w:cstheme="minorHAnsi"/>
        </w:rPr>
        <w:t>1</w:t>
      </w:r>
      <w:r w:rsidR="00505D76" w:rsidRPr="00505D76">
        <w:rPr>
          <w:rFonts w:asciiTheme="minorHAnsi" w:hAnsiTheme="minorHAnsi" w:cstheme="minorHAnsi"/>
        </w:rPr>
        <w:t>6</w:t>
      </w:r>
      <w:r w:rsidR="00965191" w:rsidRPr="00505D76">
        <w:rPr>
          <w:rFonts w:asciiTheme="minorHAnsi" w:hAnsiTheme="minorHAnsi" w:cstheme="minorHAnsi"/>
        </w:rPr>
        <w:t xml:space="preserve"> – “The entire proposal package, including all elements, is due by </w:t>
      </w:r>
      <w:r w:rsidR="00965191" w:rsidRPr="00505D76">
        <w:rPr>
          <w:rFonts w:asciiTheme="minorHAnsi" w:eastAsia="Times New Roman" w:hAnsiTheme="minorHAnsi" w:cstheme="minorHAnsi"/>
        </w:rPr>
        <w:t>3 p.m. PT on Monday, March 6, 2023.</w:t>
      </w:r>
      <w:r w:rsidR="00965191" w:rsidRPr="00505D76">
        <w:rPr>
          <w:rFonts w:asciiTheme="minorHAnsi" w:hAnsiTheme="minorHAnsi" w:cstheme="minorHAnsi"/>
        </w:rPr>
        <w:t xml:space="preserve">” was changed to “The entire proposal package, including all elements, is due by </w:t>
      </w:r>
      <w:r w:rsidR="00965191" w:rsidRPr="00505D76">
        <w:rPr>
          <w:rFonts w:asciiTheme="minorHAnsi" w:eastAsia="Times New Roman" w:hAnsiTheme="minorHAnsi" w:cstheme="minorHAnsi"/>
        </w:rPr>
        <w:t>3 p.m. PT on Thursday, March 16, 2023.</w:t>
      </w:r>
      <w:r w:rsidR="00965191" w:rsidRPr="00505D76">
        <w:rPr>
          <w:rFonts w:asciiTheme="minorHAnsi" w:hAnsiTheme="minorHAnsi" w:cstheme="minorHAnsi"/>
        </w:rPr>
        <w:t>”</w:t>
      </w:r>
    </w:p>
    <w:p w14:paraId="3F649A02" w14:textId="457103B4" w:rsidR="00965191" w:rsidRPr="00505D76" w:rsidRDefault="00837545" w:rsidP="00965191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#</w:t>
      </w:r>
      <w:r w:rsidR="00965191" w:rsidRPr="00505D76">
        <w:rPr>
          <w:rFonts w:asciiTheme="minorHAnsi" w:hAnsiTheme="minorHAnsi" w:cstheme="minorHAnsi"/>
        </w:rPr>
        <w:t>1</w:t>
      </w:r>
      <w:r w:rsidR="00505D76" w:rsidRPr="00505D76">
        <w:rPr>
          <w:rFonts w:asciiTheme="minorHAnsi" w:hAnsiTheme="minorHAnsi" w:cstheme="minorHAnsi"/>
        </w:rPr>
        <w:t>7</w:t>
      </w:r>
      <w:r w:rsidR="00965191" w:rsidRPr="00505D76">
        <w:rPr>
          <w:rFonts w:asciiTheme="minorHAnsi" w:hAnsiTheme="minorHAnsi" w:cstheme="minorHAnsi"/>
        </w:rPr>
        <w:t xml:space="preserve"> Figure 1: Application Timeline – Proposals due: Monday, March 6, </w:t>
      </w:r>
      <w:proofErr w:type="gramStart"/>
      <w:r w:rsidR="00965191" w:rsidRPr="00505D76">
        <w:rPr>
          <w:rFonts w:asciiTheme="minorHAnsi" w:hAnsiTheme="minorHAnsi" w:cstheme="minorHAnsi"/>
        </w:rPr>
        <w:t>2023</w:t>
      </w:r>
      <w:proofErr w:type="gramEnd"/>
      <w:r w:rsidR="00965191" w:rsidRPr="00505D76">
        <w:rPr>
          <w:rFonts w:asciiTheme="minorHAnsi" w:hAnsiTheme="minorHAnsi" w:cstheme="minorHAnsi"/>
        </w:rPr>
        <w:t xml:space="preserve"> by 3 p.m. was changed to Thursday, March 16, 2022 by 3 p.m.  </w:t>
      </w:r>
    </w:p>
    <w:p w14:paraId="22F8C160" w14:textId="5953B14F" w:rsidR="00505D76" w:rsidRDefault="00837545" w:rsidP="00505D76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#</w:t>
      </w:r>
      <w:r w:rsidR="00505D76" w:rsidRPr="00505D76">
        <w:rPr>
          <w:rFonts w:asciiTheme="minorHAnsi" w:hAnsiTheme="minorHAnsi" w:cstheme="minorHAnsi"/>
        </w:rPr>
        <w:t>17 – “</w:t>
      </w:r>
      <w:r w:rsidR="00505D76" w:rsidRPr="00505D76">
        <w:rPr>
          <w:rFonts w:asciiTheme="minorHAnsi" w:hAnsiTheme="minorHAnsi" w:cstheme="minorHAnsi"/>
          <w:bCs/>
        </w:rPr>
        <w:t>Applicants must submit a complete proposal package with all required elements to</w:t>
      </w:r>
      <w:r w:rsidR="00505D76" w:rsidRPr="00505D76">
        <w:rPr>
          <w:rFonts w:asciiTheme="minorHAnsi" w:hAnsiTheme="minorHAnsi" w:cstheme="minorHAnsi"/>
        </w:rPr>
        <w:t xml:space="preserve"> </w:t>
      </w:r>
      <w:hyperlink r:id="rId10" w:history="1">
        <w:r w:rsidR="00505D76" w:rsidRPr="00837545">
          <w:rPr>
            <w:rStyle w:val="Hyperlink"/>
            <w:rFonts w:asciiTheme="minorHAnsi" w:hAnsiTheme="minorHAnsi" w:cstheme="minorHAnsi"/>
            <w:bCs/>
            <w:u w:val="none"/>
          </w:rPr>
          <w:t>WSBSFP2@EDD.ca.gov</w:t>
        </w:r>
      </w:hyperlink>
      <w:r w:rsidR="00505D76" w:rsidRPr="00837545">
        <w:rPr>
          <w:rFonts w:asciiTheme="minorHAnsi" w:hAnsiTheme="minorHAnsi" w:cstheme="minorHAnsi"/>
        </w:rPr>
        <w:t xml:space="preserve"> </w:t>
      </w:r>
      <w:r w:rsidR="00505D76" w:rsidRPr="00837545">
        <w:rPr>
          <w:rFonts w:asciiTheme="minorHAnsi" w:hAnsiTheme="minorHAnsi" w:cstheme="minorHAnsi"/>
          <w:bCs/>
        </w:rPr>
        <w:t>by the applicant’s contract signatory authority by Monday, March 6, 2023 by 3 p.m. PT.” was changed to “Applicants must submit a complete proposal package with all required elements to</w:t>
      </w:r>
      <w:r w:rsidR="00505D76" w:rsidRPr="00837545">
        <w:rPr>
          <w:rFonts w:asciiTheme="minorHAnsi" w:hAnsiTheme="minorHAnsi" w:cstheme="minorHAnsi"/>
        </w:rPr>
        <w:t xml:space="preserve"> </w:t>
      </w:r>
      <w:hyperlink r:id="rId11" w:history="1">
        <w:r w:rsidR="00505D76" w:rsidRPr="00837545">
          <w:rPr>
            <w:rStyle w:val="Hyperlink"/>
            <w:rFonts w:asciiTheme="minorHAnsi" w:hAnsiTheme="minorHAnsi" w:cstheme="minorHAnsi"/>
            <w:bCs/>
            <w:u w:val="none"/>
          </w:rPr>
          <w:t>WSBSFP2@EDD.ca.gov</w:t>
        </w:r>
      </w:hyperlink>
      <w:r w:rsidR="00505D76" w:rsidRPr="00837545">
        <w:rPr>
          <w:rFonts w:asciiTheme="minorHAnsi" w:hAnsiTheme="minorHAnsi" w:cstheme="minorHAnsi"/>
        </w:rPr>
        <w:t xml:space="preserve"> </w:t>
      </w:r>
      <w:r w:rsidR="00505D76" w:rsidRPr="00837545">
        <w:rPr>
          <w:rFonts w:asciiTheme="minorHAnsi" w:hAnsiTheme="minorHAnsi" w:cstheme="minorHAnsi"/>
          <w:bCs/>
        </w:rPr>
        <w:t>by</w:t>
      </w:r>
      <w:r w:rsidR="00505D76" w:rsidRPr="00505D76">
        <w:rPr>
          <w:rFonts w:asciiTheme="minorHAnsi" w:hAnsiTheme="minorHAnsi" w:cstheme="minorHAnsi"/>
          <w:bCs/>
        </w:rPr>
        <w:t xml:space="preserve"> the applicant’s contract signatory authority by Thursday, March 16, 2023 by 3 p.m. PT.”</w:t>
      </w:r>
    </w:p>
    <w:p w14:paraId="408BBFBC" w14:textId="3F14483F" w:rsidR="00505D76" w:rsidRPr="00505D76" w:rsidRDefault="00837545" w:rsidP="00505D76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#</w:t>
      </w:r>
      <w:r w:rsidR="00505D76" w:rsidRPr="00505D76">
        <w:rPr>
          <w:rFonts w:asciiTheme="minorHAnsi" w:hAnsiTheme="minorHAnsi" w:cstheme="minorHAnsi"/>
        </w:rPr>
        <w:t xml:space="preserve">17 Figure 1: Application Timeline – </w:t>
      </w:r>
      <w:r w:rsidR="00505D76">
        <w:rPr>
          <w:rFonts w:asciiTheme="minorHAnsi" w:hAnsiTheme="minorHAnsi" w:cstheme="minorHAnsi"/>
        </w:rPr>
        <w:t>Appeals</w:t>
      </w:r>
      <w:r w:rsidR="00505D76" w:rsidRPr="00505D76">
        <w:rPr>
          <w:rFonts w:asciiTheme="minorHAnsi" w:hAnsiTheme="minorHAnsi" w:cstheme="minorHAnsi"/>
        </w:rPr>
        <w:t xml:space="preserve"> due: March </w:t>
      </w:r>
      <w:r w:rsidR="00505D76">
        <w:rPr>
          <w:rFonts w:asciiTheme="minorHAnsi" w:hAnsiTheme="minorHAnsi" w:cstheme="minorHAnsi"/>
        </w:rPr>
        <w:t>15</w:t>
      </w:r>
      <w:r w:rsidR="00505D76" w:rsidRPr="00505D76">
        <w:rPr>
          <w:rFonts w:asciiTheme="minorHAnsi" w:hAnsiTheme="minorHAnsi" w:cstheme="minorHAnsi"/>
        </w:rPr>
        <w:t xml:space="preserve">, </w:t>
      </w:r>
      <w:proofErr w:type="gramStart"/>
      <w:r w:rsidR="00505D76" w:rsidRPr="00505D76">
        <w:rPr>
          <w:rFonts w:asciiTheme="minorHAnsi" w:hAnsiTheme="minorHAnsi" w:cstheme="minorHAnsi"/>
        </w:rPr>
        <w:t>2023</w:t>
      </w:r>
      <w:proofErr w:type="gramEnd"/>
      <w:r w:rsidR="00505D76" w:rsidRPr="00505D76">
        <w:rPr>
          <w:rFonts w:asciiTheme="minorHAnsi" w:hAnsiTheme="minorHAnsi" w:cstheme="minorHAnsi"/>
        </w:rPr>
        <w:t xml:space="preserve"> was changed to March </w:t>
      </w:r>
      <w:r w:rsidR="00505D76">
        <w:rPr>
          <w:rFonts w:asciiTheme="minorHAnsi" w:hAnsiTheme="minorHAnsi" w:cstheme="minorHAnsi"/>
        </w:rPr>
        <w:t>30</w:t>
      </w:r>
      <w:r w:rsidR="00505D76" w:rsidRPr="00505D76">
        <w:rPr>
          <w:rFonts w:asciiTheme="minorHAnsi" w:hAnsiTheme="minorHAnsi" w:cstheme="minorHAnsi"/>
        </w:rPr>
        <w:t xml:space="preserve">, 2022.  </w:t>
      </w:r>
    </w:p>
    <w:p w14:paraId="0BB54F1F" w14:textId="77777777" w:rsidR="00860C92" w:rsidRDefault="00860C92" w:rsidP="00654B5C">
      <w:pPr>
        <w:spacing w:after="0" w:line="240" w:lineRule="auto"/>
        <w:rPr>
          <w:sz w:val="24"/>
          <w:szCs w:val="24"/>
        </w:rPr>
      </w:pPr>
    </w:p>
    <w:p w14:paraId="1A003C7B" w14:textId="7B667EFD" w:rsidR="00501908" w:rsidRDefault="00501908" w:rsidP="00501908">
      <w:pPr>
        <w:pStyle w:val="tabletext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Appendix A. Proposal Package Instructions</w:t>
      </w:r>
    </w:p>
    <w:p w14:paraId="365F8648" w14:textId="079F6C4A" w:rsidR="00011B98" w:rsidRPr="00501908" w:rsidRDefault="00501908" w:rsidP="00011B98">
      <w:pPr>
        <w:pStyle w:val="tabletext"/>
        <w:numPr>
          <w:ilvl w:val="1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Page I – Format and Document Order: “</w:t>
      </w:r>
      <w:proofErr w:type="gramStart"/>
      <w:r>
        <w:rPr>
          <w:rFonts w:ascii="Calibri" w:hAnsi="Calibri"/>
        </w:rPr>
        <w:t>10 page</w:t>
      </w:r>
      <w:proofErr w:type="gramEnd"/>
      <w:r>
        <w:rPr>
          <w:rFonts w:ascii="Calibri" w:hAnsi="Calibri"/>
        </w:rPr>
        <w:t xml:space="preserve"> limit” was changed to “15 page limit</w:t>
      </w:r>
      <w:r w:rsidR="00C217B3">
        <w:rPr>
          <w:rFonts w:ascii="Calibri" w:hAnsi="Calibri"/>
        </w:rPr>
        <w:t>.</w:t>
      </w:r>
      <w:r>
        <w:rPr>
          <w:rFonts w:ascii="Calibri" w:hAnsi="Calibri"/>
        </w:rPr>
        <w:t>”</w:t>
      </w:r>
    </w:p>
    <w:p w14:paraId="14B21630" w14:textId="2A95B6A3" w:rsidR="001F1980" w:rsidRDefault="001F1980" w:rsidP="0049526E">
      <w:pPr>
        <w:pStyle w:val="ListParagraph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 w:rsidRPr="0049526E">
        <w:rPr>
          <w:rFonts w:ascii="Calibri" w:hAnsi="Calibri"/>
        </w:rPr>
        <w:t xml:space="preserve"> </w:t>
      </w:r>
      <w:r w:rsidR="0049526E" w:rsidRPr="0049526E">
        <w:rPr>
          <w:rFonts w:ascii="Calibri" w:hAnsi="Calibri" w:cs="Arial"/>
          <w:sz w:val="24"/>
          <w:szCs w:val="24"/>
        </w:rPr>
        <w:t xml:space="preserve">Page </w:t>
      </w:r>
      <w:r w:rsidR="00501908">
        <w:rPr>
          <w:rFonts w:ascii="Calibri" w:hAnsi="Calibri" w:cs="Arial"/>
          <w:sz w:val="24"/>
          <w:szCs w:val="24"/>
        </w:rPr>
        <w:t>I</w:t>
      </w:r>
      <w:r w:rsidR="0049526E" w:rsidRPr="0049526E">
        <w:rPr>
          <w:rFonts w:ascii="Calibri" w:hAnsi="Calibri" w:cs="Arial"/>
          <w:sz w:val="24"/>
          <w:szCs w:val="24"/>
        </w:rPr>
        <w:t xml:space="preserve"> – </w:t>
      </w:r>
      <w:r w:rsidR="00501908">
        <w:rPr>
          <w:rFonts w:ascii="Calibri" w:hAnsi="Calibri"/>
        </w:rPr>
        <w:t xml:space="preserve">Format and Document Order: </w:t>
      </w:r>
      <w:r w:rsidR="00501908">
        <w:rPr>
          <w:rFonts w:ascii="Calibri" w:hAnsi="Calibri" w:cs="Arial"/>
          <w:sz w:val="24"/>
          <w:szCs w:val="24"/>
        </w:rPr>
        <w:t xml:space="preserve">“Letter of Support” was </w:t>
      </w:r>
      <w:r w:rsidR="00013F3C">
        <w:rPr>
          <w:rFonts w:ascii="Calibri" w:hAnsi="Calibri" w:cs="Arial"/>
          <w:sz w:val="24"/>
          <w:szCs w:val="24"/>
        </w:rPr>
        <w:t>removed.</w:t>
      </w:r>
    </w:p>
    <w:p w14:paraId="10C03067" w14:textId="60835098" w:rsidR="00E5787F" w:rsidRPr="00E5787F" w:rsidRDefault="00860C92" w:rsidP="00E5787F">
      <w:pPr>
        <w:pStyle w:val="ListParagraph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Page IX-X – Required Exhibits and </w:t>
      </w:r>
      <w:proofErr w:type="spellStart"/>
      <w:r>
        <w:rPr>
          <w:rFonts w:ascii="Calibri" w:hAnsi="Calibri" w:cs="Arial"/>
          <w:sz w:val="24"/>
          <w:szCs w:val="24"/>
        </w:rPr>
        <w:t>Attachements</w:t>
      </w:r>
      <w:proofErr w:type="spellEnd"/>
      <w:r>
        <w:rPr>
          <w:rFonts w:ascii="Calibri" w:hAnsi="Calibri" w:cs="Arial"/>
          <w:sz w:val="24"/>
          <w:szCs w:val="24"/>
        </w:rPr>
        <w:t>: VII.4. Cumulative Expenditure Plan was removed.</w:t>
      </w:r>
      <w:r w:rsidR="00E5787F">
        <w:rPr>
          <w:rFonts w:ascii="Calibri" w:hAnsi="Calibri" w:cs="Arial"/>
          <w:sz w:val="24"/>
          <w:szCs w:val="24"/>
        </w:rPr>
        <w:br/>
      </w:r>
    </w:p>
    <w:p w14:paraId="773FC9FF" w14:textId="36B76B7D" w:rsidR="00501908" w:rsidRPr="00E5787F" w:rsidRDefault="00E5787F" w:rsidP="00E5787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5787F">
        <w:rPr>
          <w:rFonts w:ascii="Calibri" w:hAnsi="Calibri" w:cs="Arial"/>
          <w:sz w:val="24"/>
          <w:szCs w:val="24"/>
        </w:rPr>
        <w:t>Required Exhibits</w:t>
      </w:r>
    </w:p>
    <w:p w14:paraId="055810AE" w14:textId="0A20FD58" w:rsidR="00C217B3" w:rsidRDefault="00E5787F" w:rsidP="00C217B3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SFP Forms – Exhibit A: Project Narrative (DOCX)</w:t>
      </w:r>
      <w:r w:rsidR="00C217B3">
        <w:rPr>
          <w:rFonts w:ascii="Calibri" w:eastAsia="Calibri" w:hAnsi="Calibri" w:cs="Calibri"/>
          <w:sz w:val="24"/>
          <w:szCs w:val="24"/>
        </w:rPr>
        <w:t>: “Arial” was changed to “Calibri.”</w:t>
      </w:r>
      <w:r w:rsidR="00C217B3">
        <w:rPr>
          <w:rFonts w:ascii="Calibri" w:eastAsia="Calibri" w:hAnsi="Calibri" w:cs="Calibri"/>
          <w:sz w:val="24"/>
          <w:szCs w:val="24"/>
        </w:rPr>
        <w:br/>
      </w:r>
    </w:p>
    <w:p w14:paraId="04A1C50B" w14:textId="159AB68C" w:rsidR="00332A3E" w:rsidRPr="00C217B3" w:rsidRDefault="00C217B3" w:rsidP="00501908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SFP Forms – Exhibit A: Project Narrative (DOCX), Section VII: Budget Summary Plan, </w:t>
      </w:r>
      <w:r w:rsidR="00505D76">
        <w:rPr>
          <w:rFonts w:ascii="Calibri" w:eastAsia="Calibri" w:hAnsi="Calibri" w:cs="Calibri"/>
          <w:sz w:val="24"/>
          <w:szCs w:val="24"/>
        </w:rPr>
        <w:t xml:space="preserve">was </w:t>
      </w:r>
      <w:r>
        <w:rPr>
          <w:rFonts w:ascii="Calibri" w:eastAsia="Calibri" w:hAnsi="Calibri" w:cs="Calibri"/>
          <w:sz w:val="24"/>
          <w:szCs w:val="24"/>
        </w:rPr>
        <w:t>removed: VII.4. Cumulative Expenditure Plan.</w:t>
      </w:r>
    </w:p>
    <w:sectPr w:rsidR="00332A3E" w:rsidRPr="00C217B3" w:rsidSect="008204D5">
      <w:footerReference w:type="default" r:id="rId12"/>
      <w:headerReference w:type="first" r:id="rId13"/>
      <w:footerReference w:type="first" r:id="rId14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D6C" w14:textId="77777777" w:rsidR="000739BC" w:rsidRDefault="000739BC" w:rsidP="002E324F">
      <w:pPr>
        <w:spacing w:after="0" w:line="240" w:lineRule="auto"/>
      </w:pPr>
      <w:r>
        <w:separator/>
      </w:r>
    </w:p>
  </w:endnote>
  <w:endnote w:type="continuationSeparator" w:id="0">
    <w:p w14:paraId="15B27F17" w14:textId="77777777" w:rsidR="000739BC" w:rsidRDefault="000739BC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837545">
                      <w:rPr>
                        <w:sz w:val="24"/>
                        <w:szCs w:val="24"/>
                      </w:rPr>
                      <w:t xml:space="preserve">Page </w:t>
                    </w:r>
                    <w:r w:rsidRPr="00837545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837545">
                      <w:rPr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837545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837545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837545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 w:rsidRPr="00837545">
                      <w:rPr>
                        <w:sz w:val="24"/>
                        <w:szCs w:val="24"/>
                      </w:rPr>
                      <w:t xml:space="preserve"> of </w:t>
                    </w:r>
                    <w:r w:rsidRPr="00837545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837545">
                      <w:rPr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837545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837545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837545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085865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8DA" w14:textId="77777777" w:rsidR="000739BC" w:rsidRDefault="000739BC" w:rsidP="002E324F">
      <w:pPr>
        <w:spacing w:after="0" w:line="240" w:lineRule="auto"/>
      </w:pPr>
      <w:r>
        <w:separator/>
      </w:r>
    </w:p>
  </w:footnote>
  <w:footnote w:type="continuationSeparator" w:id="0">
    <w:p w14:paraId="7169F18E" w14:textId="77777777" w:rsidR="000739BC" w:rsidRDefault="000739BC" w:rsidP="002E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E77" w14:textId="0AC0F6FF" w:rsidR="00954FF8" w:rsidRPr="007502A2" w:rsidRDefault="00954FF8" w:rsidP="00967059">
    <w:pPr>
      <w:pStyle w:val="Header"/>
      <w:jc w:val="center"/>
      <w:rPr>
        <w:b/>
        <w:bCs/>
        <w:color w:val="007DA5"/>
        <w:sz w:val="24"/>
        <w:szCs w:val="24"/>
      </w:rPr>
    </w:pPr>
    <w:r>
      <w:rPr>
        <w:bCs/>
      </w:rPr>
      <w:tab/>
    </w:r>
    <w:r>
      <w:rPr>
        <w:bCs/>
      </w:rPr>
      <w:tab/>
    </w:r>
  </w:p>
  <w:p w14:paraId="2012FE78" w14:textId="77777777" w:rsidR="00967059" w:rsidRPr="00967059" w:rsidRDefault="00967059" w:rsidP="007502A2">
    <w:pPr>
      <w:pStyle w:val="Header"/>
      <w:rPr>
        <w:b/>
        <w:bCs/>
        <w:color w:val="007DA5"/>
        <w:sz w:val="16"/>
        <w:szCs w:val="16"/>
      </w:rPr>
    </w:pPr>
  </w:p>
  <w:p w14:paraId="2012FE79" w14:textId="70D6B15B" w:rsidR="002B331E" w:rsidRDefault="00654B5C" w:rsidP="00967059">
    <w:pPr>
      <w:pStyle w:val="Header"/>
      <w:jc w:val="center"/>
      <w:rPr>
        <w:b/>
        <w:sz w:val="24"/>
        <w:szCs w:val="24"/>
      </w:rPr>
    </w:pPr>
    <w:proofErr w:type="gramStart"/>
    <w:r>
      <w:rPr>
        <w:b/>
        <w:bCs/>
        <w:color w:val="007DA5"/>
        <w:sz w:val="44"/>
        <w:szCs w:val="44"/>
      </w:rPr>
      <w:t>ERRATA</w:t>
    </w:r>
    <w:r w:rsidR="002B331E">
      <w:rPr>
        <w:b/>
        <w:bCs/>
        <w:color w:val="007DA5"/>
        <w:sz w:val="44"/>
        <w:szCs w:val="44"/>
      </w:rPr>
      <w:t xml:space="preserve">  </w:t>
    </w:r>
    <w:r>
      <w:rPr>
        <w:b/>
        <w:bCs/>
        <w:color w:val="007DA5"/>
        <w:sz w:val="44"/>
        <w:szCs w:val="44"/>
      </w:rPr>
      <w:t>CHRONOLOGY</w:t>
    </w:r>
    <w:proofErr w:type="gramEnd"/>
  </w:p>
  <w:p w14:paraId="2012FE7B" w14:textId="77777777" w:rsidR="002B331E" w:rsidRDefault="002B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4B1"/>
    <w:multiLevelType w:val="hybridMultilevel"/>
    <w:tmpl w:val="2A6C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1D7"/>
    <w:multiLevelType w:val="hybridMultilevel"/>
    <w:tmpl w:val="7FCAC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1082E"/>
    <w:multiLevelType w:val="hybridMultilevel"/>
    <w:tmpl w:val="5AE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8CF"/>
    <w:multiLevelType w:val="hybridMultilevel"/>
    <w:tmpl w:val="5B3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212"/>
    <w:multiLevelType w:val="hybridMultilevel"/>
    <w:tmpl w:val="F96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5B74"/>
    <w:multiLevelType w:val="hybridMultilevel"/>
    <w:tmpl w:val="739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52A8"/>
    <w:multiLevelType w:val="hybridMultilevel"/>
    <w:tmpl w:val="7CD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4F"/>
    <w:rsid w:val="00001665"/>
    <w:rsid w:val="00011B98"/>
    <w:rsid w:val="00013F3C"/>
    <w:rsid w:val="000739BC"/>
    <w:rsid w:val="00085865"/>
    <w:rsid w:val="00167DDD"/>
    <w:rsid w:val="001F1980"/>
    <w:rsid w:val="0024371B"/>
    <w:rsid w:val="00274348"/>
    <w:rsid w:val="002B331E"/>
    <w:rsid w:val="002C33A7"/>
    <w:rsid w:val="002E324F"/>
    <w:rsid w:val="002F3611"/>
    <w:rsid w:val="003278A4"/>
    <w:rsid w:val="00332A3E"/>
    <w:rsid w:val="003924E7"/>
    <w:rsid w:val="003D1C23"/>
    <w:rsid w:val="004107B3"/>
    <w:rsid w:val="00436687"/>
    <w:rsid w:val="00482E5F"/>
    <w:rsid w:val="0049526E"/>
    <w:rsid w:val="004E2BE9"/>
    <w:rsid w:val="00501908"/>
    <w:rsid w:val="00504C70"/>
    <w:rsid w:val="00505D76"/>
    <w:rsid w:val="005A0E33"/>
    <w:rsid w:val="00654B5C"/>
    <w:rsid w:val="00735D51"/>
    <w:rsid w:val="007502A2"/>
    <w:rsid w:val="008204D5"/>
    <w:rsid w:val="00837545"/>
    <w:rsid w:val="008420B8"/>
    <w:rsid w:val="008601BC"/>
    <w:rsid w:val="00860C92"/>
    <w:rsid w:val="008A7175"/>
    <w:rsid w:val="008E009B"/>
    <w:rsid w:val="00954FF8"/>
    <w:rsid w:val="00955D93"/>
    <w:rsid w:val="00965191"/>
    <w:rsid w:val="00967059"/>
    <w:rsid w:val="00A27436"/>
    <w:rsid w:val="00A6038E"/>
    <w:rsid w:val="00C217B3"/>
    <w:rsid w:val="00C25A7E"/>
    <w:rsid w:val="00C7149A"/>
    <w:rsid w:val="00D513C7"/>
    <w:rsid w:val="00DB5A9B"/>
    <w:rsid w:val="00DD398A"/>
    <w:rsid w:val="00E5787F"/>
    <w:rsid w:val="00E7700C"/>
    <w:rsid w:val="00ED238A"/>
    <w:rsid w:val="00F437CE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SBSFP1@EDD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SBSFP1@EDD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2cbc878aa4d5e5e649066a1926d76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9a3f5ee5223cc661f9959a98653c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3EC8D-E11B-4F5B-9534-59E5D0D2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6035E-1B38-4861-AB9C-18634D530A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7</cp:revision>
  <cp:lastPrinted>2017-02-09T18:28:00Z</cp:lastPrinted>
  <dcterms:created xsi:type="dcterms:W3CDTF">2023-02-01T17:56:00Z</dcterms:created>
  <dcterms:modified xsi:type="dcterms:W3CDTF">2023-03-06T16:33:00Z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