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1972"/>
        <w:gridCol w:w="5318"/>
        <w:gridCol w:w="2041"/>
      </w:tblGrid>
      <w:tr w:rsidR="00C62B97" w:rsidRPr="00C62B97" w14:paraId="4D487A3C" w14:textId="77777777" w:rsidTr="00C62B97">
        <w:tc>
          <w:tcPr>
            <w:tcW w:w="1972" w:type="dxa"/>
          </w:tcPr>
          <w:p w14:paraId="2063B6BA" w14:textId="77777777" w:rsidR="00C62B97" w:rsidRPr="00C62B97" w:rsidRDefault="00C62B97" w:rsidP="00380762">
            <w:pPr>
              <w:outlineLvl w:val="9"/>
              <w:rPr>
                <w:rFonts w:ascii="Calibri" w:eastAsia="Aptos" w:hAnsi="Calibri" w:cs="Calibri"/>
                <w:kern w:val="2"/>
                <w:szCs w:val="22"/>
                <w14:ligatures w14:val="standardContextual"/>
              </w:rPr>
            </w:pPr>
            <w:r w:rsidRPr="00C62B97">
              <w:rPr>
                <w:rFonts w:ascii="Calibri" w:hAnsi="Calibri"/>
                <w:noProof/>
              </w:rPr>
              <w:drawing>
                <wp:inline distT="0" distB="0" distL="0" distR="0" wp14:anchorId="6848493E" wp14:editId="382ECA55">
                  <wp:extent cx="1112520" cy="695325"/>
                  <wp:effectExtent l="0" t="0" r="0" b="9525"/>
                  <wp:docPr id="816646053"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318" w:type="dxa"/>
          </w:tcPr>
          <w:p w14:paraId="2C65CC2C" w14:textId="260BA38C" w:rsidR="00C62B97" w:rsidRPr="00C62B97" w:rsidRDefault="00C62B97" w:rsidP="00380762">
            <w:pPr>
              <w:jc w:val="center"/>
              <w:outlineLvl w:val="0"/>
              <w:rPr>
                <w:rFonts w:ascii="Calibri" w:hAnsi="Calibri"/>
                <w:noProof/>
                <w:color w:val="007DA5"/>
                <w:sz w:val="48"/>
                <w:szCs w:val="48"/>
              </w:rPr>
            </w:pPr>
            <w:r>
              <w:rPr>
                <w:rFonts w:ascii="Calibri" w:hAnsi="Calibri"/>
                <w:noProof/>
                <w:color w:val="007DA5"/>
                <w:sz w:val="48"/>
                <w:szCs w:val="48"/>
              </w:rPr>
              <w:t xml:space="preserve">Draft </w:t>
            </w:r>
            <w:r w:rsidRPr="00C62B97">
              <w:rPr>
                <w:rFonts w:ascii="Calibri" w:hAnsi="Calibri"/>
                <w:noProof/>
                <w:color w:val="007DA5"/>
                <w:sz w:val="48"/>
                <w:szCs w:val="48"/>
              </w:rPr>
              <w:t>Directive</w:t>
            </w:r>
          </w:p>
          <w:p w14:paraId="58567C37" w14:textId="152379B2" w:rsidR="00C62B97" w:rsidRPr="00C62B97" w:rsidRDefault="00C62B97" w:rsidP="00380762">
            <w:pPr>
              <w:jc w:val="center"/>
              <w:outlineLvl w:val="9"/>
              <w:rPr>
                <w:rFonts w:ascii="Calibri" w:eastAsia="Aptos" w:hAnsi="Calibri" w:cs="Calibri"/>
                <w:kern w:val="2"/>
                <w:szCs w:val="22"/>
                <w14:ligatures w14:val="standardContextual"/>
              </w:rPr>
            </w:pPr>
            <w:r>
              <w:rPr>
                <w:rFonts w:ascii="Calibri" w:hAnsi="Calibri"/>
                <w:noProof/>
                <w:color w:val="007DA5"/>
                <w:sz w:val="48"/>
                <w:szCs w:val="48"/>
              </w:rPr>
              <w:t>Coverpage</w:t>
            </w:r>
          </w:p>
        </w:tc>
        <w:tc>
          <w:tcPr>
            <w:tcW w:w="2041" w:type="dxa"/>
          </w:tcPr>
          <w:p w14:paraId="08E827B8" w14:textId="775FA415" w:rsidR="00C62B97" w:rsidRPr="00C62B97" w:rsidRDefault="00C62B97" w:rsidP="00380762">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2B26A620" wp14:editId="633FA517">
                  <wp:extent cx="1181100" cy="499237"/>
                  <wp:effectExtent l="0" t="0" r="0" b="0"/>
                  <wp:docPr id="1304414156" name="Picture 1304414156"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70863912" w14:textId="77777777" w:rsidR="00C62B97" w:rsidRPr="00C62B97" w:rsidRDefault="00C62B97" w:rsidP="00C62B97">
      <w:pPr>
        <w:pBdr>
          <w:bottom w:val="single" w:sz="4" w:space="1" w:color="auto"/>
        </w:pBdr>
        <w:spacing w:after="160" w:line="259" w:lineRule="auto"/>
        <w:outlineLvl w:val="9"/>
        <w:rPr>
          <w:rFonts w:ascii="Calibri" w:eastAsia="Aptos" w:hAnsi="Calibri" w:cs="Calibri"/>
          <w:kern w:val="2"/>
          <w:szCs w:val="22"/>
          <w14:ligatures w14:val="standardContextual"/>
        </w:rPr>
      </w:pPr>
    </w:p>
    <w:p w14:paraId="242F76FF" w14:textId="0D24AAF7" w:rsidR="001C741C" w:rsidRPr="00FF293D" w:rsidRDefault="00B10C2B" w:rsidP="00FF293D">
      <w:pPr>
        <w:pStyle w:val="Heading2"/>
      </w:pPr>
      <w:r w:rsidRPr="00B10C2B">
        <w:br/>
      </w:r>
      <w:r w:rsidR="002E6641">
        <w:t>California Eligible Training Provider List</w:t>
      </w:r>
    </w:p>
    <w:p w14:paraId="2339B9A2" w14:textId="232A2DE5" w:rsidR="00B10C2B" w:rsidRPr="00B10C2B" w:rsidRDefault="00B10C2B" w:rsidP="00B10C2B">
      <w:pPr>
        <w:jc w:val="center"/>
        <w:outlineLvl w:val="0"/>
        <w:rPr>
          <w:b/>
          <w:bCs/>
        </w:rPr>
      </w:pPr>
      <w:r w:rsidRPr="00B10C2B">
        <w:rPr>
          <w:b/>
          <w:bCs/>
          <w:sz w:val="32"/>
          <w:szCs w:val="32"/>
        </w:rPr>
        <w:br/>
      </w:r>
      <w:r w:rsidR="00D8298F">
        <w:rPr>
          <w:rFonts w:ascii="Calibri" w:hAnsi="Calibri"/>
        </w:rPr>
        <w:pict w14:anchorId="1FC5690E">
          <v:rect id="_x0000_i1025" style="width:466.55pt;height:2pt" o:hralign="center" o:hrstd="t" o:hrnoshade="t" o:hr="t" fillcolor="#f79646" stroked="f"/>
        </w:pict>
      </w:r>
    </w:p>
    <w:p w14:paraId="55EF61ED" w14:textId="73B4DD71" w:rsidR="00B17D68" w:rsidRDefault="001C741C" w:rsidP="00F42516">
      <w:pPr>
        <w:spacing w:before="240"/>
      </w:pPr>
      <w:r w:rsidRPr="00F42516">
        <w:rPr>
          <w:rStyle w:val="Heading3Char"/>
        </w:rPr>
        <w:t>G</w:t>
      </w:r>
      <w:r w:rsidR="005A7202">
        <w:rPr>
          <w:rStyle w:val="Heading3Char"/>
        </w:rPr>
        <w:t>eneral</w:t>
      </w:r>
      <w:r w:rsidRPr="00F42516">
        <w:rPr>
          <w:rStyle w:val="Heading3Char"/>
        </w:rPr>
        <w:t xml:space="preserve"> I</w:t>
      </w:r>
      <w:r w:rsidR="005A7202">
        <w:rPr>
          <w:rStyle w:val="Heading3Char"/>
        </w:rPr>
        <w:t>nstructions</w:t>
      </w:r>
      <w:r w:rsidR="00F42516">
        <w:br/>
      </w:r>
      <w:r w:rsidR="00F42516">
        <w:br/>
      </w:r>
      <w:r>
        <w:t>The attached D</w:t>
      </w:r>
      <w:r w:rsidRPr="006C233C">
        <w:t>irective is being issued</w:t>
      </w:r>
      <w:r>
        <w:t xml:space="preserve"> in draft to give</w:t>
      </w:r>
      <w:r w:rsidRPr="00AD65B7">
        <w:t xml:space="preserve"> </w:t>
      </w:r>
      <w:r>
        <w:t>the Workforce Development Community the</w:t>
      </w:r>
      <w:r w:rsidRPr="00AD65B7">
        <w:t xml:space="preserve"> opportunity to review and comment prior to final issuance.</w:t>
      </w:r>
      <w:r w:rsidR="00F42516">
        <w:br/>
      </w:r>
      <w:r w:rsidR="00F42516">
        <w:br/>
      </w:r>
      <w:r>
        <w:t xml:space="preserve">Submit any comments by email no later than </w:t>
      </w:r>
      <w:r w:rsidR="00D8298F" w:rsidRPr="00D8298F">
        <w:rPr>
          <w:b/>
          <w:bCs/>
        </w:rPr>
        <w:t>December 13, 2025</w:t>
      </w:r>
      <w:r w:rsidRPr="00E90656">
        <w:t>.</w:t>
      </w:r>
      <w:r w:rsidR="00F42516">
        <w:br/>
      </w:r>
      <w:r w:rsidR="00F42516">
        <w:br/>
      </w:r>
      <w:r w:rsidRPr="009916E8">
        <w:t xml:space="preserve">All comments received within the comment period will be considered </w:t>
      </w:r>
      <w:r>
        <w:t>before issuing the final D</w:t>
      </w:r>
      <w:r w:rsidRPr="009916E8">
        <w:t>irective. Commenters will not be responded to individually. Rather, a summary of comments w</w:t>
      </w:r>
      <w:r>
        <w:t>ill be released with the final D</w:t>
      </w:r>
      <w:r w:rsidRPr="009916E8">
        <w:t>irective.</w:t>
      </w:r>
      <w:r w:rsidR="00F42516">
        <w:br/>
      </w:r>
      <w:r w:rsidR="00F42516">
        <w:br/>
      </w:r>
      <w:r w:rsidRPr="009916E8">
        <w:t>Comments received after the specified due date will not be considered.</w:t>
      </w:r>
    </w:p>
    <w:p w14:paraId="54F59BD4" w14:textId="49E87C07" w:rsidR="001C741C" w:rsidRDefault="00D8298F" w:rsidP="001C741C">
      <w:r>
        <w:rPr>
          <w:rFonts w:ascii="Calibri" w:hAnsi="Calibri"/>
        </w:rPr>
        <w:pict w14:anchorId="6D680082">
          <v:rect id="_x0000_i1026" style="width:466.55pt;height:2pt" o:hralign="center" o:hrstd="t" o:hrnoshade="t" o:hr="t" fillcolor="#f79646" stroked="f"/>
        </w:pict>
      </w:r>
    </w:p>
    <w:p w14:paraId="2AF3CC72" w14:textId="4F5DF906" w:rsidR="001C741C" w:rsidRDefault="001C741C" w:rsidP="001C741C">
      <w:pPr>
        <w:spacing w:before="240"/>
      </w:pPr>
      <w:r w:rsidRPr="00F42516">
        <w:rPr>
          <w:rStyle w:val="Heading3Char"/>
        </w:rPr>
        <w:t>Email</w:t>
      </w:r>
      <w:r>
        <w:tab/>
      </w:r>
      <w:r>
        <w:tab/>
      </w:r>
      <w:r w:rsidR="00893CFE">
        <w:t>nicole.laktash</w:t>
      </w:r>
      <w:r w:rsidR="002E6641">
        <w:t>@edd.ca.gov</w:t>
      </w:r>
    </w:p>
    <w:p w14:paraId="65F70149" w14:textId="54788069" w:rsidR="001C741C" w:rsidRDefault="001C741C" w:rsidP="001C741C">
      <w:r>
        <w:rPr>
          <w:bCs/>
        </w:rPr>
        <w:tab/>
      </w:r>
      <w:r>
        <w:rPr>
          <w:bCs/>
        </w:rPr>
        <w:tab/>
      </w:r>
      <w:r w:rsidRPr="00DE5EB4">
        <w:t>Include “</w:t>
      </w:r>
      <w:r>
        <w:t>Draft Directive C</w:t>
      </w:r>
      <w:r w:rsidRPr="00DE5EB4">
        <w:t xml:space="preserve">omments” in the </w:t>
      </w:r>
      <w:r>
        <w:t xml:space="preserve">email </w:t>
      </w:r>
      <w:r w:rsidRPr="00DE5EB4">
        <w:t>subject line</w:t>
      </w:r>
      <w:r>
        <w:t>.</w:t>
      </w:r>
    </w:p>
    <w:p w14:paraId="2DE32066" w14:textId="18113CCF" w:rsidR="001C741C" w:rsidRDefault="00D8298F" w:rsidP="001C741C">
      <w:r>
        <w:rPr>
          <w:rFonts w:ascii="Calibri" w:hAnsi="Calibri"/>
        </w:rPr>
        <w:pict w14:anchorId="7E5B852E">
          <v:rect id="_x0000_i1027" style="width:466.55pt;height:2pt" o:hralign="center" o:hrstd="t" o:hrnoshade="t" o:hr="t" fillcolor="#f79646" stroked="f"/>
        </w:pict>
      </w:r>
    </w:p>
    <w:p w14:paraId="584B6BF5" w14:textId="2FE379E3" w:rsidR="001C741C" w:rsidRPr="00372A3B" w:rsidRDefault="001C741C" w:rsidP="001C741C">
      <w:pPr>
        <w:spacing w:before="240"/>
        <w:sectPr w:rsidR="001C741C" w:rsidRPr="00372A3B" w:rsidSect="00C62B97">
          <w:headerReference w:type="default" r:id="rId13"/>
          <w:footerReference w:type="default" r:id="rId14"/>
          <w:footerReference w:type="first" r:id="rId15"/>
          <w:pgSz w:w="12240" w:h="15840"/>
          <w:pgMar w:top="720" w:right="1469" w:bottom="446" w:left="1440" w:header="446" w:footer="720" w:gutter="0"/>
          <w:cols w:space="720"/>
          <w:titlePg/>
        </w:sectPr>
      </w:pPr>
      <w:r>
        <w:t xml:space="preserve">If you have any questions, contact </w:t>
      </w:r>
      <w:r w:rsidR="00893CFE">
        <w:t>Nicole Laktash</w:t>
      </w:r>
      <w:r>
        <w:t xml:space="preserve"> at </w:t>
      </w:r>
      <w:r w:rsidR="00893CFE">
        <w:t>nicole.laktash</w:t>
      </w:r>
      <w:r w:rsidR="002E6641">
        <w:t>@edd.ca.gov</w:t>
      </w:r>
      <w:r>
        <w:t>.</w:t>
      </w:r>
    </w:p>
    <w:p w14:paraId="4684E026" w14:textId="0215EC6D" w:rsidR="00F42516" w:rsidRDefault="00F42516">
      <w:pPr>
        <w:spacing w:after="160" w:line="259" w:lineRule="auto"/>
        <w:outlineLvl w:val="9"/>
      </w:pPr>
      <w:r>
        <w:br w:type="page"/>
      </w:r>
    </w:p>
    <w:p w14:paraId="33AE8E3C" w14:textId="7CFD8DE6" w:rsidR="00423EEA" w:rsidRDefault="00423EEA" w:rsidP="00F42516">
      <w:pPr>
        <w:pStyle w:val="Heading2"/>
        <w:sectPr w:rsidR="00423EEA" w:rsidSect="00B10C2B">
          <w:footerReference w:type="default" r:id="rId16"/>
          <w:type w:val="continuous"/>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1973"/>
        <w:gridCol w:w="5311"/>
        <w:gridCol w:w="2076"/>
      </w:tblGrid>
      <w:tr w:rsidR="00C62B97" w:rsidRPr="00C62B97" w14:paraId="687715FD" w14:textId="77777777" w:rsidTr="00C62B97">
        <w:tc>
          <w:tcPr>
            <w:tcW w:w="1973" w:type="dxa"/>
          </w:tcPr>
          <w:p w14:paraId="797A1739" w14:textId="77777777" w:rsidR="00C62B97" w:rsidRPr="00C62B97" w:rsidRDefault="00C62B97" w:rsidP="00C62B97">
            <w:pPr>
              <w:outlineLvl w:val="9"/>
              <w:rPr>
                <w:rFonts w:ascii="Calibri" w:eastAsia="Aptos" w:hAnsi="Calibri" w:cs="Calibri"/>
                <w:kern w:val="2"/>
                <w:szCs w:val="22"/>
                <w14:ligatures w14:val="standardContextual"/>
              </w:rPr>
            </w:pPr>
            <w:bookmarkStart w:id="0" w:name="_Hlk185339338"/>
            <w:r w:rsidRPr="00C62B97">
              <w:rPr>
                <w:rFonts w:ascii="Calibri" w:hAnsi="Calibri"/>
                <w:noProof/>
              </w:rPr>
              <w:lastRenderedPageBreak/>
              <w:drawing>
                <wp:inline distT="0" distB="0" distL="0" distR="0" wp14:anchorId="247DDE08" wp14:editId="0BBB9740">
                  <wp:extent cx="1112520" cy="6953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311" w:type="dxa"/>
          </w:tcPr>
          <w:p w14:paraId="5BD9E9F4" w14:textId="2C011FB8" w:rsidR="00C62B97" w:rsidRPr="00C62B97" w:rsidRDefault="00C62B97" w:rsidP="00C62B97">
            <w:pPr>
              <w:jc w:val="center"/>
              <w:outlineLvl w:val="0"/>
              <w:rPr>
                <w:rFonts w:ascii="Calibri" w:hAnsi="Calibri"/>
                <w:noProof/>
                <w:color w:val="007DA5"/>
                <w:sz w:val="48"/>
                <w:szCs w:val="48"/>
              </w:rPr>
            </w:pPr>
            <w:r>
              <w:rPr>
                <w:rFonts w:ascii="Calibri" w:hAnsi="Calibri"/>
                <w:noProof/>
                <w:color w:val="007DA5"/>
                <w:sz w:val="48"/>
                <w:szCs w:val="48"/>
              </w:rPr>
              <w:t xml:space="preserve">Draft </w:t>
            </w:r>
            <w:r w:rsidRPr="00C62B97">
              <w:rPr>
                <w:rFonts w:ascii="Calibri" w:hAnsi="Calibri"/>
                <w:noProof/>
                <w:color w:val="007DA5"/>
                <w:sz w:val="48"/>
                <w:szCs w:val="48"/>
              </w:rPr>
              <w:t>Directive</w:t>
            </w:r>
          </w:p>
          <w:p w14:paraId="51F12668" w14:textId="6C9C4EB0" w:rsidR="00C62B97" w:rsidRPr="00C62B97" w:rsidRDefault="00C62B97" w:rsidP="00C62B97">
            <w:pPr>
              <w:jc w:val="center"/>
              <w:outlineLvl w:val="9"/>
              <w:rPr>
                <w:rFonts w:ascii="Calibri" w:eastAsia="Aptos" w:hAnsi="Calibri" w:cs="Calibri"/>
                <w:kern w:val="2"/>
                <w:szCs w:val="22"/>
                <w14:ligatures w14:val="standardContextual"/>
              </w:rPr>
            </w:pPr>
            <w:r w:rsidRPr="00C62B97">
              <w:rPr>
                <w:rFonts w:ascii="Calibri" w:hAnsi="Calibri"/>
                <w:b/>
              </w:rPr>
              <w:t xml:space="preserve">Date: </w:t>
            </w:r>
            <w:r w:rsidR="00D8298F">
              <w:rPr>
                <w:rFonts w:ascii="Calibri" w:hAnsi="Calibri"/>
              </w:rPr>
              <w:t xml:space="preserve">November 14, </w:t>
            </w:r>
            <w:proofErr w:type="gramStart"/>
            <w:r w:rsidR="00D8298F">
              <w:rPr>
                <w:rFonts w:ascii="Calibri" w:hAnsi="Calibri"/>
              </w:rPr>
              <w:t>2025</w:t>
            </w:r>
            <w:proofErr w:type="gramEnd"/>
            <w:r w:rsidRPr="00C62B97">
              <w:rPr>
                <w:rFonts w:ascii="Calibri" w:hAnsi="Calibri"/>
                <w:b/>
              </w:rPr>
              <w:t xml:space="preserve"> Number: </w:t>
            </w:r>
            <w:r w:rsidRPr="00C62B97">
              <w:rPr>
                <w:rFonts w:ascii="Calibri" w:hAnsi="Calibri"/>
              </w:rPr>
              <w:t>WSD</w:t>
            </w:r>
            <w:r w:rsidR="00D8298F">
              <w:rPr>
                <w:rFonts w:ascii="Calibri" w:hAnsi="Calibri"/>
              </w:rPr>
              <w:t>D</w:t>
            </w:r>
            <w:r w:rsidRPr="00C62B97">
              <w:rPr>
                <w:rFonts w:ascii="Calibri" w:hAnsi="Calibri"/>
              </w:rPr>
              <w:t>-</w:t>
            </w:r>
            <w:r w:rsidR="00D8298F">
              <w:rPr>
                <w:rFonts w:ascii="Calibri" w:hAnsi="Calibri"/>
              </w:rPr>
              <w:t>270</w:t>
            </w:r>
          </w:p>
        </w:tc>
        <w:tc>
          <w:tcPr>
            <w:tcW w:w="2076" w:type="dxa"/>
          </w:tcPr>
          <w:p w14:paraId="2B5B4BC9" w14:textId="21329EF8" w:rsidR="00C62B97" w:rsidRPr="00C62B97" w:rsidRDefault="00C62B97" w:rsidP="00C62B97">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2E09448C" wp14:editId="7B03FE4C">
                  <wp:extent cx="1181100" cy="499237"/>
                  <wp:effectExtent l="0" t="0" r="0" b="0"/>
                  <wp:docPr id="7" name="Picture 7"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3B937F0D" w14:textId="77777777" w:rsidR="00C62B97" w:rsidRPr="00C62B97" w:rsidRDefault="00C62B97" w:rsidP="00C62B97">
      <w:pPr>
        <w:pBdr>
          <w:bottom w:val="single" w:sz="4" w:space="1" w:color="auto"/>
        </w:pBdr>
        <w:spacing w:after="160" w:line="259" w:lineRule="auto"/>
        <w:outlineLvl w:val="9"/>
        <w:rPr>
          <w:rFonts w:ascii="Calibri" w:eastAsia="Aptos" w:hAnsi="Calibri" w:cs="Calibri"/>
          <w:kern w:val="2"/>
          <w:szCs w:val="22"/>
          <w14:ligatures w14:val="standardContextual"/>
        </w:rPr>
      </w:pPr>
    </w:p>
    <w:bookmarkEnd w:id="0"/>
    <w:p w14:paraId="6B3F213F" w14:textId="77777777" w:rsidR="002E6641" w:rsidRPr="00FF293D" w:rsidRDefault="002E6641" w:rsidP="002E6641">
      <w:pPr>
        <w:pStyle w:val="Heading2"/>
      </w:pPr>
      <w:r w:rsidRPr="00B10C2B">
        <w:br/>
      </w:r>
      <w:r>
        <w:t>California Eligible Training Provider List</w:t>
      </w:r>
    </w:p>
    <w:p w14:paraId="699302EC" w14:textId="2D8EE951" w:rsidR="00F42516" w:rsidRPr="00F42516" w:rsidRDefault="00F42516" w:rsidP="00F42516">
      <w:pPr>
        <w:pStyle w:val="Heading2"/>
      </w:pPr>
    </w:p>
    <w:p w14:paraId="13E1AA96" w14:textId="77777777" w:rsidR="00F42516" w:rsidRPr="00F42516" w:rsidRDefault="00F42516" w:rsidP="00F42516">
      <w:pPr>
        <w:pStyle w:val="Heading3"/>
      </w:pPr>
      <w:bookmarkStart w:id="1" w:name="_Hlk146794571"/>
      <w:r w:rsidRPr="00F42516">
        <w:t>Executive Summary</w:t>
      </w:r>
      <w:bookmarkEnd w:id="1"/>
    </w:p>
    <w:p w14:paraId="3D343B35" w14:textId="77777777" w:rsidR="00F42516" w:rsidRDefault="00F42516" w:rsidP="00F42516">
      <w:pPr>
        <w:pBdr>
          <w:bottom w:val="double" w:sz="12" w:space="1" w:color="E58E1A"/>
        </w:pBdr>
        <w:outlineLvl w:val="9"/>
      </w:pPr>
    </w:p>
    <w:p w14:paraId="78145A51" w14:textId="7E82E0EB" w:rsidR="007D2A8D" w:rsidRDefault="00F42516" w:rsidP="007D2A8D">
      <w:pPr>
        <w:spacing w:after="160"/>
      </w:pPr>
      <w:r w:rsidRPr="00F42516">
        <w:t xml:space="preserve">This policy provides </w:t>
      </w:r>
      <w:proofErr w:type="gramStart"/>
      <w:r w:rsidRPr="00F42516">
        <w:t>the guidance</w:t>
      </w:r>
      <w:proofErr w:type="gramEnd"/>
      <w:r w:rsidRPr="00F42516">
        <w:t xml:space="preserve"> and establishes the procedures regarding </w:t>
      </w:r>
      <w:r w:rsidR="002E6641">
        <w:t xml:space="preserve">California’s </w:t>
      </w:r>
      <w:r w:rsidR="00DE3AEC">
        <w:t xml:space="preserve">(CA) </w:t>
      </w:r>
      <w:r w:rsidR="002E6641">
        <w:t xml:space="preserve">Eligible Training Provider List (ETPL) required under the </w:t>
      </w:r>
      <w:r w:rsidR="002E6641" w:rsidRPr="002E6641">
        <w:rPr>
          <w:i/>
          <w:iCs/>
        </w:rPr>
        <w:t>Workforce Innovation and Opportunity Act</w:t>
      </w:r>
      <w:r w:rsidR="002E6641">
        <w:t xml:space="preserve"> (WIOA)</w:t>
      </w:r>
      <w:r w:rsidRPr="00F42516">
        <w:t xml:space="preserve">. This policy applies to </w:t>
      </w:r>
      <w:r w:rsidR="002E6641">
        <w:t xml:space="preserve">Local Workforce Development Boards (Local Boards) and providers of training </w:t>
      </w:r>
      <w:r w:rsidR="00D808F3">
        <w:t>services</w:t>
      </w:r>
      <w:r w:rsidR="00D808F3" w:rsidRPr="00F42516">
        <w:t xml:space="preserve"> and</w:t>
      </w:r>
      <w:r w:rsidRPr="00F42516">
        <w:t xml:space="preserve"> is effective </w:t>
      </w:r>
      <w:r w:rsidR="00B228B4">
        <w:t>immediately</w:t>
      </w:r>
      <w:r w:rsidRPr="00F42516">
        <w:t>.</w:t>
      </w:r>
    </w:p>
    <w:p w14:paraId="37E6AD4B" w14:textId="77777777" w:rsidR="007D2A8D" w:rsidRDefault="00F42516" w:rsidP="007D2A8D">
      <w:pPr>
        <w:spacing w:after="160"/>
      </w:pPr>
      <w:r w:rsidRPr="00F42516">
        <w:t xml:space="preserve">This policy contains </w:t>
      </w:r>
      <w:r w:rsidR="002E6641">
        <w:t>some</w:t>
      </w:r>
      <w:r w:rsidRPr="00F42516">
        <w:t xml:space="preserve"> state-imposed requirements. All state-imposed requirements are indicated by </w:t>
      </w:r>
      <w:r w:rsidRPr="00F42516">
        <w:rPr>
          <w:b/>
          <w:i/>
        </w:rPr>
        <w:t>bold, italic</w:t>
      </w:r>
      <w:r w:rsidRPr="00F42516">
        <w:t xml:space="preserve"> type.</w:t>
      </w:r>
    </w:p>
    <w:p w14:paraId="3FA4E8BE" w14:textId="2792EF90" w:rsidR="00F42516" w:rsidRDefault="00F42516" w:rsidP="00554C05">
      <w:r w:rsidRPr="00F42516">
        <w:t xml:space="preserve">This policy supersedes Workforce Services Directive </w:t>
      </w:r>
      <w:r w:rsidR="002E6641">
        <w:rPr>
          <w:i/>
        </w:rPr>
        <w:t xml:space="preserve">ETPL Policy and Procedures </w:t>
      </w:r>
      <w:r w:rsidR="002E6641" w:rsidRPr="002E6641">
        <w:rPr>
          <w:iCs/>
        </w:rPr>
        <w:t>(WSD21-03)</w:t>
      </w:r>
      <w:r w:rsidRPr="002E6641">
        <w:rPr>
          <w:iCs/>
        </w:rPr>
        <w:t xml:space="preserve">, </w:t>
      </w:r>
      <w:r w:rsidRPr="00F42516">
        <w:t xml:space="preserve">dated </w:t>
      </w:r>
      <w:r w:rsidR="002E6641">
        <w:t>November 10, 2021</w:t>
      </w:r>
      <w:r w:rsidRPr="00F42516">
        <w:t xml:space="preserve">. </w:t>
      </w:r>
      <w:r w:rsidR="00AB29EB" w:rsidRPr="00AB29EB">
        <w:t>This Directive remains active until further notice.</w:t>
      </w:r>
    </w:p>
    <w:p w14:paraId="6575C980" w14:textId="77777777" w:rsidR="00554C05" w:rsidRPr="00554C05" w:rsidRDefault="00554C05" w:rsidP="00554C05">
      <w:pPr>
        <w:rPr>
          <w:sz w:val="32"/>
          <w:szCs w:val="32"/>
        </w:rPr>
      </w:pPr>
    </w:p>
    <w:p w14:paraId="3481AA73" w14:textId="77777777" w:rsidR="00F42516" w:rsidRPr="00F42516" w:rsidRDefault="00F42516" w:rsidP="00F42516">
      <w:pPr>
        <w:pStyle w:val="Heading3"/>
      </w:pPr>
      <w:r w:rsidRPr="00F42516">
        <w:t>References</w:t>
      </w:r>
    </w:p>
    <w:p w14:paraId="73D5D4F2" w14:textId="77777777" w:rsidR="00F42516" w:rsidRDefault="00F42516" w:rsidP="00F42516">
      <w:pPr>
        <w:pBdr>
          <w:bottom w:val="double" w:sz="12" w:space="1" w:color="E58E1A"/>
        </w:pBdr>
        <w:outlineLvl w:val="9"/>
      </w:pPr>
    </w:p>
    <w:p w14:paraId="340556A7" w14:textId="1BD36679" w:rsidR="00F42516" w:rsidRDefault="00707750" w:rsidP="00707750">
      <w:pPr>
        <w:pStyle w:val="ListParagraph"/>
        <w:numPr>
          <w:ilvl w:val="0"/>
          <w:numId w:val="28"/>
        </w:numPr>
      </w:pPr>
      <w:hyperlink r:id="rId17" w:history="1">
        <w:r w:rsidRPr="003B6A8B">
          <w:rPr>
            <w:rStyle w:val="Hyperlink"/>
          </w:rPr>
          <w:t>Workforce Innovation and Opportunity Act</w:t>
        </w:r>
      </w:hyperlink>
      <w:r>
        <w:t xml:space="preserve"> (Public Law 113-128) Sections</w:t>
      </w:r>
      <w:r w:rsidR="00961D19">
        <w:t xml:space="preserve"> 3</w:t>
      </w:r>
      <w:r w:rsidR="00214B58">
        <w:t>(52)</w:t>
      </w:r>
      <w:r w:rsidR="00961D19">
        <w:t>,</w:t>
      </w:r>
      <w:r>
        <w:t xml:space="preserve"> 116</w:t>
      </w:r>
      <w:r w:rsidR="006E5F94">
        <w:t>(d)</w:t>
      </w:r>
      <w:r w:rsidR="003C3718">
        <w:t xml:space="preserve">, </w:t>
      </w:r>
      <w:r>
        <w:t>122</w:t>
      </w:r>
      <w:r w:rsidR="00284E7B">
        <w:t>(a</w:t>
      </w:r>
      <w:r w:rsidR="00926B74">
        <w:t>-f</w:t>
      </w:r>
      <w:r w:rsidR="00284E7B">
        <w:t>)</w:t>
      </w:r>
      <w:r w:rsidR="00513914">
        <w:t>,</w:t>
      </w:r>
      <w:r w:rsidR="00926B74">
        <w:t xml:space="preserve"> and</w:t>
      </w:r>
      <w:r w:rsidR="00486D76">
        <w:t xml:space="preserve"> </w:t>
      </w:r>
      <w:r w:rsidR="00513914">
        <w:t>134</w:t>
      </w:r>
      <w:r w:rsidR="001C2715">
        <w:t>(c)(3)</w:t>
      </w:r>
    </w:p>
    <w:p w14:paraId="775B3580" w14:textId="7CF51DC8" w:rsidR="00707750" w:rsidRDefault="00F65049" w:rsidP="00EE34E4">
      <w:pPr>
        <w:pStyle w:val="ListParagraph"/>
        <w:numPr>
          <w:ilvl w:val="0"/>
          <w:numId w:val="28"/>
        </w:numPr>
      </w:pPr>
      <w:hyperlink r:id="rId18" w:history="1">
        <w:r w:rsidRPr="003B6A8B">
          <w:rPr>
            <w:rStyle w:val="Hyperlink"/>
          </w:rPr>
          <w:t>Title 2</w:t>
        </w:r>
        <w:r w:rsidR="00CB69C2" w:rsidRPr="003B6A8B">
          <w:rPr>
            <w:rStyle w:val="Hyperlink"/>
          </w:rPr>
          <w:t>0</w:t>
        </w:r>
        <w:r w:rsidRPr="003B6A8B">
          <w:rPr>
            <w:rStyle w:val="Hyperlink"/>
          </w:rPr>
          <w:t xml:space="preserve"> Code of Federal Regulations</w:t>
        </w:r>
        <w:r w:rsidRPr="00423C59">
          <w:rPr>
            <w:rStyle w:val="Hyperlink"/>
          </w:rPr>
          <w:t xml:space="preserve"> (CFR) Part </w:t>
        </w:r>
        <w:r w:rsidR="00157D25" w:rsidRPr="00423C59">
          <w:rPr>
            <w:rStyle w:val="Hyperlink"/>
          </w:rPr>
          <w:t>677</w:t>
        </w:r>
      </w:hyperlink>
      <w:r w:rsidR="00EE34E4">
        <w:t xml:space="preserve">: </w:t>
      </w:r>
      <w:r w:rsidR="00157D25">
        <w:t>Performance Accountability Under Title I of the Workforce Innovation and Opportunity Act</w:t>
      </w:r>
      <w:r w:rsidR="00EE34E4">
        <w:t xml:space="preserve"> </w:t>
      </w:r>
      <w:r w:rsidR="00033814">
        <w:t>(Uniform Guidance), Section</w:t>
      </w:r>
      <w:r w:rsidR="00754E14">
        <w:t xml:space="preserve"> 677.230</w:t>
      </w:r>
    </w:p>
    <w:p w14:paraId="3A1B6F44" w14:textId="083311F1" w:rsidR="00033814" w:rsidRDefault="00A64003" w:rsidP="00EE34E4">
      <w:pPr>
        <w:pStyle w:val="ListParagraph"/>
        <w:numPr>
          <w:ilvl w:val="0"/>
          <w:numId w:val="28"/>
        </w:numPr>
      </w:pPr>
      <w:hyperlink r:id="rId19" w:history="1">
        <w:r w:rsidRPr="005314A4">
          <w:rPr>
            <w:rStyle w:val="Hyperlink"/>
          </w:rPr>
          <w:t xml:space="preserve">Title 20 CFR </w:t>
        </w:r>
        <w:r w:rsidR="00DC14B0" w:rsidRPr="005314A4">
          <w:rPr>
            <w:rStyle w:val="Hyperlink"/>
          </w:rPr>
          <w:t>Part 680</w:t>
        </w:r>
      </w:hyperlink>
      <w:r w:rsidR="007543A8">
        <w:t>: Adult and Dislocated Worker Activities Under Title I of the Workforce Innovation and Opportunity Act (DOL Exceptions)</w:t>
      </w:r>
      <w:r w:rsidR="00A95DA8">
        <w:t xml:space="preserve">, Sections </w:t>
      </w:r>
      <w:r w:rsidR="00035439">
        <w:t xml:space="preserve">680.200, 680.210, </w:t>
      </w:r>
      <w:r w:rsidR="00665D19">
        <w:t>680.300,</w:t>
      </w:r>
      <w:r w:rsidR="003471C8">
        <w:t xml:space="preserve"> 680.320,</w:t>
      </w:r>
      <w:r w:rsidR="00665D19">
        <w:t xml:space="preserve"> </w:t>
      </w:r>
      <w:r w:rsidR="00035439">
        <w:t xml:space="preserve">680.340, </w:t>
      </w:r>
      <w:r w:rsidR="003405FD">
        <w:t>680.400</w:t>
      </w:r>
      <w:r w:rsidR="00584850">
        <w:t xml:space="preserve"> – 680.4</w:t>
      </w:r>
      <w:r w:rsidR="00AD0AD4">
        <w:t>80</w:t>
      </w:r>
      <w:r w:rsidR="00766FBA">
        <w:t xml:space="preserve">, </w:t>
      </w:r>
      <w:r w:rsidR="008B6932">
        <w:t xml:space="preserve">and </w:t>
      </w:r>
      <w:r w:rsidR="00B82EDE">
        <w:t>680.500</w:t>
      </w:r>
      <w:r w:rsidR="008B6932">
        <w:t xml:space="preserve"> – </w:t>
      </w:r>
      <w:r w:rsidR="00813E9D">
        <w:t>680.520</w:t>
      </w:r>
    </w:p>
    <w:p w14:paraId="3E574C6F" w14:textId="55232ADD" w:rsidR="00E42FF5" w:rsidRDefault="00E42FF5" w:rsidP="00EE34E4">
      <w:pPr>
        <w:pStyle w:val="ListParagraph"/>
        <w:numPr>
          <w:ilvl w:val="0"/>
          <w:numId w:val="28"/>
        </w:numPr>
      </w:pPr>
      <w:hyperlink r:id="rId20" w:history="1">
        <w:r w:rsidRPr="005314A4">
          <w:rPr>
            <w:rStyle w:val="Hyperlink"/>
          </w:rPr>
          <w:t>Title 20 CFR Part 683</w:t>
        </w:r>
      </w:hyperlink>
      <w:r>
        <w:t>: Administrative Provisions Under Ti</w:t>
      </w:r>
      <w:r w:rsidR="00A17D39">
        <w:t>tle</w:t>
      </w:r>
      <w:r>
        <w:t xml:space="preserve"> I of the Workforce Innovations and Opportunity Act</w:t>
      </w:r>
      <w:r w:rsidR="003A4C52">
        <w:t xml:space="preserve"> (DOL Exceptions), Section </w:t>
      </w:r>
      <w:r w:rsidR="006053C2">
        <w:t xml:space="preserve">683.620, </w:t>
      </w:r>
      <w:r w:rsidR="007929B0">
        <w:t xml:space="preserve">and </w:t>
      </w:r>
      <w:r w:rsidR="003A4C52">
        <w:t>683.630(b)</w:t>
      </w:r>
    </w:p>
    <w:p w14:paraId="237D1F07" w14:textId="0AA825A8" w:rsidR="001E3E50" w:rsidRPr="001E3E50" w:rsidRDefault="006F3274" w:rsidP="00EE34E4">
      <w:pPr>
        <w:pStyle w:val="ListParagraph"/>
        <w:numPr>
          <w:ilvl w:val="0"/>
          <w:numId w:val="28"/>
        </w:numPr>
        <w:rPr>
          <w:i/>
          <w:iCs/>
        </w:rPr>
      </w:pPr>
      <w:hyperlink r:id="rId21" w:history="1">
        <w:r w:rsidRPr="00CE55A2">
          <w:rPr>
            <w:rStyle w:val="Hyperlink"/>
          </w:rPr>
          <w:t>Title 29 CFR Part 38</w:t>
        </w:r>
      </w:hyperlink>
      <w:r>
        <w:t xml:space="preserve">: </w:t>
      </w:r>
      <w:r w:rsidR="0057370D">
        <w:t>Implementation of the Nondiscrimination and Equal Opportunity Provisions of the Workforce Innovations and Opportunity Act</w:t>
      </w:r>
    </w:p>
    <w:p w14:paraId="70AC3661" w14:textId="4BF418EF" w:rsidR="00C812EA" w:rsidRPr="00C812EA" w:rsidRDefault="007E32ED" w:rsidP="00EE34E4">
      <w:pPr>
        <w:pStyle w:val="ListParagraph"/>
        <w:numPr>
          <w:ilvl w:val="0"/>
          <w:numId w:val="28"/>
        </w:numPr>
        <w:rPr>
          <w:i/>
          <w:iCs/>
        </w:rPr>
      </w:pPr>
      <w:hyperlink r:id="rId22" w:history="1">
        <w:r w:rsidRPr="00712C44">
          <w:rPr>
            <w:rStyle w:val="Hyperlink"/>
          </w:rPr>
          <w:t xml:space="preserve">Training and Employment Guidance Letter (TEGL) </w:t>
        </w:r>
        <w:r w:rsidR="00C812EA" w:rsidRPr="00712C44">
          <w:rPr>
            <w:rStyle w:val="Hyperlink"/>
          </w:rPr>
          <w:t>15-23</w:t>
        </w:r>
      </w:hyperlink>
      <w:r w:rsidR="00C812EA">
        <w:t xml:space="preserve">, </w:t>
      </w:r>
      <w:r w:rsidR="006C7329" w:rsidRPr="006C7329">
        <w:rPr>
          <w:i/>
          <w:iCs/>
        </w:rPr>
        <w:t>Employment and Training Administration Recipient Responsibilities for Reporting Instances of Suspected Fraud, Program Abuse, and Criminal Conduct</w:t>
      </w:r>
      <w:r w:rsidR="006C7329">
        <w:rPr>
          <w:i/>
          <w:iCs/>
        </w:rPr>
        <w:t xml:space="preserve"> </w:t>
      </w:r>
      <w:r w:rsidR="006C7329">
        <w:t>(June 11, 2024)</w:t>
      </w:r>
    </w:p>
    <w:p w14:paraId="5F1D8F68" w14:textId="4B01F66A" w:rsidR="00472C7C" w:rsidRPr="00472C7C" w:rsidRDefault="00C812EA" w:rsidP="00EE34E4">
      <w:pPr>
        <w:pStyle w:val="ListParagraph"/>
        <w:numPr>
          <w:ilvl w:val="0"/>
          <w:numId w:val="28"/>
        </w:numPr>
        <w:rPr>
          <w:i/>
          <w:iCs/>
        </w:rPr>
      </w:pPr>
      <w:hyperlink r:id="rId23" w:history="1">
        <w:r w:rsidRPr="00712C44">
          <w:rPr>
            <w:rStyle w:val="Hyperlink"/>
          </w:rPr>
          <w:t xml:space="preserve">TEGL </w:t>
        </w:r>
        <w:r w:rsidR="00472C7C" w:rsidRPr="00712C44">
          <w:rPr>
            <w:rStyle w:val="Hyperlink"/>
          </w:rPr>
          <w:t>21-16, Change 1</w:t>
        </w:r>
      </w:hyperlink>
      <w:r w:rsidR="00472C7C">
        <w:t xml:space="preserve">, </w:t>
      </w:r>
      <w:r w:rsidR="00472C7C" w:rsidRPr="00067405">
        <w:rPr>
          <w:i/>
          <w:iCs/>
        </w:rPr>
        <w:t>Third Workforce Innovation and Opportunity Act (WIOA) Title I Youth Formula Program Guidance</w:t>
      </w:r>
      <w:r w:rsidR="00472C7C">
        <w:t xml:space="preserve"> (July 30, 2021)</w:t>
      </w:r>
    </w:p>
    <w:p w14:paraId="4AB8EEF1" w14:textId="4365DA10" w:rsidR="00067405" w:rsidRPr="003738CD" w:rsidRDefault="00472C7C" w:rsidP="00472C7C">
      <w:pPr>
        <w:pStyle w:val="ListParagraph"/>
        <w:numPr>
          <w:ilvl w:val="0"/>
          <w:numId w:val="28"/>
        </w:numPr>
        <w:rPr>
          <w:i/>
          <w:iCs/>
        </w:rPr>
      </w:pPr>
      <w:hyperlink r:id="rId24" w:history="1">
        <w:r w:rsidRPr="00712C44">
          <w:rPr>
            <w:rStyle w:val="Hyperlink"/>
          </w:rPr>
          <w:t xml:space="preserve">TEGL </w:t>
        </w:r>
        <w:r w:rsidR="007E32ED" w:rsidRPr="00712C44">
          <w:rPr>
            <w:rStyle w:val="Hyperlink"/>
          </w:rPr>
          <w:t xml:space="preserve">8-19, </w:t>
        </w:r>
        <w:r w:rsidR="00436D0B" w:rsidRPr="00712C44">
          <w:rPr>
            <w:rStyle w:val="Hyperlink"/>
          </w:rPr>
          <w:t>Change 1</w:t>
        </w:r>
      </w:hyperlink>
      <w:r w:rsidR="00436D0B">
        <w:t xml:space="preserve">, </w:t>
      </w:r>
      <w:r w:rsidR="00BE078E" w:rsidRPr="00A60BD9">
        <w:rPr>
          <w:i/>
          <w:iCs/>
        </w:rPr>
        <w:t xml:space="preserve">Workforce Innovation and Opportunity Act (WIOA) Title I </w:t>
      </w:r>
      <w:proofErr w:type="gramStart"/>
      <w:r w:rsidR="00BE078E" w:rsidRPr="00A60BD9">
        <w:rPr>
          <w:i/>
          <w:iCs/>
        </w:rPr>
        <w:t>Training</w:t>
      </w:r>
      <w:proofErr w:type="gramEnd"/>
      <w:r w:rsidR="00BE078E" w:rsidRPr="00A60BD9">
        <w:rPr>
          <w:i/>
          <w:iCs/>
        </w:rPr>
        <w:t xml:space="preserve"> Provider Eligibility and State List of Eligible Training Providers (ETPs) and Programs</w:t>
      </w:r>
      <w:r w:rsidR="00A60BD9">
        <w:rPr>
          <w:i/>
          <w:iCs/>
        </w:rPr>
        <w:t xml:space="preserve"> </w:t>
      </w:r>
      <w:r w:rsidR="00A60BD9">
        <w:t>(</w:t>
      </w:r>
      <w:r w:rsidR="00436D0B">
        <w:t>May 17, 2021</w:t>
      </w:r>
      <w:r w:rsidR="004B1CC7">
        <w:t>)</w:t>
      </w:r>
    </w:p>
    <w:p w14:paraId="0163D671" w14:textId="467D1940" w:rsidR="003738CD" w:rsidRPr="00472C7C" w:rsidRDefault="003738CD" w:rsidP="00472C7C">
      <w:pPr>
        <w:pStyle w:val="ListParagraph"/>
        <w:numPr>
          <w:ilvl w:val="0"/>
          <w:numId w:val="28"/>
        </w:numPr>
        <w:rPr>
          <w:i/>
          <w:iCs/>
        </w:rPr>
      </w:pPr>
      <w:hyperlink r:id="rId25" w:history="1">
        <w:r w:rsidRPr="00712C44">
          <w:rPr>
            <w:rStyle w:val="Hyperlink"/>
          </w:rPr>
          <w:t>TEGL 3-18</w:t>
        </w:r>
      </w:hyperlink>
      <w:r>
        <w:t xml:space="preserve">, </w:t>
      </w:r>
      <w:r w:rsidRPr="003738CD">
        <w:rPr>
          <w:i/>
          <w:iCs/>
        </w:rPr>
        <w:t>Eligible Training Provider (ETP) Reporting Guidance under the Workforce Innovation and Opportunity Act (WIOA)</w:t>
      </w:r>
      <w:r>
        <w:t xml:space="preserve"> (August 31, 2018)</w:t>
      </w:r>
    </w:p>
    <w:p w14:paraId="4329624F" w14:textId="46DA4873" w:rsidR="00BE471B" w:rsidRPr="007457E0" w:rsidRDefault="00BE471B" w:rsidP="00EE34E4">
      <w:pPr>
        <w:pStyle w:val="ListParagraph"/>
        <w:numPr>
          <w:ilvl w:val="0"/>
          <w:numId w:val="28"/>
        </w:numPr>
        <w:rPr>
          <w:i/>
          <w:iCs/>
        </w:rPr>
      </w:pPr>
      <w:hyperlink r:id="rId26" w:history="1">
        <w:r w:rsidRPr="00712C44">
          <w:rPr>
            <w:rStyle w:val="Hyperlink"/>
          </w:rPr>
          <w:t>TEGL 19-16</w:t>
        </w:r>
      </w:hyperlink>
      <w:r>
        <w:t xml:space="preserve">, </w:t>
      </w:r>
      <w:r w:rsidRPr="00BE471B">
        <w:rPr>
          <w:i/>
          <w:iCs/>
        </w:rPr>
        <w:t>Guidance on Services provided through the Adult and Dislocated Worker Programs under the Workforce Innovation and Opportunity Act (WIOA) and the Wagner-Peyser Act Employment Service (ES), as amended by title III of WIOA, and for Implementation of the WIOA Final Rules</w:t>
      </w:r>
      <w:r>
        <w:rPr>
          <w:i/>
          <w:iCs/>
        </w:rPr>
        <w:t xml:space="preserve"> </w:t>
      </w:r>
      <w:r>
        <w:t>(March 1, 2017)</w:t>
      </w:r>
    </w:p>
    <w:p w14:paraId="23E50E09" w14:textId="78D03A81" w:rsidR="007457E0" w:rsidRPr="00D31AFD" w:rsidRDefault="00B427F7" w:rsidP="00EE34E4">
      <w:pPr>
        <w:pStyle w:val="ListParagraph"/>
        <w:numPr>
          <w:ilvl w:val="0"/>
          <w:numId w:val="28"/>
        </w:numPr>
        <w:rPr>
          <w:i/>
          <w:iCs/>
        </w:rPr>
      </w:pPr>
      <w:hyperlink r:id="rId27" w:history="1">
        <w:r w:rsidRPr="003B6A8B">
          <w:rPr>
            <w:rStyle w:val="Hyperlink"/>
          </w:rPr>
          <w:t>C</w:t>
        </w:r>
        <w:r w:rsidR="007457E0" w:rsidRPr="003B6A8B">
          <w:rPr>
            <w:rStyle w:val="Hyperlink"/>
          </w:rPr>
          <w:t>alifornia Education Code</w:t>
        </w:r>
        <w:r w:rsidR="005D730F" w:rsidRPr="0042385F">
          <w:rPr>
            <w:rStyle w:val="Hyperlink"/>
          </w:rPr>
          <w:t xml:space="preserve"> (EDC)</w:t>
        </w:r>
      </w:hyperlink>
      <w:r w:rsidR="007A3B33">
        <w:t xml:space="preserve"> Sections </w:t>
      </w:r>
      <w:r w:rsidR="00E6582F">
        <w:t xml:space="preserve">94801.5, </w:t>
      </w:r>
      <w:r w:rsidR="007A3B33">
        <w:t>94874, 94858, 94886</w:t>
      </w:r>
      <w:r w:rsidR="00F8612C">
        <w:t>, 94894</w:t>
      </w:r>
    </w:p>
    <w:p w14:paraId="4DAEE9A0" w14:textId="68E0A3D4" w:rsidR="00D31AFD" w:rsidRPr="00B931DA" w:rsidRDefault="00477655" w:rsidP="00EE34E4">
      <w:pPr>
        <w:pStyle w:val="ListParagraph"/>
        <w:numPr>
          <w:ilvl w:val="0"/>
          <w:numId w:val="28"/>
        </w:numPr>
        <w:rPr>
          <w:i/>
          <w:iCs/>
        </w:rPr>
      </w:pPr>
      <w:hyperlink r:id="rId28" w:history="1">
        <w:r w:rsidRPr="00C976F1">
          <w:rPr>
            <w:rStyle w:val="Hyperlink"/>
          </w:rPr>
          <w:t xml:space="preserve">Title 5 California Code of Regulations (CCR) </w:t>
        </w:r>
        <w:r w:rsidR="006C3C1D" w:rsidRPr="00C976F1">
          <w:rPr>
            <w:rStyle w:val="Hyperlink"/>
          </w:rPr>
          <w:t xml:space="preserve">Division </w:t>
        </w:r>
        <w:r w:rsidR="00153D92" w:rsidRPr="00C976F1">
          <w:rPr>
            <w:rStyle w:val="Hyperlink"/>
          </w:rPr>
          <w:t>7.5</w:t>
        </w:r>
      </w:hyperlink>
      <w:r w:rsidR="00153D92">
        <w:t xml:space="preserve">: Private Postsecondary Education, Sections </w:t>
      </w:r>
      <w:r w:rsidR="009C3331">
        <w:t>71110</w:t>
      </w:r>
      <w:r w:rsidR="007D3736">
        <w:t xml:space="preserve">, </w:t>
      </w:r>
      <w:r w:rsidR="00153D92">
        <w:t>71210</w:t>
      </w:r>
      <w:r w:rsidR="00FC08EA">
        <w:t xml:space="preserve">, 71220, </w:t>
      </w:r>
      <w:r w:rsidR="003061C2">
        <w:t xml:space="preserve">and </w:t>
      </w:r>
      <w:r w:rsidR="00FC08EA">
        <w:t>71260</w:t>
      </w:r>
    </w:p>
    <w:p w14:paraId="6D0EBC8E" w14:textId="7E827BEF" w:rsidR="00585DC8" w:rsidRPr="00585DC8" w:rsidRDefault="00C61FC6" w:rsidP="00EE34E4">
      <w:pPr>
        <w:pStyle w:val="ListParagraph"/>
        <w:numPr>
          <w:ilvl w:val="0"/>
          <w:numId w:val="28"/>
        </w:numPr>
        <w:rPr>
          <w:i/>
          <w:iCs/>
        </w:rPr>
      </w:pPr>
      <w:hyperlink r:id="rId29" w:history="1">
        <w:r w:rsidRPr="00F662DE">
          <w:rPr>
            <w:rStyle w:val="Hyperlink"/>
          </w:rPr>
          <w:t>Workforce Services Directive</w:t>
        </w:r>
      </w:hyperlink>
      <w:r>
        <w:t xml:space="preserve"> </w:t>
      </w:r>
      <w:r w:rsidR="00585DC8">
        <w:t xml:space="preserve">WSD24-07, </w:t>
      </w:r>
      <w:r w:rsidR="00585DC8" w:rsidRPr="00585DC8">
        <w:rPr>
          <w:i/>
          <w:iCs/>
        </w:rPr>
        <w:t>Performance Guidance</w:t>
      </w:r>
      <w:r w:rsidR="00585DC8">
        <w:t xml:space="preserve"> (November 26, 2024)</w:t>
      </w:r>
    </w:p>
    <w:p w14:paraId="595F8FDD" w14:textId="28EF2BC0" w:rsidR="00B931DA" w:rsidRPr="00C97592" w:rsidRDefault="00B931DA" w:rsidP="00EE34E4">
      <w:pPr>
        <w:pStyle w:val="ListParagraph"/>
        <w:numPr>
          <w:ilvl w:val="0"/>
          <w:numId w:val="28"/>
        </w:numPr>
        <w:rPr>
          <w:i/>
          <w:iCs/>
        </w:rPr>
      </w:pPr>
      <w:hyperlink r:id="rId30" w:history="1">
        <w:r w:rsidRPr="00585DC8">
          <w:rPr>
            <w:rStyle w:val="Hyperlink"/>
          </w:rPr>
          <w:t>WSD24-05</w:t>
        </w:r>
      </w:hyperlink>
      <w:r w:rsidR="0063541A">
        <w:t xml:space="preserve">, </w:t>
      </w:r>
      <w:r w:rsidR="0063541A">
        <w:rPr>
          <w:i/>
          <w:iCs/>
        </w:rPr>
        <w:t xml:space="preserve">CalJOBS Activity Codes </w:t>
      </w:r>
      <w:r w:rsidR="0063541A">
        <w:t>(October 10, 2024)</w:t>
      </w:r>
    </w:p>
    <w:p w14:paraId="0C6695E5" w14:textId="1B28C27E" w:rsidR="00C97592" w:rsidRPr="00B931DA" w:rsidRDefault="00C97592" w:rsidP="00EE34E4">
      <w:pPr>
        <w:pStyle w:val="ListParagraph"/>
        <w:numPr>
          <w:ilvl w:val="0"/>
          <w:numId w:val="28"/>
        </w:numPr>
        <w:rPr>
          <w:i/>
          <w:iCs/>
        </w:rPr>
      </w:pPr>
      <w:hyperlink r:id="rId31" w:history="1">
        <w:r w:rsidRPr="00342FE5">
          <w:rPr>
            <w:rStyle w:val="Hyperlink"/>
          </w:rPr>
          <w:t>WSD24-03</w:t>
        </w:r>
      </w:hyperlink>
      <w:r w:rsidR="00342FE5">
        <w:t xml:space="preserve">, </w:t>
      </w:r>
      <w:r w:rsidR="00342FE5" w:rsidRPr="00342FE5">
        <w:rPr>
          <w:i/>
          <w:iCs/>
        </w:rPr>
        <w:t>Incident Reporting</w:t>
      </w:r>
      <w:r w:rsidR="00342FE5">
        <w:t xml:space="preserve"> (September 17, 2024)</w:t>
      </w:r>
    </w:p>
    <w:p w14:paraId="63909C9B" w14:textId="6CAC81CA" w:rsidR="00B931DA" w:rsidRPr="00B931DA" w:rsidRDefault="0063541A" w:rsidP="00EE34E4">
      <w:pPr>
        <w:pStyle w:val="ListParagraph"/>
        <w:numPr>
          <w:ilvl w:val="0"/>
          <w:numId w:val="28"/>
        </w:numPr>
        <w:rPr>
          <w:i/>
          <w:iCs/>
        </w:rPr>
      </w:pPr>
      <w:hyperlink r:id="rId32" w:history="1">
        <w:r w:rsidRPr="002C0FB9">
          <w:rPr>
            <w:rStyle w:val="Hyperlink"/>
          </w:rPr>
          <w:t>WSD</w:t>
        </w:r>
        <w:r w:rsidR="00B931DA" w:rsidRPr="002C0FB9">
          <w:rPr>
            <w:rStyle w:val="Hyperlink"/>
          </w:rPr>
          <w:t>22-08</w:t>
        </w:r>
      </w:hyperlink>
      <w:r>
        <w:t xml:space="preserve">, </w:t>
      </w:r>
      <w:r w:rsidR="00953CB4">
        <w:rPr>
          <w:i/>
          <w:iCs/>
        </w:rPr>
        <w:t>ETPL Reciprocal Agreements</w:t>
      </w:r>
      <w:r w:rsidR="00953CB4">
        <w:t xml:space="preserve"> (January 17, 2023)</w:t>
      </w:r>
    </w:p>
    <w:p w14:paraId="1DCF90EA" w14:textId="15005394" w:rsidR="00B069A5" w:rsidRPr="001F24D1" w:rsidRDefault="00B069A5" w:rsidP="00B069A5">
      <w:pPr>
        <w:pStyle w:val="ListParagraph"/>
        <w:numPr>
          <w:ilvl w:val="0"/>
          <w:numId w:val="28"/>
        </w:numPr>
        <w:rPr>
          <w:i/>
          <w:iCs/>
        </w:rPr>
      </w:pPr>
      <w:hyperlink r:id="rId33" w:history="1">
        <w:r w:rsidRPr="002C0FB9">
          <w:rPr>
            <w:rStyle w:val="Hyperlink"/>
          </w:rPr>
          <w:t>WSD17-01</w:t>
        </w:r>
      </w:hyperlink>
      <w:r>
        <w:t xml:space="preserve">, </w:t>
      </w:r>
      <w:r w:rsidRPr="00B069A5">
        <w:rPr>
          <w:i/>
          <w:iCs/>
        </w:rPr>
        <w:t>Nondiscrimination and Equal Opportunity Procedures</w:t>
      </w:r>
      <w:r>
        <w:rPr>
          <w:i/>
          <w:iCs/>
        </w:rPr>
        <w:t xml:space="preserve"> </w:t>
      </w:r>
      <w:r>
        <w:t>(August 1, 2017)</w:t>
      </w:r>
    </w:p>
    <w:p w14:paraId="27F082CE" w14:textId="08D95B62" w:rsidR="00173BD3" w:rsidRPr="00C0147B" w:rsidRDefault="00C0147B" w:rsidP="00173BD3">
      <w:pPr>
        <w:pStyle w:val="ListParagraph"/>
        <w:numPr>
          <w:ilvl w:val="0"/>
          <w:numId w:val="28"/>
        </w:numPr>
        <w:rPr>
          <w:i/>
          <w:iCs/>
        </w:rPr>
      </w:pPr>
      <w:hyperlink r:id="rId34" w:history="1">
        <w:r w:rsidRPr="002C0FB9">
          <w:rPr>
            <w:rStyle w:val="Hyperlink"/>
          </w:rPr>
          <w:t>WSD</w:t>
        </w:r>
        <w:r w:rsidR="00B931DA" w:rsidRPr="002C0FB9">
          <w:rPr>
            <w:rStyle w:val="Hyperlink"/>
          </w:rPr>
          <w:t>13-13</w:t>
        </w:r>
      </w:hyperlink>
      <w:r>
        <w:t xml:space="preserve">, </w:t>
      </w:r>
      <w:r w:rsidRPr="00C0147B">
        <w:rPr>
          <w:i/>
          <w:iCs/>
        </w:rPr>
        <w:t xml:space="preserve">Contracts with Higher Education or Eligible Training Providers </w:t>
      </w:r>
      <w:r>
        <w:t>(May 20, 2014)</w:t>
      </w:r>
    </w:p>
    <w:p w14:paraId="38DDE319" w14:textId="03596AD4" w:rsidR="00F65049" w:rsidRPr="00F42516" w:rsidRDefault="00EF1CF7" w:rsidP="0003176A">
      <w:pPr>
        <w:pStyle w:val="ListParagraph"/>
        <w:numPr>
          <w:ilvl w:val="0"/>
          <w:numId w:val="28"/>
        </w:numPr>
        <w:spacing w:after="160"/>
      </w:pPr>
      <w:hyperlink r:id="rId35" w:history="1">
        <w:r w:rsidRPr="00A51B01">
          <w:rPr>
            <w:rStyle w:val="Hyperlink"/>
          </w:rPr>
          <w:t>Workforce Integrated Performance System</w:t>
        </w:r>
      </w:hyperlink>
      <w:r w:rsidR="00A51B01">
        <w:t xml:space="preserve"> (WIPS), ETP Reporting – WIPS Resources</w:t>
      </w:r>
    </w:p>
    <w:p w14:paraId="3ABB4F1F" w14:textId="77777777" w:rsidR="00852DCF" w:rsidRDefault="00852DCF" w:rsidP="00852DCF">
      <w:pPr>
        <w:pStyle w:val="Heading3"/>
        <w:spacing w:before="0"/>
      </w:pPr>
    </w:p>
    <w:p w14:paraId="4BDA142B" w14:textId="280AA07B" w:rsidR="00F42516" w:rsidRPr="00F42516" w:rsidRDefault="00F42516" w:rsidP="00F42516">
      <w:pPr>
        <w:pStyle w:val="Heading3"/>
      </w:pPr>
      <w:r w:rsidRPr="00F42516">
        <w:t>Background</w:t>
      </w:r>
    </w:p>
    <w:p w14:paraId="2FC89D7E" w14:textId="77777777" w:rsidR="00F42516" w:rsidRDefault="00F42516" w:rsidP="00F42516">
      <w:pPr>
        <w:pBdr>
          <w:bottom w:val="double" w:sz="12" w:space="1" w:color="E58E1A"/>
        </w:pBdr>
        <w:outlineLvl w:val="9"/>
      </w:pPr>
    </w:p>
    <w:p w14:paraId="4EF96620" w14:textId="2ECEDD00" w:rsidR="00BB4F72" w:rsidRPr="00BB4F72" w:rsidRDefault="00BB4F72" w:rsidP="00BB4F72">
      <w:pPr>
        <w:spacing w:after="160"/>
      </w:pPr>
      <w:r w:rsidRPr="00BB4F72">
        <w:t xml:space="preserve">WIOA Section 122 and 20 CFR Part 680 set the rules for the ETPL used by training providers, Local Boards, and the state. The ETPL </w:t>
      </w:r>
      <w:r>
        <w:t xml:space="preserve">is a </w:t>
      </w:r>
      <w:r w:rsidRPr="00BB4F72">
        <w:t>list</w:t>
      </w:r>
      <w:r>
        <w:t xml:space="preserve"> of</w:t>
      </w:r>
      <w:r w:rsidRPr="00BB4F72">
        <w:t xml:space="preserve"> approved training providers and programs. </w:t>
      </w:r>
      <w:r>
        <w:t>The ETPL’s</w:t>
      </w:r>
      <w:r w:rsidRPr="00BB4F72">
        <w:t xml:space="preserve"> goal</w:t>
      </w:r>
      <w:r>
        <w:t xml:space="preserve"> is</w:t>
      </w:r>
      <w:r w:rsidRPr="00BB4F72">
        <w:t xml:space="preserve"> to help people make informed training choices, connect them to jobs, and track provider performance. High-quality training providers and programs are essential to meeting these goals.</w:t>
      </w:r>
    </w:p>
    <w:p w14:paraId="4D258717" w14:textId="7C81F7F2" w:rsidR="002D5EE9" w:rsidRDefault="002D5EE9" w:rsidP="007D2A8D">
      <w:pPr>
        <w:spacing w:after="160"/>
      </w:pPr>
      <w:r>
        <w:t>The following outlines the information about the ETPL addressed in this guidance</w:t>
      </w:r>
      <w:r w:rsidR="003B6A8B">
        <w:t>:</w:t>
      </w:r>
    </w:p>
    <w:p w14:paraId="5D86B13E" w14:textId="6EADADC4" w:rsidR="002D5EE9" w:rsidRDefault="002D5EE9" w:rsidP="007D2A8D">
      <w:pPr>
        <w:pStyle w:val="ListParagraph"/>
        <w:numPr>
          <w:ilvl w:val="0"/>
          <w:numId w:val="1"/>
        </w:numPr>
        <w:contextualSpacing w:val="0"/>
      </w:pPr>
      <w:r>
        <w:t>ETPL Definitions</w:t>
      </w:r>
      <w:r w:rsidR="00DF6A11">
        <w:t>.</w:t>
      </w:r>
    </w:p>
    <w:p w14:paraId="08010BE7" w14:textId="35140EC0" w:rsidR="002D5EE9" w:rsidRDefault="002D5EE9" w:rsidP="007D2A8D">
      <w:pPr>
        <w:pStyle w:val="ListParagraph"/>
        <w:numPr>
          <w:ilvl w:val="0"/>
          <w:numId w:val="1"/>
        </w:numPr>
        <w:contextualSpacing w:val="0"/>
      </w:pPr>
      <w:r>
        <w:t>Training provided under WIOA Title I, subtitle B.</w:t>
      </w:r>
    </w:p>
    <w:p w14:paraId="68539BF4" w14:textId="07018E6A" w:rsidR="002D5EE9" w:rsidRDefault="002D5EE9" w:rsidP="007D2A8D">
      <w:pPr>
        <w:pStyle w:val="ListParagraph"/>
        <w:numPr>
          <w:ilvl w:val="0"/>
          <w:numId w:val="1"/>
        </w:numPr>
        <w:contextualSpacing w:val="0"/>
      </w:pPr>
      <w:r>
        <w:t>Provider and program eligibility for use of an Individual Training Account (ITA), including</w:t>
      </w:r>
      <w:r w:rsidR="003B6A8B">
        <w:t xml:space="preserve"> the following</w:t>
      </w:r>
      <w:r>
        <w:t>:</w:t>
      </w:r>
    </w:p>
    <w:p w14:paraId="11908D76" w14:textId="77777777" w:rsidR="002D5EE9" w:rsidRDefault="002D5EE9" w:rsidP="007D2A8D">
      <w:pPr>
        <w:pStyle w:val="ListParagraph"/>
        <w:numPr>
          <w:ilvl w:val="1"/>
          <w:numId w:val="1"/>
        </w:numPr>
        <w:contextualSpacing w:val="0"/>
      </w:pPr>
      <w:r>
        <w:t>Initial eligibility.</w:t>
      </w:r>
    </w:p>
    <w:p w14:paraId="14C468A1" w14:textId="77777777" w:rsidR="002D5EE9" w:rsidRDefault="002D5EE9" w:rsidP="007D2A8D">
      <w:pPr>
        <w:pStyle w:val="ListParagraph"/>
        <w:numPr>
          <w:ilvl w:val="1"/>
          <w:numId w:val="1"/>
        </w:numPr>
        <w:contextualSpacing w:val="0"/>
      </w:pPr>
      <w:r>
        <w:t>Continued eligibility.</w:t>
      </w:r>
    </w:p>
    <w:p w14:paraId="4F23200C" w14:textId="77777777" w:rsidR="002D5EE9" w:rsidRDefault="002D5EE9" w:rsidP="007D2A8D">
      <w:pPr>
        <w:pStyle w:val="ListParagraph"/>
        <w:numPr>
          <w:ilvl w:val="1"/>
          <w:numId w:val="1"/>
        </w:numPr>
        <w:contextualSpacing w:val="0"/>
      </w:pPr>
      <w:r>
        <w:t>Reasons for delisting a provider or program.</w:t>
      </w:r>
    </w:p>
    <w:p w14:paraId="2BC80A31" w14:textId="77777777" w:rsidR="002D5EE9" w:rsidRDefault="002D5EE9" w:rsidP="007D2A8D">
      <w:pPr>
        <w:pStyle w:val="ListParagraph"/>
        <w:numPr>
          <w:ilvl w:val="1"/>
          <w:numId w:val="1"/>
        </w:numPr>
        <w:contextualSpacing w:val="0"/>
      </w:pPr>
      <w:r>
        <w:t>Appeals.</w:t>
      </w:r>
    </w:p>
    <w:p w14:paraId="50B00343" w14:textId="77777777" w:rsidR="002D5EE9" w:rsidRDefault="002D5EE9" w:rsidP="007D2A8D">
      <w:pPr>
        <w:pStyle w:val="ListParagraph"/>
        <w:numPr>
          <w:ilvl w:val="0"/>
          <w:numId w:val="1"/>
        </w:numPr>
        <w:contextualSpacing w:val="0"/>
      </w:pPr>
      <w:r>
        <w:t>The unique requirements for Registered Apprenticeship Programs (RAPs).</w:t>
      </w:r>
    </w:p>
    <w:p w14:paraId="62417A50" w14:textId="64ACD308" w:rsidR="002D5EE9" w:rsidRDefault="002D5EE9" w:rsidP="007D2A8D">
      <w:pPr>
        <w:pStyle w:val="ListParagraph"/>
        <w:numPr>
          <w:ilvl w:val="0"/>
          <w:numId w:val="1"/>
        </w:numPr>
        <w:contextualSpacing w:val="0"/>
      </w:pPr>
      <w:r>
        <w:t xml:space="preserve">The ETPL roles and responsibilities of </w:t>
      </w:r>
      <w:r w:rsidR="00A84AC0">
        <w:t xml:space="preserve">the </w:t>
      </w:r>
      <w:r>
        <w:t>state, Local Boards, and training providers.</w:t>
      </w:r>
    </w:p>
    <w:p w14:paraId="47A56608" w14:textId="5C0FE04E" w:rsidR="00F42516" w:rsidRDefault="002D5EE9" w:rsidP="007D2A8D">
      <w:pPr>
        <w:pStyle w:val="ListParagraph"/>
        <w:numPr>
          <w:ilvl w:val="0"/>
          <w:numId w:val="1"/>
        </w:numPr>
        <w:spacing w:after="160"/>
        <w:contextualSpacing w:val="0"/>
      </w:pPr>
      <w:r>
        <w:t>Eligible Training Provider (ETP) Annual Report requirements.</w:t>
      </w:r>
    </w:p>
    <w:p w14:paraId="090E44FA" w14:textId="209D465A" w:rsidR="00BB4F72" w:rsidRDefault="00BB4F72" w:rsidP="00852DCF">
      <w:r w:rsidRPr="00BB4F72">
        <w:lastRenderedPageBreak/>
        <w:t xml:space="preserve">An ETPL Advisory Group developed the guidance in this </w:t>
      </w:r>
      <w:r w:rsidR="003B6A8B">
        <w:t>D</w:t>
      </w:r>
      <w:r w:rsidRPr="00BB4F72">
        <w:t>irective. The Labor and Workforce Development Agency</w:t>
      </w:r>
      <w:r w:rsidR="00383493">
        <w:t xml:space="preserve">, </w:t>
      </w:r>
      <w:r w:rsidRPr="00BB4F72">
        <w:t>the California Workforce Development Board</w:t>
      </w:r>
      <w:r w:rsidR="00383493">
        <w:t xml:space="preserve"> (CWDB)</w:t>
      </w:r>
      <w:r w:rsidRPr="00BB4F72">
        <w:t xml:space="preserve">, and the Employment Development Department </w:t>
      </w:r>
      <w:r w:rsidR="00383493">
        <w:t xml:space="preserve">(EDD) </w:t>
      </w:r>
      <w:r w:rsidRPr="00BB4F72">
        <w:t>led the workgroup, which included various stakeholders such as representatives from state agencies, Local Boards, community colleges, adult schools, apprenticeship networks, and public and private training providers.</w:t>
      </w:r>
    </w:p>
    <w:p w14:paraId="3B59AD70" w14:textId="77777777" w:rsidR="00852DCF" w:rsidRPr="00852DCF" w:rsidRDefault="00852DCF" w:rsidP="00852DCF">
      <w:pPr>
        <w:rPr>
          <w:sz w:val="32"/>
          <w:szCs w:val="32"/>
        </w:rPr>
      </w:pPr>
    </w:p>
    <w:p w14:paraId="2F482829" w14:textId="77777777" w:rsidR="00F42516" w:rsidRPr="00F42516" w:rsidRDefault="00F42516" w:rsidP="00F42516">
      <w:pPr>
        <w:pStyle w:val="Heading3"/>
      </w:pPr>
      <w:r w:rsidRPr="00F42516">
        <w:t>Policy and Procedures</w:t>
      </w:r>
    </w:p>
    <w:p w14:paraId="3960178E" w14:textId="77777777" w:rsidR="00F42516" w:rsidRDefault="00F42516" w:rsidP="00F42516">
      <w:pPr>
        <w:pBdr>
          <w:bottom w:val="double" w:sz="12" w:space="1" w:color="E58E1A"/>
        </w:pBdr>
        <w:outlineLvl w:val="9"/>
      </w:pPr>
    </w:p>
    <w:p w14:paraId="771647BD" w14:textId="1ED60555" w:rsidR="002D5EE9" w:rsidRDefault="002D5EE9" w:rsidP="007D2A8D">
      <w:pPr>
        <w:spacing w:after="160"/>
      </w:pPr>
      <w:r>
        <w:t xml:space="preserve">The following definitions apply to this </w:t>
      </w:r>
      <w:r w:rsidR="003B6A8B">
        <w:t>D</w:t>
      </w:r>
      <w:r>
        <w:t>irective.</w:t>
      </w:r>
    </w:p>
    <w:p w14:paraId="206A49FE" w14:textId="00CF6CDB" w:rsidR="002742E3" w:rsidRPr="00301DDC" w:rsidRDefault="00FE3255" w:rsidP="007D2A8D">
      <w:pPr>
        <w:spacing w:after="160"/>
      </w:pPr>
      <w:r>
        <w:rPr>
          <w:i/>
          <w:iCs/>
        </w:rPr>
        <w:t>C</w:t>
      </w:r>
      <w:r w:rsidR="0061430F">
        <w:rPr>
          <w:i/>
          <w:iCs/>
        </w:rPr>
        <w:t xml:space="preserve">A ETPL </w:t>
      </w:r>
      <w:r w:rsidR="0061430F" w:rsidRPr="00301DDC">
        <w:t xml:space="preserve">– </w:t>
      </w:r>
      <w:r w:rsidR="007B3395">
        <w:t>The complete list of training providers and programs on CA’s ETPL.</w:t>
      </w:r>
    </w:p>
    <w:p w14:paraId="4F1F0ABA" w14:textId="2AAFC114" w:rsidR="002D5EE9" w:rsidRDefault="002D5EE9" w:rsidP="007D2A8D">
      <w:pPr>
        <w:spacing w:after="160"/>
      </w:pPr>
      <w:r w:rsidRPr="003648C0">
        <w:rPr>
          <w:i/>
          <w:iCs/>
        </w:rPr>
        <w:t>Eligible Training Program</w:t>
      </w:r>
      <w:r w:rsidRPr="007D2A8D">
        <w:t xml:space="preserve"> – </w:t>
      </w:r>
      <w:r w:rsidRPr="006778F4">
        <w:t>A program of training services is one or more courses</w:t>
      </w:r>
      <w:r>
        <w:t>/classes</w:t>
      </w:r>
      <w:r w:rsidRPr="006778F4">
        <w:t xml:space="preserve">, or a structured </w:t>
      </w:r>
      <w:r w:rsidR="00BB4F72">
        <w:t>plan</w:t>
      </w:r>
      <w:r w:rsidR="00DA7CA7">
        <w:t xml:space="preserve"> that</w:t>
      </w:r>
      <w:r w:rsidRPr="006778F4">
        <w:t xml:space="preserve"> leads to</w:t>
      </w:r>
      <w:r>
        <w:t xml:space="preserve"> one or more of the following</w:t>
      </w:r>
      <w:r w:rsidRPr="006778F4">
        <w:t>:</w:t>
      </w:r>
    </w:p>
    <w:p w14:paraId="74EB4F7E" w14:textId="77777777" w:rsidR="002D5EE9" w:rsidRDefault="002D5EE9" w:rsidP="00F40C9E">
      <w:pPr>
        <w:pStyle w:val="ListParagraph"/>
        <w:numPr>
          <w:ilvl w:val="0"/>
          <w:numId w:val="3"/>
        </w:numPr>
        <w:spacing w:after="160"/>
        <w:outlineLvl w:val="9"/>
      </w:pPr>
      <w:r w:rsidRPr="006778F4">
        <w:t>An industry-recognized certificate or certification</w:t>
      </w:r>
      <w:r>
        <w:t>.</w:t>
      </w:r>
    </w:p>
    <w:p w14:paraId="02559162" w14:textId="77777777" w:rsidR="002D5EE9" w:rsidRDefault="002D5EE9" w:rsidP="00F40C9E">
      <w:pPr>
        <w:pStyle w:val="ListParagraph"/>
        <w:numPr>
          <w:ilvl w:val="0"/>
          <w:numId w:val="3"/>
        </w:numPr>
        <w:spacing w:after="160"/>
        <w:outlineLvl w:val="9"/>
      </w:pPr>
      <w:r>
        <w:t>A</w:t>
      </w:r>
      <w:r w:rsidRPr="006778F4">
        <w:t xml:space="preserve"> certificate of completion of a registered apprenticeship</w:t>
      </w:r>
      <w:r>
        <w:t>.</w:t>
      </w:r>
    </w:p>
    <w:p w14:paraId="27B712C7" w14:textId="77777777" w:rsidR="002D5EE9" w:rsidRDefault="002D5EE9" w:rsidP="00F40C9E">
      <w:pPr>
        <w:pStyle w:val="ListParagraph"/>
        <w:numPr>
          <w:ilvl w:val="0"/>
          <w:numId w:val="3"/>
        </w:numPr>
        <w:spacing w:after="160"/>
        <w:outlineLvl w:val="9"/>
      </w:pPr>
      <w:r>
        <w:t>A</w:t>
      </w:r>
      <w:r w:rsidRPr="006778F4">
        <w:t xml:space="preserve"> license recognized by the State involved or the Federal government</w:t>
      </w:r>
      <w:r>
        <w:t>.</w:t>
      </w:r>
    </w:p>
    <w:p w14:paraId="35581C49" w14:textId="77777777" w:rsidR="002D5EE9" w:rsidRDefault="002D5EE9" w:rsidP="00F40C9E">
      <w:pPr>
        <w:pStyle w:val="ListParagraph"/>
        <w:numPr>
          <w:ilvl w:val="0"/>
          <w:numId w:val="3"/>
        </w:numPr>
        <w:spacing w:after="160"/>
        <w:outlineLvl w:val="9"/>
      </w:pPr>
      <w:proofErr w:type="gramStart"/>
      <w:r>
        <w:t>A</w:t>
      </w:r>
      <w:r w:rsidRPr="006778F4">
        <w:t>n</w:t>
      </w:r>
      <w:proofErr w:type="gramEnd"/>
      <w:r w:rsidRPr="006778F4">
        <w:t xml:space="preserve"> associate</w:t>
      </w:r>
      <w:r>
        <w:t xml:space="preserve"> degree.</w:t>
      </w:r>
    </w:p>
    <w:p w14:paraId="1041EBA6" w14:textId="77777777" w:rsidR="002D5EE9" w:rsidRDefault="002D5EE9" w:rsidP="00F40C9E">
      <w:pPr>
        <w:pStyle w:val="ListParagraph"/>
        <w:numPr>
          <w:ilvl w:val="0"/>
          <w:numId w:val="3"/>
        </w:numPr>
        <w:spacing w:after="160"/>
        <w:outlineLvl w:val="9"/>
      </w:pPr>
      <w:r>
        <w:t>A</w:t>
      </w:r>
      <w:r w:rsidRPr="006778F4">
        <w:t xml:space="preserve"> baccalaureate degree</w:t>
      </w:r>
      <w:r>
        <w:t>.</w:t>
      </w:r>
    </w:p>
    <w:p w14:paraId="4BF9EB96" w14:textId="77777777" w:rsidR="002D5EE9" w:rsidRDefault="002D5EE9" w:rsidP="00F40C9E">
      <w:pPr>
        <w:pStyle w:val="ListParagraph"/>
        <w:numPr>
          <w:ilvl w:val="0"/>
          <w:numId w:val="3"/>
        </w:numPr>
        <w:spacing w:after="160"/>
        <w:outlineLvl w:val="9"/>
      </w:pPr>
      <w:r>
        <w:t>A</w:t>
      </w:r>
      <w:r w:rsidRPr="006778F4">
        <w:t xml:space="preserve"> secondary school diploma or its equivalent</w:t>
      </w:r>
      <w:r>
        <w:t>.</w:t>
      </w:r>
    </w:p>
    <w:p w14:paraId="4DCFC0BE" w14:textId="77777777" w:rsidR="002D5EE9" w:rsidRDefault="002D5EE9" w:rsidP="00F40C9E">
      <w:pPr>
        <w:pStyle w:val="ListParagraph"/>
        <w:numPr>
          <w:ilvl w:val="0"/>
          <w:numId w:val="3"/>
        </w:numPr>
        <w:spacing w:after="160"/>
        <w:outlineLvl w:val="9"/>
      </w:pPr>
      <w:r w:rsidRPr="006778F4">
        <w:t>Employment</w:t>
      </w:r>
      <w:r>
        <w:t>.</w:t>
      </w:r>
    </w:p>
    <w:p w14:paraId="36221E67" w14:textId="77777777" w:rsidR="002D5EE9" w:rsidRDefault="002D5EE9" w:rsidP="00F40C9E">
      <w:pPr>
        <w:pStyle w:val="ListParagraph"/>
        <w:numPr>
          <w:ilvl w:val="0"/>
          <w:numId w:val="3"/>
        </w:numPr>
        <w:spacing w:after="160"/>
        <w:outlineLvl w:val="9"/>
      </w:pPr>
      <w:r w:rsidRPr="006778F4">
        <w:t>Measurable skill gains toward a credential or employment.</w:t>
      </w:r>
    </w:p>
    <w:p w14:paraId="55F5260A" w14:textId="4A98E536" w:rsidR="002D5EE9" w:rsidRDefault="002D5EE9" w:rsidP="00F40C9E">
      <w:pPr>
        <w:spacing w:after="160"/>
      </w:pPr>
      <w:r>
        <w:t>Programs offered at several locations by the same training provider are the same program if they have the same name, description, outcome, and format.</w:t>
      </w:r>
    </w:p>
    <w:p w14:paraId="0AFD85DA" w14:textId="111155DF" w:rsidR="00585DC8" w:rsidRDefault="00585DC8" w:rsidP="00F40C9E">
      <w:pPr>
        <w:spacing w:after="160"/>
      </w:pPr>
      <w:r>
        <w:t xml:space="preserve">Reference </w:t>
      </w:r>
      <w:r w:rsidRPr="00585DC8">
        <w:rPr>
          <w:i/>
          <w:iCs/>
        </w:rPr>
        <w:t>Performance Guidance</w:t>
      </w:r>
      <w:r>
        <w:t xml:space="preserve"> (WSD24-07) for more information on what qualifies as an industry-recognized credential or certificate.</w:t>
      </w:r>
    </w:p>
    <w:p w14:paraId="7270D867" w14:textId="52E2DACD" w:rsidR="002D5EE9" w:rsidRDefault="002D5EE9" w:rsidP="00F40C9E">
      <w:pPr>
        <w:spacing w:after="160"/>
        <w:outlineLvl w:val="9"/>
      </w:pPr>
      <w:r w:rsidRPr="002D5EE9">
        <w:rPr>
          <w:i/>
          <w:iCs/>
        </w:rPr>
        <w:t>Eligible Training Provider</w:t>
      </w:r>
      <w:r>
        <w:t xml:space="preserve"> </w:t>
      </w:r>
      <w:r w:rsidR="005A115A" w:rsidRPr="005A115A">
        <w:rPr>
          <w:i/>
          <w:iCs/>
        </w:rPr>
        <w:t>(ETP)</w:t>
      </w:r>
      <w:r w:rsidR="005A115A">
        <w:t xml:space="preserve"> </w:t>
      </w:r>
      <w:r>
        <w:t xml:space="preserve">– </w:t>
      </w:r>
    </w:p>
    <w:p w14:paraId="5B9FB62F" w14:textId="374050CC" w:rsidR="002D5EE9" w:rsidRDefault="002D5EE9" w:rsidP="00F40C9E">
      <w:pPr>
        <w:pStyle w:val="ListParagraph"/>
        <w:numPr>
          <w:ilvl w:val="0"/>
          <w:numId w:val="2"/>
        </w:numPr>
        <w:spacing w:after="160"/>
        <w:outlineLvl w:val="9"/>
      </w:pPr>
      <w:r>
        <w:t>T</w:t>
      </w:r>
      <w:r w:rsidRPr="006778F4">
        <w:t xml:space="preserve">he only type of entity that receives funding for training services through an </w:t>
      </w:r>
      <w:r>
        <w:t>ITA</w:t>
      </w:r>
      <w:r w:rsidR="009B1CB6">
        <w:t>.</w:t>
      </w:r>
    </w:p>
    <w:p w14:paraId="191D229C" w14:textId="3087C03C" w:rsidR="002D5EE9" w:rsidRDefault="002D5EE9" w:rsidP="00F40C9E">
      <w:pPr>
        <w:pStyle w:val="ListParagraph"/>
        <w:numPr>
          <w:ilvl w:val="0"/>
          <w:numId w:val="2"/>
        </w:numPr>
        <w:spacing w:after="160"/>
        <w:outlineLvl w:val="9"/>
      </w:pPr>
      <w:r>
        <w:t>Included</w:t>
      </w:r>
      <w:r w:rsidRPr="006778F4">
        <w:t xml:space="preserve"> on the </w:t>
      </w:r>
      <w:r w:rsidR="00ED7B09">
        <w:t>CA</w:t>
      </w:r>
      <w:r w:rsidRPr="006778F4">
        <w:t xml:space="preserve"> </w:t>
      </w:r>
      <w:r>
        <w:t>ETPL</w:t>
      </w:r>
      <w:r w:rsidR="009B1CB6">
        <w:t>.</w:t>
      </w:r>
    </w:p>
    <w:p w14:paraId="0DC585FA" w14:textId="5CE16E89" w:rsidR="002D5EE9" w:rsidRDefault="002D5EE9" w:rsidP="00F40C9E">
      <w:pPr>
        <w:pStyle w:val="ListParagraph"/>
        <w:numPr>
          <w:ilvl w:val="0"/>
          <w:numId w:val="2"/>
        </w:numPr>
        <w:spacing w:after="160"/>
        <w:outlineLvl w:val="9"/>
      </w:pPr>
      <w:r>
        <w:t>P</w:t>
      </w:r>
      <w:r w:rsidRPr="006778F4">
        <w:t>rovide</w:t>
      </w:r>
      <w:r>
        <w:t>s</w:t>
      </w:r>
      <w:r w:rsidRPr="006778F4">
        <w:t xml:space="preserve"> a program of training services</w:t>
      </w:r>
      <w:r w:rsidR="009B1CB6">
        <w:t>.</w:t>
      </w:r>
    </w:p>
    <w:p w14:paraId="6DB19059" w14:textId="242B5375" w:rsidR="002D5EE9" w:rsidRDefault="002D5EE9" w:rsidP="00F40C9E">
      <w:pPr>
        <w:pStyle w:val="ListParagraph"/>
        <w:numPr>
          <w:ilvl w:val="0"/>
          <w:numId w:val="2"/>
        </w:numPr>
        <w:spacing w:after="160"/>
        <w:outlineLvl w:val="9"/>
      </w:pPr>
      <w:r w:rsidRPr="006778F4">
        <w:t>Must be one of the following types of entities:</w:t>
      </w:r>
    </w:p>
    <w:p w14:paraId="4FFB9FF1" w14:textId="0F691984" w:rsidR="002D5EE9" w:rsidRDefault="002D5EE9" w:rsidP="00F40C9E">
      <w:pPr>
        <w:pStyle w:val="ListParagraph"/>
        <w:numPr>
          <w:ilvl w:val="1"/>
          <w:numId w:val="2"/>
        </w:numPr>
        <w:spacing w:after="160"/>
        <w:outlineLvl w:val="9"/>
      </w:pPr>
      <w:r w:rsidRPr="006778F4">
        <w:t xml:space="preserve">Institutions of higher </w:t>
      </w:r>
      <w:proofErr w:type="gramStart"/>
      <w:r w:rsidRPr="006778F4">
        <w:t>education that</w:t>
      </w:r>
      <w:proofErr w:type="gramEnd"/>
      <w:r w:rsidRPr="006778F4">
        <w:t xml:space="preserve"> provide a program </w:t>
      </w:r>
      <w:r>
        <w:t>that</w:t>
      </w:r>
      <w:r w:rsidRPr="006778F4">
        <w:t xml:space="preserve"> leads to a recognized postsecondary credential</w:t>
      </w:r>
      <w:r w:rsidR="003B6A8B">
        <w:t>.</w:t>
      </w:r>
    </w:p>
    <w:p w14:paraId="0333B2E7" w14:textId="271BE56E" w:rsidR="002D5EE9" w:rsidRDefault="002D5EE9" w:rsidP="00F40C9E">
      <w:pPr>
        <w:pStyle w:val="ListParagraph"/>
        <w:numPr>
          <w:ilvl w:val="1"/>
          <w:numId w:val="2"/>
        </w:numPr>
        <w:spacing w:after="160"/>
        <w:outlineLvl w:val="9"/>
      </w:pPr>
      <w:r w:rsidRPr="006778F4">
        <w:t>Entities that carry out programs registered under the National Apprenticeship Act (29 U.S.C. 50 et seq.)</w:t>
      </w:r>
      <w:r w:rsidR="003B6A8B">
        <w:t>.</w:t>
      </w:r>
    </w:p>
    <w:p w14:paraId="7162ECEE" w14:textId="109158BD" w:rsidR="002D5EE9" w:rsidRDefault="002D5EE9" w:rsidP="00F40C9E">
      <w:pPr>
        <w:pStyle w:val="ListParagraph"/>
        <w:numPr>
          <w:ilvl w:val="1"/>
          <w:numId w:val="2"/>
        </w:numPr>
        <w:spacing w:after="160"/>
        <w:outlineLvl w:val="9"/>
      </w:pPr>
      <w:r w:rsidRPr="006778F4">
        <w:t>Other public or private providers of training services, which may include:</w:t>
      </w:r>
    </w:p>
    <w:p w14:paraId="7B285C52" w14:textId="77777777" w:rsidR="002D5EE9" w:rsidRDefault="002D5EE9" w:rsidP="00F40C9E">
      <w:pPr>
        <w:pStyle w:val="ListParagraph"/>
        <w:numPr>
          <w:ilvl w:val="2"/>
          <w:numId w:val="2"/>
        </w:numPr>
        <w:spacing w:after="160"/>
        <w:outlineLvl w:val="9"/>
      </w:pPr>
      <w:r w:rsidRPr="006778F4">
        <w:t>Community-based organizations</w:t>
      </w:r>
      <w:r>
        <w:t>.</w:t>
      </w:r>
    </w:p>
    <w:p w14:paraId="566AC247" w14:textId="77777777" w:rsidR="002D5EE9" w:rsidRDefault="002D5EE9" w:rsidP="00F40C9E">
      <w:pPr>
        <w:pStyle w:val="ListParagraph"/>
        <w:numPr>
          <w:ilvl w:val="2"/>
          <w:numId w:val="2"/>
        </w:numPr>
        <w:spacing w:after="160"/>
        <w:outlineLvl w:val="9"/>
      </w:pPr>
      <w:r w:rsidRPr="006778F4">
        <w:t>Joint labor-management organizations</w:t>
      </w:r>
      <w:r>
        <w:t>.</w:t>
      </w:r>
    </w:p>
    <w:p w14:paraId="58AC0DCF" w14:textId="2B0A27D2" w:rsidR="002D5EE9" w:rsidRDefault="002D5EE9" w:rsidP="00F40C9E">
      <w:pPr>
        <w:pStyle w:val="ListParagraph"/>
        <w:numPr>
          <w:ilvl w:val="2"/>
          <w:numId w:val="2"/>
        </w:numPr>
        <w:spacing w:after="160"/>
        <w:outlineLvl w:val="9"/>
      </w:pPr>
      <w:r w:rsidRPr="006778F4">
        <w:t xml:space="preserve">Eligible providers of adult education and literacy activities under </w:t>
      </w:r>
      <w:r w:rsidR="008E3F69">
        <w:t>T</w:t>
      </w:r>
      <w:r w:rsidRPr="006778F4">
        <w:t>itle II of WIOA</w:t>
      </w:r>
      <w:r>
        <w:t>. Adult education and literacy activities must</w:t>
      </w:r>
      <w:r w:rsidRPr="006778F4">
        <w:t xml:space="preserve"> </w:t>
      </w:r>
      <w:r>
        <w:t xml:space="preserve">be </w:t>
      </w:r>
      <w:r w:rsidRPr="006778F4">
        <w:t>provided in combination with training service</w:t>
      </w:r>
      <w:r>
        <w:t>s</w:t>
      </w:r>
      <w:r w:rsidRPr="006778F4">
        <w:t>.</w:t>
      </w:r>
    </w:p>
    <w:p w14:paraId="12586CB1" w14:textId="3FA67C3B" w:rsidR="000F142B" w:rsidRDefault="000F142B" w:rsidP="00F40C9E">
      <w:pPr>
        <w:spacing w:after="160"/>
        <w:outlineLvl w:val="9"/>
      </w:pPr>
      <w:r w:rsidRPr="000F142B">
        <w:rPr>
          <w:i/>
          <w:iCs/>
        </w:rPr>
        <w:lastRenderedPageBreak/>
        <w:t>Individual Training Account (ITA)</w:t>
      </w:r>
      <w:r>
        <w:t xml:space="preserve"> – An </w:t>
      </w:r>
      <w:r w:rsidRPr="00ED59F2">
        <w:t>ITA is a</w:t>
      </w:r>
      <w:r>
        <w:t xml:space="preserve"> payment agreement made</w:t>
      </w:r>
      <w:r w:rsidRPr="00ED59F2">
        <w:t xml:space="preserve"> on behalf of a participant </w:t>
      </w:r>
      <w:r>
        <w:t>with</w:t>
      </w:r>
      <w:r w:rsidRPr="00ED59F2">
        <w:t xml:space="preserve"> a</w:t>
      </w:r>
      <w:r w:rsidR="0059212D">
        <w:t>n ETP</w:t>
      </w:r>
      <w:r>
        <w:t xml:space="preserve"> to cover the cost of training</w:t>
      </w:r>
      <w:r w:rsidRPr="00ED59F2">
        <w:t>.</w:t>
      </w:r>
    </w:p>
    <w:p w14:paraId="30FA64B3" w14:textId="0C3CDDE0" w:rsidR="00DF0ACF" w:rsidRPr="00DC5C40" w:rsidRDefault="00DF0ACF" w:rsidP="00F40C9E">
      <w:pPr>
        <w:spacing w:after="160"/>
        <w:outlineLvl w:val="9"/>
      </w:pPr>
      <w:r>
        <w:rPr>
          <w:i/>
          <w:iCs/>
        </w:rPr>
        <w:t>Local Eligible Training Provider List</w:t>
      </w:r>
      <w:r w:rsidR="00DC5C40">
        <w:t xml:space="preserve"> </w:t>
      </w:r>
      <w:r w:rsidR="009B2B2B">
        <w:t>–</w:t>
      </w:r>
      <w:r w:rsidR="00DC5C40">
        <w:t xml:space="preserve"> </w:t>
      </w:r>
      <w:r w:rsidR="00E52ECF">
        <w:t xml:space="preserve">A list of training programs from </w:t>
      </w:r>
      <w:r w:rsidR="00BF1F15">
        <w:t xml:space="preserve">the CA </w:t>
      </w:r>
      <w:r w:rsidR="00E52ECF">
        <w:t xml:space="preserve">ETPL that also meet any extra requirements </w:t>
      </w:r>
      <w:r w:rsidR="00915CF5">
        <w:t xml:space="preserve">set </w:t>
      </w:r>
      <w:r w:rsidR="00E52ECF">
        <w:t>by the Local Board</w:t>
      </w:r>
      <w:r w:rsidR="00787103">
        <w:t>.</w:t>
      </w:r>
      <w:r w:rsidR="00E701FF">
        <w:t xml:space="preserve"> This list is a subset of the CA ETPL.</w:t>
      </w:r>
    </w:p>
    <w:p w14:paraId="34CFF645" w14:textId="77777777" w:rsidR="000F142B" w:rsidRPr="00413769" w:rsidRDefault="000F142B" w:rsidP="00413769">
      <w:pPr>
        <w:pStyle w:val="Heading4"/>
      </w:pPr>
      <w:bookmarkStart w:id="2" w:name="_Toc210033433"/>
      <w:r w:rsidRPr="00413769">
        <w:t>Training Provided under WIOA Title I, subtitle B</w:t>
      </w:r>
      <w:bookmarkEnd w:id="2"/>
    </w:p>
    <w:p w14:paraId="292783BE" w14:textId="77777777" w:rsidR="000F142B" w:rsidRPr="00413769" w:rsidRDefault="000F142B" w:rsidP="00B5631A">
      <w:pPr>
        <w:pStyle w:val="Heading5"/>
      </w:pPr>
      <w:bookmarkStart w:id="3" w:name="_Toc210033434"/>
      <w:r w:rsidRPr="00B5631A">
        <w:t>Training</w:t>
      </w:r>
      <w:r w:rsidRPr="00413769">
        <w:t xml:space="preserve"> Types</w:t>
      </w:r>
      <w:bookmarkEnd w:id="3"/>
    </w:p>
    <w:p w14:paraId="6BF5DF38" w14:textId="6C853277" w:rsidR="000F142B" w:rsidRDefault="00BB4F72" w:rsidP="00F40C9E">
      <w:pPr>
        <w:spacing w:after="160"/>
      </w:pPr>
      <w:r>
        <w:t xml:space="preserve">WIOA allows the following types of training services for </w:t>
      </w:r>
      <w:r w:rsidR="000F142B">
        <w:t>Title I Adults and Dislocated Workers</w:t>
      </w:r>
      <w:r>
        <w:t>:</w:t>
      </w:r>
    </w:p>
    <w:p w14:paraId="52816752" w14:textId="77777777" w:rsidR="000F142B" w:rsidRDefault="000F142B" w:rsidP="00F40C9E">
      <w:pPr>
        <w:pStyle w:val="ListParagraph"/>
        <w:numPr>
          <w:ilvl w:val="0"/>
          <w:numId w:val="4"/>
        </w:numPr>
        <w:spacing w:after="160"/>
        <w:outlineLvl w:val="9"/>
      </w:pPr>
      <w:r w:rsidRPr="00025A87">
        <w:t>Occupational skills training, including training for nontraditional employment</w:t>
      </w:r>
      <w:r>
        <w:t>.</w:t>
      </w:r>
    </w:p>
    <w:p w14:paraId="496597EB" w14:textId="77777777" w:rsidR="000F142B" w:rsidRDefault="000F142B" w:rsidP="00F40C9E">
      <w:pPr>
        <w:pStyle w:val="ListParagraph"/>
        <w:numPr>
          <w:ilvl w:val="0"/>
          <w:numId w:val="4"/>
        </w:numPr>
        <w:spacing w:after="160"/>
        <w:outlineLvl w:val="9"/>
      </w:pPr>
      <w:r w:rsidRPr="00025A87">
        <w:t>On-the-job training (OJT)</w:t>
      </w:r>
      <w:r>
        <w:t>.</w:t>
      </w:r>
    </w:p>
    <w:p w14:paraId="5981F81F" w14:textId="77777777" w:rsidR="000F142B" w:rsidRDefault="000F142B" w:rsidP="00F40C9E">
      <w:pPr>
        <w:pStyle w:val="ListParagraph"/>
        <w:numPr>
          <w:ilvl w:val="0"/>
          <w:numId w:val="4"/>
        </w:numPr>
        <w:spacing w:after="160"/>
        <w:outlineLvl w:val="9"/>
      </w:pPr>
      <w:r w:rsidRPr="00025A87">
        <w:t>Incumbent worker training</w:t>
      </w:r>
      <w:r>
        <w:t>.</w:t>
      </w:r>
    </w:p>
    <w:p w14:paraId="6A18B0B9" w14:textId="77777777" w:rsidR="000F142B" w:rsidRDefault="000F142B" w:rsidP="00F40C9E">
      <w:pPr>
        <w:pStyle w:val="ListParagraph"/>
        <w:numPr>
          <w:ilvl w:val="0"/>
          <w:numId w:val="4"/>
        </w:numPr>
        <w:spacing w:after="160"/>
        <w:outlineLvl w:val="9"/>
      </w:pPr>
      <w:r w:rsidRPr="00025A87">
        <w:t>Programs that combine workplace training with related instruction, which may include cooperative education programs</w:t>
      </w:r>
      <w:r>
        <w:t>.</w:t>
      </w:r>
    </w:p>
    <w:p w14:paraId="5040A5E3" w14:textId="77777777" w:rsidR="000F142B" w:rsidRDefault="000F142B" w:rsidP="00F40C9E">
      <w:pPr>
        <w:pStyle w:val="ListParagraph"/>
        <w:numPr>
          <w:ilvl w:val="0"/>
          <w:numId w:val="4"/>
        </w:numPr>
        <w:spacing w:after="160"/>
        <w:outlineLvl w:val="9"/>
      </w:pPr>
      <w:r w:rsidRPr="00025A87">
        <w:t>Training programs operated by the private sector</w:t>
      </w:r>
      <w:r>
        <w:t>.</w:t>
      </w:r>
    </w:p>
    <w:p w14:paraId="5B28D8E5" w14:textId="77777777" w:rsidR="000F142B" w:rsidRDefault="000F142B" w:rsidP="00F40C9E">
      <w:pPr>
        <w:pStyle w:val="ListParagraph"/>
        <w:numPr>
          <w:ilvl w:val="0"/>
          <w:numId w:val="4"/>
        </w:numPr>
        <w:spacing w:after="160"/>
        <w:outlineLvl w:val="9"/>
      </w:pPr>
      <w:r w:rsidRPr="00025A87">
        <w:t>Skills upgrading and retraining</w:t>
      </w:r>
      <w:r>
        <w:t>.</w:t>
      </w:r>
    </w:p>
    <w:p w14:paraId="4915A474" w14:textId="77777777" w:rsidR="000F142B" w:rsidRDefault="000F142B" w:rsidP="00F40C9E">
      <w:pPr>
        <w:pStyle w:val="ListParagraph"/>
        <w:numPr>
          <w:ilvl w:val="0"/>
          <w:numId w:val="4"/>
        </w:numPr>
        <w:spacing w:after="160"/>
        <w:outlineLvl w:val="9"/>
      </w:pPr>
      <w:r w:rsidRPr="00025A87">
        <w:t>Entrepreneurial training</w:t>
      </w:r>
      <w:r>
        <w:t>.</w:t>
      </w:r>
    </w:p>
    <w:p w14:paraId="5E52D91F" w14:textId="77777777" w:rsidR="000F142B" w:rsidRDefault="000F142B" w:rsidP="00F40C9E">
      <w:pPr>
        <w:pStyle w:val="ListParagraph"/>
        <w:numPr>
          <w:ilvl w:val="0"/>
          <w:numId w:val="4"/>
        </w:numPr>
        <w:spacing w:after="160"/>
        <w:outlineLvl w:val="9"/>
      </w:pPr>
      <w:r w:rsidRPr="00025A87">
        <w:t>Job readiness training provided in combination with services listed in paragraphs (a) through (</w:t>
      </w:r>
      <w:r>
        <w:t>g</w:t>
      </w:r>
      <w:r w:rsidRPr="00025A87">
        <w:t>) of this section</w:t>
      </w:r>
      <w:r>
        <w:t>.</w:t>
      </w:r>
    </w:p>
    <w:p w14:paraId="2B605214" w14:textId="77777777" w:rsidR="000F142B" w:rsidRDefault="000F142B" w:rsidP="00F40C9E">
      <w:pPr>
        <w:pStyle w:val="ListParagraph"/>
        <w:numPr>
          <w:ilvl w:val="0"/>
          <w:numId w:val="4"/>
        </w:numPr>
        <w:spacing w:after="160"/>
        <w:outlineLvl w:val="9"/>
      </w:pPr>
      <w:r w:rsidRPr="00025A87">
        <w:t>Adult education and literacy activities</w:t>
      </w:r>
      <w:r>
        <w:t xml:space="preserve"> </w:t>
      </w:r>
      <w:r w:rsidRPr="00025A87">
        <w:t>provided concurrently or in combination with training services listed in paragraphs (a) through (g) of this section</w:t>
      </w:r>
      <w:r>
        <w:t>.</w:t>
      </w:r>
    </w:p>
    <w:p w14:paraId="29399E9C" w14:textId="77777777" w:rsidR="000F142B" w:rsidRDefault="000F142B" w:rsidP="00F40C9E">
      <w:pPr>
        <w:pStyle w:val="ListParagraph"/>
        <w:numPr>
          <w:ilvl w:val="0"/>
          <w:numId w:val="4"/>
        </w:numPr>
        <w:spacing w:after="160"/>
        <w:outlineLvl w:val="9"/>
      </w:pPr>
      <w:r w:rsidRPr="00025A87">
        <w:t>Customized training conducted with a commitment by an employer or group of employers to employ an individual upon successful completion of the training</w:t>
      </w:r>
      <w:r>
        <w:t>.</w:t>
      </w:r>
    </w:p>
    <w:p w14:paraId="22869C3E" w14:textId="77777777" w:rsidR="000F142B" w:rsidRDefault="000F142B" w:rsidP="00F56BF2">
      <w:pPr>
        <w:pStyle w:val="Heading5"/>
      </w:pPr>
      <w:bookmarkStart w:id="4" w:name="_Toc210033435"/>
      <w:r>
        <w:t>Individuals Eligible for Training</w:t>
      </w:r>
      <w:bookmarkEnd w:id="4"/>
    </w:p>
    <w:p w14:paraId="2124BAA3" w14:textId="0EDE70F7" w:rsidR="000F142B" w:rsidRDefault="000F142B" w:rsidP="00F40C9E">
      <w:pPr>
        <w:spacing w:after="160"/>
      </w:pPr>
      <w:r>
        <w:t>America’s Job Centers of California</w:t>
      </w:r>
      <w:r w:rsidRPr="00213F37">
        <w:rPr>
          <w:vertAlign w:val="superscript"/>
        </w:rPr>
        <w:t>SM</w:t>
      </w:r>
      <w:r>
        <w:t xml:space="preserve"> (AJCC) staff must ensure a program participant is eligible for training using the requirements outlined in the </w:t>
      </w:r>
      <w:r w:rsidR="00930581">
        <w:t>“</w:t>
      </w:r>
      <w:r w:rsidRPr="006E3E34">
        <w:t>Training Services and Youth Training Services</w:t>
      </w:r>
      <w:r w:rsidR="00930581">
        <w:t>”</w:t>
      </w:r>
      <w:r>
        <w:t xml:space="preserve"> section of </w:t>
      </w:r>
      <w:r w:rsidR="003465D5">
        <w:rPr>
          <w:i/>
          <w:iCs/>
        </w:rPr>
        <w:t>CalJOBS</w:t>
      </w:r>
      <w:r w:rsidR="003465D5" w:rsidRPr="00700754">
        <w:rPr>
          <w:i/>
          <w:iCs/>
        </w:rPr>
        <w:t xml:space="preserve"> </w:t>
      </w:r>
      <w:r w:rsidR="009715E9" w:rsidRPr="00700754">
        <w:rPr>
          <w:i/>
          <w:iCs/>
        </w:rPr>
        <w:t>Activity Codes</w:t>
      </w:r>
      <w:r w:rsidR="009715E9">
        <w:t xml:space="preserve"> (</w:t>
      </w:r>
      <w:r>
        <w:t>WSD24-05</w:t>
      </w:r>
      <w:r w:rsidR="009715E9">
        <w:t>)</w:t>
      </w:r>
      <w:r>
        <w:t>.</w:t>
      </w:r>
    </w:p>
    <w:p w14:paraId="1918B6F7" w14:textId="5F375CA4" w:rsidR="000F142B" w:rsidRDefault="000F142B" w:rsidP="00F40C9E">
      <w:pPr>
        <w:spacing w:after="160"/>
      </w:pPr>
      <w:r>
        <w:t xml:space="preserve">Training services offered via </w:t>
      </w:r>
      <w:proofErr w:type="gramStart"/>
      <w:r>
        <w:t>a contract</w:t>
      </w:r>
      <w:proofErr w:type="gramEnd"/>
      <w:r>
        <w:t xml:space="preserve"> or an ITA must be provided in a manner that maximizes informed consumer choice in selecting an ETP. An individual eligible for training services may select a program of training services from the ETPL after consultation with a career planner. If funds are available, the AJCC </w:t>
      </w:r>
      <w:r w:rsidR="002269E3">
        <w:t>should</w:t>
      </w:r>
      <w:r>
        <w:t xml:space="preserve"> establish an ITA for the individual to pay for the training.</w:t>
      </w:r>
    </w:p>
    <w:p w14:paraId="642FDA99" w14:textId="7136D35C" w:rsidR="000F142B" w:rsidRDefault="000F142B" w:rsidP="00F40C9E">
      <w:pPr>
        <w:spacing w:after="160"/>
      </w:pPr>
      <w:r w:rsidRPr="003941CB">
        <w:t xml:space="preserve">An individual </w:t>
      </w:r>
      <w:r>
        <w:t>can</w:t>
      </w:r>
      <w:r w:rsidRPr="003941CB">
        <w:t xml:space="preserve"> choose</w:t>
      </w:r>
      <w:r>
        <w:t xml:space="preserve"> a</w:t>
      </w:r>
      <w:r w:rsidRPr="003941CB">
        <w:t xml:space="preserve"> training </w:t>
      </w:r>
      <w:r>
        <w:t>program from the ETPL that is</w:t>
      </w:r>
      <w:r w:rsidRPr="003941CB">
        <w:t xml:space="preserve"> outside </w:t>
      </w:r>
      <w:r>
        <w:t>their</w:t>
      </w:r>
      <w:r w:rsidRPr="003941CB">
        <w:t xml:space="preserve"> </w:t>
      </w:r>
      <w:r>
        <w:t>L</w:t>
      </w:r>
      <w:r w:rsidRPr="003941CB">
        <w:t xml:space="preserve">ocal </w:t>
      </w:r>
      <w:r>
        <w:t>A</w:t>
      </w:r>
      <w:r w:rsidRPr="003941CB">
        <w:t xml:space="preserve">rea, </w:t>
      </w:r>
      <w:proofErr w:type="gramStart"/>
      <w:r>
        <w:t>as long as</w:t>
      </w:r>
      <w:proofErr w:type="gramEnd"/>
      <w:r>
        <w:t xml:space="preserve"> it follows local policy</w:t>
      </w:r>
      <w:r w:rsidRPr="003941CB">
        <w:t xml:space="preserve">. </w:t>
      </w:r>
      <w:r>
        <w:t>They can also ch</w:t>
      </w:r>
      <w:r w:rsidRPr="003941CB">
        <w:t xml:space="preserve">oose </w:t>
      </w:r>
      <w:r>
        <w:t xml:space="preserve">a </w:t>
      </w:r>
      <w:r w:rsidRPr="003941CB">
        <w:t xml:space="preserve">training program </w:t>
      </w:r>
      <w:r>
        <w:t>outside of California if it follows both state and local policies</w:t>
      </w:r>
      <w:r w:rsidRPr="003941CB">
        <w:t xml:space="preserve">. </w:t>
      </w:r>
      <w:r>
        <w:t xml:space="preserve">Some states </w:t>
      </w:r>
      <w:r w:rsidRPr="003941CB">
        <w:t xml:space="preserve">may </w:t>
      </w:r>
      <w:r>
        <w:t xml:space="preserve">have agreements with other states to let </w:t>
      </w:r>
      <w:r w:rsidR="003C4EE7">
        <w:t>ETPs</w:t>
      </w:r>
      <w:r>
        <w:t xml:space="preserve"> accept</w:t>
      </w:r>
      <w:r w:rsidRPr="003941CB">
        <w:t xml:space="preserve"> ITAs </w:t>
      </w:r>
      <w:r>
        <w:t>from their state</w:t>
      </w:r>
      <w:r w:rsidRPr="003941CB">
        <w:t>.</w:t>
      </w:r>
      <w:r>
        <w:t xml:space="preserve"> Reference </w:t>
      </w:r>
      <w:r w:rsidR="009715E9" w:rsidRPr="00DA7B56">
        <w:rPr>
          <w:i/>
          <w:iCs/>
        </w:rPr>
        <w:t>ETPL Reciprocal Agreements</w:t>
      </w:r>
      <w:r w:rsidR="009715E9">
        <w:t xml:space="preserve"> (</w:t>
      </w:r>
      <w:r>
        <w:t>WSD22-08</w:t>
      </w:r>
      <w:r w:rsidR="009715E9">
        <w:t>)</w:t>
      </w:r>
      <w:r>
        <w:t xml:space="preserve"> for more information.</w:t>
      </w:r>
    </w:p>
    <w:p w14:paraId="1AE21A9E" w14:textId="77777777" w:rsidR="000F142B" w:rsidRDefault="000F142B" w:rsidP="00F56BF2">
      <w:pPr>
        <w:pStyle w:val="Heading5"/>
      </w:pPr>
      <w:bookmarkStart w:id="5" w:name="_Toc210033436"/>
      <w:r>
        <w:t>Funding Mechanisms for Training</w:t>
      </w:r>
      <w:bookmarkEnd w:id="5"/>
    </w:p>
    <w:p w14:paraId="6F23DC9D" w14:textId="1EFD1BA4" w:rsidR="000F142B" w:rsidRDefault="000F142B" w:rsidP="00F40C9E">
      <w:pPr>
        <w:spacing w:after="160"/>
      </w:pPr>
      <w:r>
        <w:t>An ITA often pays ETP</w:t>
      </w:r>
      <w:r w:rsidR="00674C73">
        <w:t>s</w:t>
      </w:r>
      <w:r w:rsidRPr="00ED59F2">
        <w:t xml:space="preserve"> for their </w:t>
      </w:r>
      <w:r>
        <w:t xml:space="preserve">training </w:t>
      </w:r>
      <w:r w:rsidRPr="00ED59F2">
        <w:t xml:space="preserve">services. </w:t>
      </w:r>
      <w:r>
        <w:t xml:space="preserve">Local Boards can make </w:t>
      </w:r>
      <w:r w:rsidRPr="00ED59F2">
        <w:t>ITA</w:t>
      </w:r>
      <w:r>
        <w:t xml:space="preserve"> payments</w:t>
      </w:r>
      <w:r w:rsidRPr="00ED59F2">
        <w:t xml:space="preserve"> in a variety of ways, </w:t>
      </w:r>
      <w:r>
        <w:t>such as</w:t>
      </w:r>
      <w:r w:rsidRPr="00ED59F2">
        <w:t xml:space="preserve"> electronic transfer</w:t>
      </w:r>
      <w:r>
        <w:t>s,</w:t>
      </w:r>
      <w:r w:rsidRPr="00ED59F2">
        <w:t xml:space="preserve"> vouchers, or other appropriate methods. </w:t>
      </w:r>
      <w:r>
        <w:t>Local Boards can also make p</w:t>
      </w:r>
      <w:r w:rsidRPr="00ED59F2">
        <w:t xml:space="preserve">ayments </w:t>
      </w:r>
      <w:r>
        <w:t xml:space="preserve">in parts with portions paid </w:t>
      </w:r>
      <w:proofErr w:type="gramStart"/>
      <w:r>
        <w:t>at</w:t>
      </w:r>
      <w:proofErr w:type="gramEnd"/>
      <w:r>
        <w:t xml:space="preserve"> different stages of the training.</w:t>
      </w:r>
    </w:p>
    <w:p w14:paraId="4DD35C3C" w14:textId="2B6B5CA6" w:rsidR="000F142B" w:rsidRDefault="000F142B" w:rsidP="00F40C9E">
      <w:pPr>
        <w:spacing w:after="160"/>
      </w:pPr>
      <w:r>
        <w:lastRenderedPageBreak/>
        <w:t>AJCC staff may use an ITA for Title I, subtitle B Adult, Dislocated Worker, and out-of-school Youth ages 16-24. An ITA cannot fund training services for an in-school Youth.</w:t>
      </w:r>
    </w:p>
    <w:p w14:paraId="40864489" w14:textId="256636F9" w:rsidR="000F142B" w:rsidRDefault="000F142B" w:rsidP="00F40C9E">
      <w:pPr>
        <w:spacing w:after="160"/>
      </w:pPr>
      <w:r>
        <w:t>Local Boards may use a contract for training services for a program not on the ETPL</w:t>
      </w:r>
      <w:r w:rsidR="00F74765">
        <w:t>,</w:t>
      </w:r>
      <w:r>
        <w:t xml:space="preserve"> instead of using an ITA</w:t>
      </w:r>
      <w:r w:rsidR="00F74765">
        <w:t>,</w:t>
      </w:r>
      <w:r>
        <w:t xml:space="preserve"> only if the Local Area fulfills the consumer choice requirement and meets at least one of the following:</w:t>
      </w:r>
    </w:p>
    <w:p w14:paraId="7A001455" w14:textId="38A1832B" w:rsidR="000F142B" w:rsidRDefault="000F142B" w:rsidP="00F40C9E">
      <w:pPr>
        <w:pStyle w:val="ListParagraph"/>
        <w:numPr>
          <w:ilvl w:val="0"/>
          <w:numId w:val="5"/>
        </w:numPr>
        <w:spacing w:after="160"/>
        <w:outlineLvl w:val="9"/>
      </w:pPr>
      <w:r>
        <w:t xml:space="preserve">The training service is an </w:t>
      </w:r>
      <w:r w:rsidR="004A6D60">
        <w:t>OJT</w:t>
      </w:r>
      <w:r>
        <w:t>, customized training, or incumbent worker training.</w:t>
      </w:r>
    </w:p>
    <w:p w14:paraId="7018F58A" w14:textId="325DD612" w:rsidR="000F142B" w:rsidRDefault="000F142B" w:rsidP="00F40C9E">
      <w:pPr>
        <w:pStyle w:val="ListParagraph"/>
        <w:numPr>
          <w:ilvl w:val="0"/>
          <w:numId w:val="5"/>
        </w:numPr>
        <w:spacing w:after="160"/>
        <w:outlineLvl w:val="9"/>
      </w:pPr>
      <w:r>
        <w:t xml:space="preserve">The Local Board decides there are not enough ETPs in the area to </w:t>
      </w:r>
      <w:r w:rsidR="009B1CB6">
        <w:t>use</w:t>
      </w:r>
      <w:r w:rsidR="003465D5">
        <w:t xml:space="preserve"> </w:t>
      </w:r>
      <w:r>
        <w:t>a</w:t>
      </w:r>
      <w:r w:rsidR="009B1CB6">
        <w:t>n</w:t>
      </w:r>
      <w:r>
        <w:t xml:space="preserve"> ITA. The selection process must include a 30-day public comment period for interested </w:t>
      </w:r>
      <w:r w:rsidR="003C4EE7">
        <w:t xml:space="preserve">training </w:t>
      </w:r>
      <w:r>
        <w:t xml:space="preserve">providers. </w:t>
      </w:r>
      <w:r w:rsidR="003667E1">
        <w:t>T</w:t>
      </w:r>
      <w:r>
        <w:t>he Local Board’s local plan</w:t>
      </w:r>
      <w:r w:rsidR="003667E1">
        <w:t xml:space="preserve"> must explain this process</w:t>
      </w:r>
      <w:r>
        <w:t>.</w:t>
      </w:r>
    </w:p>
    <w:p w14:paraId="0890A84C" w14:textId="22F01DB1" w:rsidR="000F142B" w:rsidRDefault="000F142B" w:rsidP="00F40C9E">
      <w:pPr>
        <w:pStyle w:val="ListParagraph"/>
        <w:numPr>
          <w:ilvl w:val="0"/>
          <w:numId w:val="5"/>
        </w:numPr>
        <w:spacing w:after="160"/>
        <w:outlineLvl w:val="9"/>
      </w:pPr>
      <w:r>
        <w:t xml:space="preserve">The Local Board finds training services offered in the area by a community-based organization or another private organization with </w:t>
      </w:r>
      <w:r w:rsidR="00B60CFE">
        <w:t>proven</w:t>
      </w:r>
      <w:r>
        <w:t xml:space="preserve"> effectiveness in serving individuals with barriers to employment. The Local Board must develop criteria to </w:t>
      </w:r>
      <w:r w:rsidR="00B60CFE">
        <w:t>find</w:t>
      </w:r>
      <w:r>
        <w:t xml:space="preserve"> the program has </w:t>
      </w:r>
      <w:r w:rsidR="00661842">
        <w:t>proven</w:t>
      </w:r>
      <w:r>
        <w:t xml:space="preserve"> effectiveness. The criteria may include:</w:t>
      </w:r>
    </w:p>
    <w:p w14:paraId="30951426" w14:textId="77777777" w:rsidR="000F142B" w:rsidRDefault="000F142B" w:rsidP="00F40C9E">
      <w:pPr>
        <w:pStyle w:val="ListParagraph"/>
        <w:numPr>
          <w:ilvl w:val="1"/>
          <w:numId w:val="5"/>
        </w:numPr>
        <w:spacing w:after="160"/>
        <w:outlineLvl w:val="9"/>
      </w:pPr>
      <w:r>
        <w:t>Financial stability of the organization.</w:t>
      </w:r>
    </w:p>
    <w:p w14:paraId="6232B38B" w14:textId="642ABBAB" w:rsidR="000F142B" w:rsidRDefault="000F142B" w:rsidP="00F40C9E">
      <w:pPr>
        <w:pStyle w:val="ListParagraph"/>
        <w:numPr>
          <w:ilvl w:val="1"/>
          <w:numId w:val="5"/>
        </w:numPr>
        <w:spacing w:after="160"/>
        <w:outlineLvl w:val="9"/>
      </w:pPr>
      <w:r>
        <w:t>Proven results in the delivery of services to individuals with barriers to employment. This may be shown through program completion rate, attainment of skills, certificates</w:t>
      </w:r>
      <w:r w:rsidR="00DF417C">
        <w:t>,</w:t>
      </w:r>
      <w:r>
        <w:t xml:space="preserve"> or degrees the program provides, placement in unsubsidized employment, and retention in employment.</w:t>
      </w:r>
    </w:p>
    <w:p w14:paraId="4E1ECF1C" w14:textId="5FF7D201" w:rsidR="000F142B" w:rsidRDefault="000F142B" w:rsidP="00F40C9E">
      <w:pPr>
        <w:pStyle w:val="ListParagraph"/>
        <w:numPr>
          <w:ilvl w:val="1"/>
          <w:numId w:val="5"/>
        </w:numPr>
        <w:spacing w:after="160"/>
        <w:outlineLvl w:val="9"/>
      </w:pPr>
      <w:r>
        <w:t xml:space="preserve">How the program relates to the workforce needs </w:t>
      </w:r>
      <w:r w:rsidR="00216076">
        <w:t>found</w:t>
      </w:r>
      <w:r>
        <w:t xml:space="preserve"> in the Local Boa</w:t>
      </w:r>
      <w:r w:rsidR="00985F6C">
        <w:t>r</w:t>
      </w:r>
      <w:r>
        <w:t>d’s local plan.</w:t>
      </w:r>
    </w:p>
    <w:p w14:paraId="0EFC496E" w14:textId="5A33E0DB" w:rsidR="000F142B" w:rsidRDefault="000F142B" w:rsidP="00F40C9E">
      <w:pPr>
        <w:pStyle w:val="ListParagraph"/>
        <w:numPr>
          <w:ilvl w:val="0"/>
          <w:numId w:val="5"/>
        </w:numPr>
        <w:spacing w:after="160"/>
        <w:outlineLvl w:val="9"/>
      </w:pPr>
      <w:r>
        <w:t xml:space="preserve">The Local Board </w:t>
      </w:r>
      <w:r w:rsidR="002C305A">
        <w:t>decides</w:t>
      </w:r>
      <w:r>
        <w:t xml:space="preserve"> it is most appropriate to </w:t>
      </w:r>
      <w:proofErr w:type="gramStart"/>
      <w:r>
        <w:t>contract with</w:t>
      </w:r>
      <w:proofErr w:type="gramEnd"/>
      <w:r>
        <w:t xml:space="preserve"> an institution of higher education</w:t>
      </w:r>
      <w:r w:rsidR="00256B7A">
        <w:t>,</w:t>
      </w:r>
      <w:r>
        <w:t xml:space="preserve"> or other training provider</w:t>
      </w:r>
      <w:r w:rsidR="00256B7A">
        <w:t>,</w:t>
      </w:r>
      <w:r>
        <w:t xml:space="preserve"> to facilitate the training of multiple individuals in in-demand industry sectors or occupations. This approach cannot limit consumer choice.</w:t>
      </w:r>
    </w:p>
    <w:p w14:paraId="7F99B5C8" w14:textId="77777777" w:rsidR="000F142B" w:rsidRDefault="000F142B" w:rsidP="00F40C9E">
      <w:pPr>
        <w:pStyle w:val="ListParagraph"/>
        <w:numPr>
          <w:ilvl w:val="0"/>
          <w:numId w:val="5"/>
        </w:numPr>
        <w:spacing w:after="160"/>
        <w:outlineLvl w:val="9"/>
      </w:pPr>
      <w:r>
        <w:t xml:space="preserve">The Local Board </w:t>
      </w:r>
      <w:proofErr w:type="gramStart"/>
      <w:r>
        <w:t>enters into</w:t>
      </w:r>
      <w:proofErr w:type="gramEnd"/>
      <w:r>
        <w:t xml:space="preserve"> a Pay-for-Performance contract consistent with WIOA regulations.</w:t>
      </w:r>
    </w:p>
    <w:p w14:paraId="46DFBC08" w14:textId="24ED3B75" w:rsidR="000F142B" w:rsidRDefault="000F142B" w:rsidP="00F40C9E">
      <w:pPr>
        <w:spacing w:after="160"/>
      </w:pPr>
      <w:r>
        <w:t xml:space="preserve">For more information on contracting training services, </w:t>
      </w:r>
      <w:r w:rsidR="00E37F9A">
        <w:t>reference</w:t>
      </w:r>
      <w:r>
        <w:t xml:space="preserve"> </w:t>
      </w:r>
      <w:r w:rsidR="009715E9" w:rsidRPr="00F808E5">
        <w:rPr>
          <w:i/>
          <w:iCs/>
        </w:rPr>
        <w:t>Contracts with Higher Education or Eligible Training Providers</w:t>
      </w:r>
      <w:r w:rsidR="009715E9">
        <w:t xml:space="preserve"> (</w:t>
      </w:r>
      <w:r>
        <w:t>WSD13-13</w:t>
      </w:r>
      <w:r w:rsidR="009715E9">
        <w:t>)</w:t>
      </w:r>
      <w:r>
        <w:t>.</w:t>
      </w:r>
    </w:p>
    <w:p w14:paraId="5FC83D4B" w14:textId="77777777" w:rsidR="000F142B" w:rsidRDefault="000F142B" w:rsidP="00413769">
      <w:pPr>
        <w:pStyle w:val="Heading4"/>
      </w:pPr>
      <w:bookmarkStart w:id="6" w:name="_Toc210033437"/>
      <w:r>
        <w:t>Training Provider and Program Eligibility Requirements</w:t>
      </w:r>
      <w:bookmarkEnd w:id="6"/>
    </w:p>
    <w:p w14:paraId="07F1796D" w14:textId="77777777" w:rsidR="000F142B" w:rsidRDefault="000F142B" w:rsidP="00B5631A">
      <w:pPr>
        <w:pStyle w:val="Heading5"/>
      </w:pPr>
      <w:bookmarkStart w:id="7" w:name="_Toc210033440"/>
      <w:r>
        <w:t>Initial Eligibility Requirements</w:t>
      </w:r>
      <w:bookmarkEnd w:id="7"/>
    </w:p>
    <w:p w14:paraId="55CC02B8" w14:textId="1B1ECDC4" w:rsidR="000F142B" w:rsidRDefault="000F142B" w:rsidP="00F40C9E">
      <w:pPr>
        <w:spacing w:after="160"/>
      </w:pPr>
      <w:r>
        <w:t xml:space="preserve">Initial eligibility requirements do not apply to training programs previously eligible for the </w:t>
      </w:r>
      <w:r w:rsidR="00454B1E">
        <w:t xml:space="preserve">CA </w:t>
      </w:r>
      <w:r>
        <w:t xml:space="preserve">ETPL under the </w:t>
      </w:r>
      <w:r w:rsidRPr="00FD0CCB">
        <w:rPr>
          <w:i/>
          <w:iCs/>
        </w:rPr>
        <w:t>Workforce Investment Act</w:t>
      </w:r>
      <w:r>
        <w:t xml:space="preserve"> (WIA) or WIOA. </w:t>
      </w:r>
      <w:r w:rsidR="00BB4F72">
        <w:t>These p</w:t>
      </w:r>
      <w:r>
        <w:t xml:space="preserve">reviously eligible training programs must </w:t>
      </w:r>
      <w:r w:rsidR="00BB4F72">
        <w:t>instead meet</w:t>
      </w:r>
      <w:r>
        <w:t xml:space="preserve"> continued eligibility requirements.</w:t>
      </w:r>
    </w:p>
    <w:p w14:paraId="0E91288F" w14:textId="5DD83C7E" w:rsidR="000F142B" w:rsidRDefault="00BB4F72" w:rsidP="00F40C9E">
      <w:pPr>
        <w:spacing w:after="160"/>
      </w:pPr>
      <w:r>
        <w:t xml:space="preserve">Training programs that were not previously eligible </w:t>
      </w:r>
      <w:r w:rsidR="000F142B" w:rsidRPr="003B32D0">
        <w:t>under WIA or WI</w:t>
      </w:r>
      <w:r w:rsidR="000F142B">
        <w:t>O</w:t>
      </w:r>
      <w:r w:rsidR="000F142B" w:rsidRPr="003B32D0">
        <w:t xml:space="preserve">A must give </w:t>
      </w:r>
      <w:r w:rsidR="000F142B">
        <w:t>verifiable program</w:t>
      </w:r>
      <w:r>
        <w:t>-</w:t>
      </w:r>
      <w:r w:rsidR="000F142B">
        <w:t xml:space="preserve">specific </w:t>
      </w:r>
      <w:r w:rsidR="000F142B" w:rsidRPr="003B32D0">
        <w:t>information for initial eligibility</w:t>
      </w:r>
      <w:r w:rsidR="000F142B">
        <w:t xml:space="preserve"> as outlined in this section</w:t>
      </w:r>
      <w:r w:rsidR="000F142B" w:rsidRPr="003B32D0">
        <w:t>.</w:t>
      </w:r>
    </w:p>
    <w:p w14:paraId="71CDB603" w14:textId="01FE270C" w:rsidR="000F142B" w:rsidRDefault="000F142B" w:rsidP="00F40C9E">
      <w:pPr>
        <w:spacing w:after="160"/>
      </w:pPr>
      <w:r>
        <w:t xml:space="preserve">See the </w:t>
      </w:r>
      <w:r w:rsidR="00BB4F72">
        <w:t>“</w:t>
      </w:r>
      <w:r w:rsidRPr="00B93C70">
        <w:t>Unique Requirements for Registered Apprenticeship Programs</w:t>
      </w:r>
      <w:r w:rsidR="00BB4F72">
        <w:t>”</w:t>
      </w:r>
      <w:r>
        <w:t xml:space="preserve"> section for eligibility requirements for </w:t>
      </w:r>
      <w:r w:rsidRPr="00116BF7">
        <w:t>Apprenticeship programs</w:t>
      </w:r>
      <w:r>
        <w:t>.</w:t>
      </w:r>
    </w:p>
    <w:p w14:paraId="47772354" w14:textId="77777777" w:rsidR="000F142B" w:rsidRDefault="000F142B" w:rsidP="00B5631A">
      <w:pPr>
        <w:pStyle w:val="Heading6"/>
      </w:pPr>
      <w:r>
        <w:t>Provider Level</w:t>
      </w:r>
    </w:p>
    <w:p w14:paraId="409315D2" w14:textId="45B0AE8D" w:rsidR="000F142B" w:rsidRDefault="000F142B" w:rsidP="00F40C9E">
      <w:pPr>
        <w:spacing w:after="160"/>
      </w:pPr>
      <w:r>
        <w:t>The training provider must meet the following:</w:t>
      </w:r>
    </w:p>
    <w:p w14:paraId="65B8FDFE" w14:textId="721C752F" w:rsidR="000F142B" w:rsidRDefault="000F142B" w:rsidP="00F40C9E">
      <w:pPr>
        <w:pStyle w:val="ListParagraph"/>
        <w:numPr>
          <w:ilvl w:val="0"/>
          <w:numId w:val="6"/>
        </w:numPr>
        <w:spacing w:after="160"/>
        <w:outlineLvl w:val="9"/>
      </w:pPr>
      <w:r>
        <w:lastRenderedPageBreak/>
        <w:t xml:space="preserve">Meet the definition </w:t>
      </w:r>
      <w:r w:rsidR="00CA45A8">
        <w:t>of an ETP</w:t>
      </w:r>
      <w:r w:rsidR="003B6A8B">
        <w:t>.</w:t>
      </w:r>
    </w:p>
    <w:p w14:paraId="04F4D7E9" w14:textId="4EF9E5B7" w:rsidR="000F142B" w:rsidRDefault="000F142B" w:rsidP="00F40C9E">
      <w:pPr>
        <w:pStyle w:val="ListParagraph"/>
        <w:numPr>
          <w:ilvl w:val="0"/>
          <w:numId w:val="6"/>
        </w:numPr>
        <w:spacing w:after="160"/>
        <w:outlineLvl w:val="9"/>
      </w:pPr>
      <w:r>
        <w:t xml:space="preserve">Adhere to the equal opportunity and nondiscrimination requirements contained in Section 188 of WIOA and outlined in </w:t>
      </w:r>
      <w:r w:rsidR="009715E9" w:rsidRPr="0035525F">
        <w:rPr>
          <w:i/>
          <w:iCs/>
        </w:rPr>
        <w:t>Nondiscrimination and Equal Opportunity Procedures</w:t>
      </w:r>
      <w:r w:rsidR="009715E9">
        <w:t xml:space="preserve"> (</w:t>
      </w:r>
      <w:r>
        <w:t>WSD17-01</w:t>
      </w:r>
      <w:r w:rsidR="009715E9">
        <w:t>)</w:t>
      </w:r>
      <w:r w:rsidR="003B6A8B">
        <w:t>.</w:t>
      </w:r>
    </w:p>
    <w:p w14:paraId="400BC8EE" w14:textId="540F2EB1" w:rsidR="000F142B" w:rsidRDefault="000F142B" w:rsidP="00F40C9E">
      <w:pPr>
        <w:pStyle w:val="ListParagraph"/>
        <w:numPr>
          <w:ilvl w:val="0"/>
          <w:numId w:val="6"/>
        </w:numPr>
        <w:spacing w:after="160"/>
        <w:outlineLvl w:val="9"/>
      </w:pPr>
      <w:r>
        <w:t>Agree to</w:t>
      </w:r>
      <w:r w:rsidR="00907443">
        <w:t xml:space="preserve"> </w:t>
      </w:r>
      <w:r>
        <w:t>provide information</w:t>
      </w:r>
      <w:r w:rsidR="00907443">
        <w:t xml:space="preserve"> annually</w:t>
      </w:r>
      <w:r>
        <w:t xml:space="preserve"> for each approved program of training services as outlined in the </w:t>
      </w:r>
      <w:r w:rsidR="00930581">
        <w:t>“</w:t>
      </w:r>
      <w:r w:rsidR="00205FA8">
        <w:t xml:space="preserve">WIOA </w:t>
      </w:r>
      <w:r>
        <w:t>ETP Report</w:t>
      </w:r>
      <w:r w:rsidR="00930581">
        <w:t>”</w:t>
      </w:r>
      <w:r>
        <w:t xml:space="preserve"> section</w:t>
      </w:r>
      <w:r w:rsidR="003B6A8B">
        <w:t>.</w:t>
      </w:r>
    </w:p>
    <w:p w14:paraId="1F2830A6" w14:textId="1FF2E0E5" w:rsidR="000F142B" w:rsidRDefault="000F142B" w:rsidP="00F40C9E">
      <w:pPr>
        <w:pStyle w:val="ListParagraph"/>
        <w:numPr>
          <w:ilvl w:val="0"/>
          <w:numId w:val="6"/>
        </w:numPr>
        <w:spacing w:after="160"/>
        <w:outlineLvl w:val="9"/>
      </w:pPr>
      <w:r>
        <w:t>Meet California operating requirements. The training provider must meet one of the following:</w:t>
      </w:r>
    </w:p>
    <w:p w14:paraId="63DF1024" w14:textId="3A425BEB" w:rsidR="000F142B" w:rsidRPr="006D09E7" w:rsidRDefault="000F142B" w:rsidP="00F40C9E">
      <w:pPr>
        <w:pStyle w:val="ListParagraph"/>
        <w:numPr>
          <w:ilvl w:val="1"/>
          <w:numId w:val="6"/>
        </w:numPr>
        <w:spacing w:after="160"/>
        <w:outlineLvl w:val="9"/>
        <w:rPr>
          <w:b/>
          <w:bCs/>
          <w:i/>
          <w:iCs/>
        </w:rPr>
      </w:pPr>
      <w:r w:rsidRPr="006D09E7">
        <w:rPr>
          <w:b/>
          <w:bCs/>
          <w:i/>
          <w:iCs/>
        </w:rPr>
        <w:t>Accredited by the Western Association of Schools and Colleges</w:t>
      </w:r>
      <w:r w:rsidR="0082244F">
        <w:rPr>
          <w:b/>
          <w:bCs/>
          <w:i/>
          <w:iCs/>
        </w:rPr>
        <w:t xml:space="preserve"> (WASC)</w:t>
      </w:r>
      <w:r w:rsidRPr="006D09E7">
        <w:rPr>
          <w:b/>
          <w:bCs/>
          <w:i/>
          <w:iCs/>
        </w:rPr>
        <w:t>.</w:t>
      </w:r>
    </w:p>
    <w:p w14:paraId="7F7B2BFC" w14:textId="7E13D86B" w:rsidR="000F142B" w:rsidRPr="006B34CB" w:rsidRDefault="000F142B" w:rsidP="00F40C9E">
      <w:pPr>
        <w:pStyle w:val="ListParagraph"/>
        <w:numPr>
          <w:ilvl w:val="2"/>
          <w:numId w:val="6"/>
        </w:numPr>
        <w:spacing w:after="160"/>
        <w:outlineLvl w:val="9"/>
        <w:rPr>
          <w:b/>
          <w:bCs/>
          <w:i/>
          <w:iCs/>
        </w:rPr>
      </w:pPr>
      <w:r>
        <w:rPr>
          <w:b/>
          <w:bCs/>
          <w:i/>
          <w:iCs/>
        </w:rPr>
        <w:t>If a</w:t>
      </w:r>
      <w:r w:rsidRPr="006B34CB">
        <w:rPr>
          <w:b/>
          <w:bCs/>
          <w:i/>
          <w:iCs/>
        </w:rPr>
        <w:t xml:space="preserve"> WASC accredited training provider </w:t>
      </w:r>
      <w:r>
        <w:rPr>
          <w:b/>
          <w:bCs/>
          <w:i/>
          <w:iCs/>
        </w:rPr>
        <w:t>sub-contracts the program’s instruct</w:t>
      </w:r>
      <w:r w:rsidRPr="006B34CB">
        <w:rPr>
          <w:b/>
          <w:bCs/>
          <w:i/>
          <w:iCs/>
        </w:rPr>
        <w:t xml:space="preserve">ion and/or curriculum development </w:t>
      </w:r>
      <w:r>
        <w:rPr>
          <w:b/>
          <w:bCs/>
          <w:i/>
          <w:iCs/>
        </w:rPr>
        <w:t xml:space="preserve">to </w:t>
      </w:r>
      <w:r w:rsidRPr="006B34CB">
        <w:rPr>
          <w:b/>
          <w:bCs/>
          <w:i/>
          <w:iCs/>
        </w:rPr>
        <w:t xml:space="preserve">another entity or third-party vendor, the training provider directly receiving tuition and related instruction fees (e.g., ITA) must meet the requirements outlined in this directive and register in </w:t>
      </w:r>
      <w:hyperlink r:id="rId36" w:history="1">
        <w:r w:rsidRPr="000731DA">
          <w:rPr>
            <w:rStyle w:val="Hyperlink"/>
            <w:b/>
            <w:bCs/>
            <w:i/>
            <w:iCs/>
          </w:rPr>
          <w:t>CalJOBS</w:t>
        </w:r>
        <w:r w:rsidR="00303F82" w:rsidRPr="000731DA">
          <w:rPr>
            <w:rStyle w:val="Hyperlink"/>
            <w:b/>
            <w:bCs/>
            <w:i/>
            <w:iCs/>
            <w:vertAlign w:val="superscript"/>
          </w:rPr>
          <w:t>SM</w:t>
        </w:r>
      </w:hyperlink>
      <w:r w:rsidRPr="006B34CB">
        <w:rPr>
          <w:b/>
          <w:bCs/>
          <w:i/>
          <w:iCs/>
        </w:rPr>
        <w:t xml:space="preserve"> as</w:t>
      </w:r>
      <w:r w:rsidR="00000BA7">
        <w:rPr>
          <w:b/>
          <w:bCs/>
          <w:i/>
          <w:iCs/>
        </w:rPr>
        <w:t xml:space="preserve"> its own</w:t>
      </w:r>
      <w:r w:rsidRPr="006B34CB">
        <w:rPr>
          <w:b/>
          <w:bCs/>
          <w:i/>
          <w:iCs/>
        </w:rPr>
        <w:t xml:space="preserve"> provider.</w:t>
      </w:r>
    </w:p>
    <w:p w14:paraId="33536CDE" w14:textId="2F67E17E" w:rsidR="000F142B" w:rsidRPr="007C4316" w:rsidRDefault="000F142B" w:rsidP="00F40C9E">
      <w:pPr>
        <w:pStyle w:val="ListParagraph"/>
        <w:numPr>
          <w:ilvl w:val="1"/>
          <w:numId w:val="6"/>
        </w:numPr>
        <w:spacing w:after="160"/>
        <w:outlineLvl w:val="9"/>
        <w:rPr>
          <w:b/>
          <w:bCs/>
          <w:i/>
          <w:iCs/>
        </w:rPr>
      </w:pPr>
      <w:r w:rsidRPr="007C4316">
        <w:rPr>
          <w:b/>
          <w:bCs/>
          <w:i/>
          <w:iCs/>
        </w:rPr>
        <w:t xml:space="preserve">A </w:t>
      </w:r>
      <w:proofErr w:type="gramStart"/>
      <w:r w:rsidRPr="007C4316">
        <w:rPr>
          <w:b/>
          <w:bCs/>
          <w:i/>
          <w:iCs/>
        </w:rPr>
        <w:t>postsecondary</w:t>
      </w:r>
      <w:proofErr w:type="gramEnd"/>
      <w:r w:rsidRPr="007C4316">
        <w:rPr>
          <w:b/>
          <w:bCs/>
          <w:i/>
          <w:iCs/>
        </w:rPr>
        <w:t xml:space="preserve"> educational institution established, operated, and governed by the federal government, State of California, or a California local government (e.g., city, county, etc.).</w:t>
      </w:r>
    </w:p>
    <w:p w14:paraId="2284401D" w14:textId="0D4200B5" w:rsidR="000F142B" w:rsidRPr="007C4316" w:rsidRDefault="000F142B" w:rsidP="00F40C9E">
      <w:pPr>
        <w:pStyle w:val="ListParagraph"/>
        <w:numPr>
          <w:ilvl w:val="1"/>
          <w:numId w:val="6"/>
        </w:numPr>
        <w:spacing w:after="160"/>
        <w:outlineLvl w:val="9"/>
        <w:rPr>
          <w:b/>
          <w:bCs/>
          <w:i/>
          <w:iCs/>
        </w:rPr>
      </w:pPr>
      <w:r w:rsidRPr="007C4316">
        <w:rPr>
          <w:b/>
          <w:bCs/>
          <w:i/>
          <w:iCs/>
        </w:rPr>
        <w:t xml:space="preserve">A private postsecondary education institution with a </w:t>
      </w:r>
      <w:r w:rsidR="005108C6">
        <w:rPr>
          <w:b/>
          <w:bCs/>
          <w:i/>
          <w:iCs/>
        </w:rPr>
        <w:t>location</w:t>
      </w:r>
      <w:r w:rsidRPr="007C4316">
        <w:rPr>
          <w:b/>
          <w:bCs/>
          <w:i/>
          <w:iCs/>
        </w:rPr>
        <w:t xml:space="preserve"> in California that does not meet items a or b above must meet one of the following:</w:t>
      </w:r>
    </w:p>
    <w:p w14:paraId="469C6C9B" w14:textId="0ED1E930" w:rsidR="000F142B" w:rsidRPr="00E054C2" w:rsidRDefault="000F142B" w:rsidP="00F40C9E">
      <w:pPr>
        <w:pStyle w:val="ListParagraph"/>
        <w:numPr>
          <w:ilvl w:val="2"/>
          <w:numId w:val="6"/>
        </w:numPr>
        <w:spacing w:after="160"/>
        <w:outlineLvl w:val="9"/>
        <w:rPr>
          <w:b/>
          <w:bCs/>
          <w:i/>
          <w:iCs/>
        </w:rPr>
      </w:pPr>
      <w:r w:rsidRPr="00E054C2">
        <w:rPr>
          <w:b/>
          <w:bCs/>
          <w:i/>
          <w:iCs/>
        </w:rPr>
        <w:t xml:space="preserve">Have </w:t>
      </w:r>
      <w:proofErr w:type="gramStart"/>
      <w:r w:rsidRPr="00E054C2">
        <w:rPr>
          <w:b/>
          <w:bCs/>
          <w:i/>
          <w:iCs/>
        </w:rPr>
        <w:t>an Approval</w:t>
      </w:r>
      <w:proofErr w:type="gramEnd"/>
      <w:r w:rsidRPr="00E054C2">
        <w:rPr>
          <w:b/>
          <w:bCs/>
          <w:i/>
          <w:iCs/>
        </w:rPr>
        <w:t xml:space="preserve"> to Operate from the Bureau of Private Postsecondary Education (BPPE).</w:t>
      </w:r>
    </w:p>
    <w:p w14:paraId="79FF4880" w14:textId="65913A57" w:rsidR="000F142B" w:rsidRDefault="000F142B" w:rsidP="00F40C9E">
      <w:pPr>
        <w:pStyle w:val="ListParagraph"/>
        <w:numPr>
          <w:ilvl w:val="2"/>
          <w:numId w:val="6"/>
        </w:numPr>
        <w:spacing w:after="160"/>
        <w:outlineLvl w:val="9"/>
      </w:pPr>
      <w:r>
        <w:rPr>
          <w:b/>
          <w:bCs/>
          <w:i/>
          <w:iCs/>
        </w:rPr>
        <w:t>A</w:t>
      </w:r>
      <w:r w:rsidRPr="00D65DA5">
        <w:rPr>
          <w:b/>
          <w:bCs/>
          <w:i/>
          <w:iCs/>
        </w:rPr>
        <w:t xml:space="preserve"> Verification of Exempt Status from the BPPE.</w:t>
      </w:r>
      <w:r>
        <w:t xml:space="preserve"> </w:t>
      </w:r>
      <w:r w:rsidRPr="004C6056">
        <w:rPr>
          <w:b/>
          <w:bCs/>
          <w:i/>
          <w:iCs/>
        </w:rPr>
        <w:t>Only p</w:t>
      </w:r>
      <w:r w:rsidRPr="004C6056">
        <w:rPr>
          <w:rFonts w:eastAsia="Arial" w:cs="Arial"/>
          <w:b/>
          <w:bCs/>
          <w:i/>
          <w:iCs/>
        </w:rPr>
        <w:t xml:space="preserve">roviders </w:t>
      </w:r>
      <w:r>
        <w:rPr>
          <w:rFonts w:eastAsia="Arial" w:cs="Arial"/>
          <w:b/>
          <w:bCs/>
          <w:i/>
        </w:rPr>
        <w:t xml:space="preserve">that fall under </w:t>
      </w:r>
      <w:r w:rsidR="00A90D5C">
        <w:rPr>
          <w:rFonts w:eastAsia="Arial" w:cs="Arial"/>
          <w:b/>
          <w:bCs/>
          <w:i/>
        </w:rPr>
        <w:t>exemption</w:t>
      </w:r>
      <w:r>
        <w:rPr>
          <w:rFonts w:eastAsia="Arial" w:cs="Arial"/>
          <w:b/>
          <w:bCs/>
          <w:i/>
        </w:rPr>
        <w:t xml:space="preserve"> (c), (d)(2), (e), (i), (j), or (k) of </w:t>
      </w:r>
      <w:r w:rsidR="008E0E1E">
        <w:rPr>
          <w:rFonts w:eastAsia="Arial" w:cs="Arial"/>
          <w:b/>
          <w:bCs/>
          <w:i/>
        </w:rPr>
        <w:t>EDC</w:t>
      </w:r>
      <w:r>
        <w:rPr>
          <w:rFonts w:eastAsia="Arial" w:cs="Arial"/>
          <w:b/>
          <w:bCs/>
          <w:i/>
        </w:rPr>
        <w:t xml:space="preserve"> Section 94874 are eligible for the ETPL.</w:t>
      </w:r>
    </w:p>
    <w:p w14:paraId="5D957565" w14:textId="4C7172ED" w:rsidR="004D7430" w:rsidRDefault="000F142B" w:rsidP="00F40C9E">
      <w:pPr>
        <w:pStyle w:val="ListParagraph"/>
        <w:numPr>
          <w:ilvl w:val="1"/>
          <w:numId w:val="6"/>
        </w:numPr>
        <w:spacing w:after="160"/>
        <w:outlineLvl w:val="9"/>
        <w:rPr>
          <w:b/>
          <w:bCs/>
          <w:i/>
          <w:iCs/>
        </w:rPr>
      </w:pPr>
      <w:r w:rsidRPr="0024463D">
        <w:rPr>
          <w:b/>
          <w:bCs/>
          <w:i/>
          <w:iCs/>
        </w:rPr>
        <w:t xml:space="preserve">A private postsecondary educational institution </w:t>
      </w:r>
      <w:r w:rsidR="0016038E">
        <w:rPr>
          <w:b/>
          <w:bCs/>
          <w:i/>
          <w:iCs/>
        </w:rPr>
        <w:t xml:space="preserve">without a physical </w:t>
      </w:r>
      <w:r w:rsidR="00E525F4">
        <w:rPr>
          <w:b/>
          <w:bCs/>
          <w:i/>
          <w:iCs/>
        </w:rPr>
        <w:t>location</w:t>
      </w:r>
      <w:r w:rsidR="0016038E">
        <w:rPr>
          <w:b/>
          <w:bCs/>
          <w:i/>
          <w:iCs/>
        </w:rPr>
        <w:t xml:space="preserve"> in C</w:t>
      </w:r>
      <w:r w:rsidR="00DC2EC6">
        <w:rPr>
          <w:b/>
          <w:bCs/>
          <w:i/>
          <w:iCs/>
        </w:rPr>
        <w:t>alifornia</w:t>
      </w:r>
      <w:r w:rsidR="004D7430">
        <w:rPr>
          <w:b/>
          <w:bCs/>
          <w:i/>
          <w:iCs/>
        </w:rPr>
        <w:t xml:space="preserve"> that offers</w:t>
      </w:r>
      <w:r w:rsidR="00CF7F7C">
        <w:rPr>
          <w:b/>
          <w:bCs/>
          <w:i/>
          <w:iCs/>
        </w:rPr>
        <w:t xml:space="preserve"> </w:t>
      </w:r>
      <w:r w:rsidR="00E525F4">
        <w:rPr>
          <w:b/>
          <w:bCs/>
          <w:i/>
          <w:iCs/>
        </w:rPr>
        <w:t>online training programs</w:t>
      </w:r>
      <w:r w:rsidR="00CF7F7C">
        <w:rPr>
          <w:b/>
          <w:bCs/>
          <w:i/>
          <w:iCs/>
        </w:rPr>
        <w:t xml:space="preserve"> to California</w:t>
      </w:r>
      <w:r w:rsidR="000A4D5E">
        <w:rPr>
          <w:b/>
          <w:bCs/>
          <w:i/>
          <w:iCs/>
        </w:rPr>
        <w:t xml:space="preserve"> students for a fee</w:t>
      </w:r>
      <w:r w:rsidR="00CF7F7C">
        <w:rPr>
          <w:b/>
          <w:bCs/>
          <w:i/>
          <w:iCs/>
        </w:rPr>
        <w:t xml:space="preserve"> </w:t>
      </w:r>
      <w:r w:rsidR="004D7430">
        <w:rPr>
          <w:b/>
          <w:bCs/>
          <w:i/>
          <w:iCs/>
        </w:rPr>
        <w:t>must meet one of the following:</w:t>
      </w:r>
    </w:p>
    <w:p w14:paraId="0AAB6F1A" w14:textId="0604A6E6" w:rsidR="00EB7B94" w:rsidRDefault="008C6F69" w:rsidP="00EB7B94">
      <w:pPr>
        <w:pStyle w:val="ListParagraph"/>
        <w:numPr>
          <w:ilvl w:val="2"/>
          <w:numId w:val="6"/>
        </w:numPr>
        <w:spacing w:after="160"/>
        <w:outlineLvl w:val="9"/>
      </w:pPr>
      <w:r>
        <w:rPr>
          <w:b/>
          <w:bCs/>
          <w:i/>
          <w:iCs/>
        </w:rPr>
        <w:t>A</w:t>
      </w:r>
      <w:r w:rsidR="001E7879">
        <w:rPr>
          <w:b/>
          <w:bCs/>
          <w:i/>
          <w:iCs/>
        </w:rPr>
        <w:t xml:space="preserve"> nonprofit </w:t>
      </w:r>
      <w:r w:rsidR="00EB7B94" w:rsidRPr="0024463D">
        <w:rPr>
          <w:b/>
          <w:bCs/>
          <w:i/>
          <w:iCs/>
        </w:rPr>
        <w:t xml:space="preserve">accredited </w:t>
      </w:r>
      <w:r w:rsidR="001E7879">
        <w:rPr>
          <w:b/>
          <w:bCs/>
          <w:i/>
          <w:iCs/>
        </w:rPr>
        <w:t>by a U.S. Department of Education recognized agency</w:t>
      </w:r>
      <w:r w:rsidR="00866822">
        <w:rPr>
          <w:b/>
          <w:bCs/>
          <w:i/>
          <w:iCs/>
        </w:rPr>
        <w:t xml:space="preserve"> </w:t>
      </w:r>
      <w:r w:rsidR="00145C26">
        <w:rPr>
          <w:b/>
          <w:bCs/>
          <w:i/>
          <w:iCs/>
        </w:rPr>
        <w:t>that</w:t>
      </w:r>
      <w:r w:rsidR="00866822">
        <w:rPr>
          <w:b/>
          <w:bCs/>
          <w:i/>
          <w:iCs/>
        </w:rPr>
        <w:t xml:space="preserve"> offers </w:t>
      </w:r>
      <w:r w:rsidR="00866822" w:rsidRPr="0024463D">
        <w:rPr>
          <w:b/>
          <w:bCs/>
          <w:i/>
          <w:iCs/>
        </w:rPr>
        <w:t>degree</w:t>
      </w:r>
      <w:r w:rsidR="00866822">
        <w:rPr>
          <w:b/>
          <w:bCs/>
          <w:i/>
          <w:iCs/>
        </w:rPr>
        <w:t>s</w:t>
      </w:r>
      <w:r w:rsidR="00EB7B94" w:rsidRPr="00884DA3">
        <w:t>.</w:t>
      </w:r>
    </w:p>
    <w:p w14:paraId="518D60AB" w14:textId="4235C3E4" w:rsidR="000F142B" w:rsidRPr="0024463D" w:rsidRDefault="000706F8" w:rsidP="004D7430">
      <w:pPr>
        <w:pStyle w:val="ListParagraph"/>
        <w:numPr>
          <w:ilvl w:val="2"/>
          <w:numId w:val="6"/>
        </w:numPr>
        <w:spacing w:after="160"/>
        <w:outlineLvl w:val="9"/>
        <w:rPr>
          <w:b/>
          <w:bCs/>
          <w:i/>
          <w:iCs/>
        </w:rPr>
      </w:pPr>
      <w:r>
        <w:rPr>
          <w:b/>
          <w:bCs/>
          <w:i/>
          <w:iCs/>
        </w:rPr>
        <w:t>Registered</w:t>
      </w:r>
      <w:r w:rsidR="005A7857">
        <w:rPr>
          <w:b/>
          <w:bCs/>
          <w:i/>
          <w:iCs/>
        </w:rPr>
        <w:t xml:space="preserve"> </w:t>
      </w:r>
      <w:r w:rsidR="000F142B" w:rsidRPr="0024463D">
        <w:rPr>
          <w:b/>
          <w:bCs/>
          <w:i/>
          <w:iCs/>
        </w:rPr>
        <w:t>with the BPPE</w:t>
      </w:r>
      <w:r w:rsidR="005A7857" w:rsidRPr="005A7857">
        <w:rPr>
          <w:b/>
          <w:bCs/>
          <w:i/>
          <w:iCs/>
        </w:rPr>
        <w:t xml:space="preserve"> </w:t>
      </w:r>
      <w:r w:rsidR="005A7857">
        <w:rPr>
          <w:b/>
          <w:bCs/>
          <w:i/>
          <w:iCs/>
        </w:rPr>
        <w:t>as an out-of-state institution</w:t>
      </w:r>
      <w:r w:rsidR="00FD20F7">
        <w:rPr>
          <w:b/>
          <w:bCs/>
          <w:i/>
          <w:iCs/>
        </w:rPr>
        <w:t>.</w:t>
      </w:r>
    </w:p>
    <w:p w14:paraId="35B187A9" w14:textId="05A12B7E" w:rsidR="000F142B" w:rsidRPr="00BA51A9" w:rsidRDefault="000F142B" w:rsidP="00F40C9E">
      <w:pPr>
        <w:spacing w:after="160"/>
      </w:pPr>
      <w:r>
        <w:t xml:space="preserve">To </w:t>
      </w:r>
      <w:r w:rsidR="00302C07">
        <w:t>take part</w:t>
      </w:r>
      <w:r>
        <w:t xml:space="preserve"> in the </w:t>
      </w:r>
      <w:r w:rsidR="008E5B44">
        <w:t xml:space="preserve">CA </w:t>
      </w:r>
      <w:r>
        <w:t>ETPL, the training provider must provide the following:</w:t>
      </w:r>
      <w:r w:rsidRPr="00BA51A9">
        <w:rPr>
          <w:rStyle w:val="FootnoteReference"/>
        </w:rPr>
        <w:t xml:space="preserve"> </w:t>
      </w:r>
    </w:p>
    <w:p w14:paraId="76AE3815" w14:textId="6FAF0A86" w:rsidR="000F142B" w:rsidRDefault="000F142B" w:rsidP="00F40C9E">
      <w:pPr>
        <w:pStyle w:val="ListParagraph"/>
        <w:numPr>
          <w:ilvl w:val="0"/>
          <w:numId w:val="7"/>
        </w:numPr>
        <w:spacing w:after="160"/>
        <w:outlineLvl w:val="9"/>
      </w:pPr>
      <w:r w:rsidRPr="003B32D0">
        <w:t>Describe whether the provider is in partnership with a business</w:t>
      </w:r>
      <w:r>
        <w:t>.</w:t>
      </w:r>
    </w:p>
    <w:p w14:paraId="14AA67BB" w14:textId="77777777" w:rsidR="000F142B" w:rsidRDefault="000F142B" w:rsidP="00F40C9E">
      <w:pPr>
        <w:pStyle w:val="ListParagraph"/>
        <w:numPr>
          <w:ilvl w:val="0"/>
          <w:numId w:val="7"/>
        </w:numPr>
        <w:spacing w:after="160"/>
        <w:outlineLvl w:val="9"/>
      </w:pPr>
      <w:r>
        <w:t>Give the following information about their organization.</w:t>
      </w:r>
    </w:p>
    <w:p w14:paraId="685A2C33" w14:textId="599E050B" w:rsidR="000F142B" w:rsidRDefault="000F142B" w:rsidP="00F40C9E">
      <w:pPr>
        <w:pStyle w:val="ListParagraph"/>
        <w:numPr>
          <w:ilvl w:val="1"/>
          <w:numId w:val="7"/>
        </w:numPr>
        <w:spacing w:after="160"/>
        <w:outlineLvl w:val="9"/>
      </w:pPr>
      <w:r>
        <w:t>Federal Employer ID number (FEID or FEIN).</w:t>
      </w:r>
    </w:p>
    <w:p w14:paraId="665E945D" w14:textId="77777777" w:rsidR="000F142B" w:rsidRDefault="000F142B" w:rsidP="00F40C9E">
      <w:pPr>
        <w:pStyle w:val="ListParagraph"/>
        <w:numPr>
          <w:ilvl w:val="1"/>
          <w:numId w:val="7"/>
        </w:numPr>
        <w:spacing w:after="160"/>
        <w:outlineLvl w:val="9"/>
      </w:pPr>
      <w:r>
        <w:t>The legal or official “doing business as” (DBA) name.</w:t>
      </w:r>
    </w:p>
    <w:p w14:paraId="556EACF1" w14:textId="77777777" w:rsidR="000F142B" w:rsidRDefault="000F142B" w:rsidP="00F40C9E">
      <w:pPr>
        <w:pStyle w:val="ListParagraph"/>
        <w:numPr>
          <w:ilvl w:val="1"/>
          <w:numId w:val="7"/>
        </w:numPr>
        <w:spacing w:after="160"/>
        <w:outlineLvl w:val="9"/>
      </w:pPr>
      <w:r>
        <w:t>Description of the training provider.</w:t>
      </w:r>
    </w:p>
    <w:p w14:paraId="11ED8EBE" w14:textId="77777777" w:rsidR="000F142B" w:rsidRDefault="000F142B" w:rsidP="00F40C9E">
      <w:pPr>
        <w:pStyle w:val="ListParagraph"/>
        <w:numPr>
          <w:ilvl w:val="1"/>
          <w:numId w:val="7"/>
        </w:numPr>
        <w:spacing w:after="160"/>
        <w:outlineLvl w:val="9"/>
      </w:pPr>
      <w:r>
        <w:t>Address of the main location.</w:t>
      </w:r>
    </w:p>
    <w:p w14:paraId="6189C5CB" w14:textId="77777777" w:rsidR="000F142B" w:rsidRDefault="000F142B" w:rsidP="00F40C9E">
      <w:pPr>
        <w:pStyle w:val="ListParagraph"/>
        <w:numPr>
          <w:ilvl w:val="1"/>
          <w:numId w:val="7"/>
        </w:numPr>
        <w:spacing w:after="160"/>
        <w:outlineLvl w:val="9"/>
      </w:pPr>
      <w:r>
        <w:t>The type of entity the training provider is (e.g., public provider, private non-profit provider, etc.).</w:t>
      </w:r>
    </w:p>
    <w:p w14:paraId="7D75F47A" w14:textId="2943840D" w:rsidR="000F142B" w:rsidRDefault="000F142B" w:rsidP="00F40C9E">
      <w:pPr>
        <w:pStyle w:val="ListParagraph"/>
        <w:numPr>
          <w:ilvl w:val="1"/>
          <w:numId w:val="7"/>
        </w:numPr>
        <w:spacing w:after="160"/>
        <w:outlineLvl w:val="9"/>
      </w:pPr>
      <w:r>
        <w:t xml:space="preserve">Performance reporting method. See </w:t>
      </w:r>
      <w:r w:rsidR="00930581">
        <w:t>“</w:t>
      </w:r>
      <w:r w:rsidR="00205FA8">
        <w:t xml:space="preserve">WIOA </w:t>
      </w:r>
      <w:r>
        <w:t>ETP Report</w:t>
      </w:r>
      <w:r w:rsidR="00930581">
        <w:t>”</w:t>
      </w:r>
      <w:r>
        <w:t xml:space="preserve"> section for </w:t>
      </w:r>
      <w:r w:rsidR="00302C07">
        <w:t>more</w:t>
      </w:r>
      <w:r>
        <w:t xml:space="preserve"> information.</w:t>
      </w:r>
    </w:p>
    <w:p w14:paraId="3130F690" w14:textId="2CD6AC7B" w:rsidR="000F142B" w:rsidRDefault="000F142B" w:rsidP="00F40C9E">
      <w:pPr>
        <w:pStyle w:val="ListParagraph"/>
        <w:numPr>
          <w:ilvl w:val="1"/>
          <w:numId w:val="7"/>
        </w:numPr>
        <w:spacing w:after="160"/>
        <w:outlineLvl w:val="9"/>
        <w:rPr>
          <w:b/>
          <w:bCs/>
          <w:i/>
          <w:iCs/>
        </w:rPr>
      </w:pPr>
      <w:r>
        <w:rPr>
          <w:b/>
          <w:bCs/>
          <w:i/>
          <w:iCs/>
        </w:rPr>
        <w:t>Other information needed to complete</w:t>
      </w:r>
      <w:r w:rsidR="000731DA">
        <w:rPr>
          <w:b/>
          <w:bCs/>
          <w:i/>
          <w:iCs/>
        </w:rPr>
        <w:t xml:space="preserve"> a</w:t>
      </w:r>
      <w:r>
        <w:rPr>
          <w:b/>
          <w:bCs/>
          <w:i/>
          <w:iCs/>
        </w:rPr>
        <w:t xml:space="preserve"> </w:t>
      </w:r>
      <w:hyperlink r:id="rId37" w:history="1">
        <w:r w:rsidR="009C6E8F" w:rsidRPr="000731DA">
          <w:rPr>
            <w:rStyle w:val="Hyperlink"/>
            <w:b/>
            <w:bCs/>
            <w:i/>
            <w:iCs/>
          </w:rPr>
          <w:t>CalJOBS</w:t>
        </w:r>
      </w:hyperlink>
      <w:r w:rsidR="009C6E8F">
        <w:rPr>
          <w:b/>
          <w:bCs/>
          <w:i/>
          <w:iCs/>
        </w:rPr>
        <w:t xml:space="preserve"> profile</w:t>
      </w:r>
      <w:r>
        <w:rPr>
          <w:b/>
          <w:bCs/>
          <w:i/>
          <w:iCs/>
        </w:rPr>
        <w:t xml:space="preserve">, such as: </w:t>
      </w:r>
    </w:p>
    <w:p w14:paraId="3E6FD119" w14:textId="77777777" w:rsidR="000F142B" w:rsidRPr="00BF6E81" w:rsidRDefault="000F142B" w:rsidP="00F40C9E">
      <w:pPr>
        <w:pStyle w:val="ListParagraph"/>
        <w:numPr>
          <w:ilvl w:val="2"/>
          <w:numId w:val="7"/>
        </w:numPr>
        <w:spacing w:after="160"/>
        <w:outlineLvl w:val="9"/>
        <w:rPr>
          <w:b/>
          <w:bCs/>
          <w:i/>
          <w:iCs/>
        </w:rPr>
      </w:pPr>
      <w:r w:rsidRPr="00BF6E81">
        <w:rPr>
          <w:b/>
          <w:bCs/>
          <w:i/>
          <w:iCs/>
        </w:rPr>
        <w:t>Uniform Resource Locator (URL) for the organization, if available.</w:t>
      </w:r>
    </w:p>
    <w:p w14:paraId="62B57D4D" w14:textId="77777777" w:rsidR="000F142B" w:rsidRDefault="000F142B" w:rsidP="00F40C9E">
      <w:pPr>
        <w:pStyle w:val="ListParagraph"/>
        <w:numPr>
          <w:ilvl w:val="2"/>
          <w:numId w:val="7"/>
        </w:numPr>
        <w:spacing w:after="160"/>
        <w:outlineLvl w:val="9"/>
        <w:rPr>
          <w:b/>
          <w:bCs/>
          <w:i/>
          <w:iCs/>
        </w:rPr>
      </w:pPr>
      <w:r w:rsidRPr="00E96449">
        <w:rPr>
          <w:b/>
          <w:bCs/>
          <w:i/>
          <w:iCs/>
        </w:rPr>
        <w:lastRenderedPageBreak/>
        <w:t>Contact number for the main location.</w:t>
      </w:r>
    </w:p>
    <w:p w14:paraId="6794EF47" w14:textId="77777777" w:rsidR="000F142B" w:rsidRDefault="000F142B" w:rsidP="00F40C9E">
      <w:pPr>
        <w:pStyle w:val="ListParagraph"/>
        <w:numPr>
          <w:ilvl w:val="2"/>
          <w:numId w:val="7"/>
        </w:numPr>
        <w:spacing w:after="160"/>
        <w:outlineLvl w:val="9"/>
        <w:rPr>
          <w:b/>
          <w:bCs/>
          <w:i/>
          <w:iCs/>
        </w:rPr>
      </w:pPr>
      <w:r>
        <w:rPr>
          <w:b/>
          <w:bCs/>
          <w:i/>
          <w:iCs/>
        </w:rPr>
        <w:t>Billing address.</w:t>
      </w:r>
    </w:p>
    <w:p w14:paraId="57AC5DBE" w14:textId="77777777" w:rsidR="000F142B" w:rsidRDefault="000F142B" w:rsidP="00F40C9E">
      <w:pPr>
        <w:pStyle w:val="ListParagraph"/>
        <w:numPr>
          <w:ilvl w:val="2"/>
          <w:numId w:val="7"/>
        </w:numPr>
        <w:spacing w:after="160"/>
        <w:outlineLvl w:val="9"/>
        <w:rPr>
          <w:b/>
          <w:bCs/>
          <w:i/>
          <w:iCs/>
        </w:rPr>
      </w:pPr>
      <w:r>
        <w:rPr>
          <w:b/>
          <w:bCs/>
          <w:i/>
          <w:iCs/>
        </w:rPr>
        <w:t>Mailing address.</w:t>
      </w:r>
    </w:p>
    <w:p w14:paraId="0A9531E5" w14:textId="77777777" w:rsidR="000F142B" w:rsidRDefault="000F142B" w:rsidP="00F40C9E">
      <w:pPr>
        <w:pStyle w:val="ListParagraph"/>
        <w:numPr>
          <w:ilvl w:val="2"/>
          <w:numId w:val="7"/>
        </w:numPr>
        <w:spacing w:after="160"/>
        <w:outlineLvl w:val="9"/>
        <w:rPr>
          <w:b/>
          <w:bCs/>
          <w:i/>
          <w:iCs/>
        </w:rPr>
      </w:pPr>
      <w:r>
        <w:rPr>
          <w:b/>
          <w:bCs/>
          <w:i/>
          <w:iCs/>
        </w:rPr>
        <w:t>Financial Aid and/or Pell Grant availability.</w:t>
      </w:r>
    </w:p>
    <w:p w14:paraId="18A7D8F0" w14:textId="77777777" w:rsidR="000F142B" w:rsidRDefault="000F142B" w:rsidP="00F40C9E">
      <w:pPr>
        <w:pStyle w:val="ListParagraph"/>
        <w:numPr>
          <w:ilvl w:val="2"/>
          <w:numId w:val="7"/>
        </w:numPr>
        <w:spacing w:after="160"/>
        <w:outlineLvl w:val="9"/>
        <w:rPr>
          <w:b/>
          <w:bCs/>
          <w:i/>
          <w:iCs/>
        </w:rPr>
      </w:pPr>
      <w:r>
        <w:rPr>
          <w:b/>
          <w:bCs/>
          <w:i/>
          <w:iCs/>
        </w:rPr>
        <w:t>Online registration availability.</w:t>
      </w:r>
    </w:p>
    <w:p w14:paraId="319ACCAA" w14:textId="77777777" w:rsidR="000F142B" w:rsidRDefault="000F142B" w:rsidP="00B5631A">
      <w:pPr>
        <w:pStyle w:val="Heading6"/>
      </w:pPr>
      <w:r>
        <w:t>Program Level</w:t>
      </w:r>
    </w:p>
    <w:p w14:paraId="1AAA5B5E" w14:textId="2DCF90D0" w:rsidR="000F142B" w:rsidRDefault="009F6882" w:rsidP="00F40C9E">
      <w:pPr>
        <w:spacing w:after="160"/>
      </w:pPr>
      <w:r>
        <w:t>To be eligible for the CA ETPL, t</w:t>
      </w:r>
      <w:r w:rsidR="000F142B">
        <w:t>he training program must meet the following:</w:t>
      </w:r>
    </w:p>
    <w:p w14:paraId="147FF52D" w14:textId="4A59C31B" w:rsidR="000F142B" w:rsidRDefault="000F142B" w:rsidP="00F40C9E">
      <w:pPr>
        <w:pStyle w:val="ListParagraph"/>
        <w:numPr>
          <w:ilvl w:val="0"/>
          <w:numId w:val="8"/>
        </w:numPr>
        <w:spacing w:after="160"/>
        <w:outlineLvl w:val="9"/>
      </w:pPr>
      <w:r>
        <w:t xml:space="preserve">The program meets the </w:t>
      </w:r>
      <w:r w:rsidR="007F04FD">
        <w:t xml:space="preserve">Eligible Training Program </w:t>
      </w:r>
      <w:r>
        <w:t>definition</w:t>
      </w:r>
      <w:r w:rsidR="00AE278D">
        <w:t xml:space="preserve"> above</w:t>
      </w:r>
      <w:r>
        <w:t>.</w:t>
      </w:r>
    </w:p>
    <w:p w14:paraId="0BED7287" w14:textId="4ED97E2C" w:rsidR="000F142B" w:rsidRPr="00E42F7D" w:rsidRDefault="000F142B" w:rsidP="00F40C9E">
      <w:pPr>
        <w:pStyle w:val="ListParagraph"/>
        <w:numPr>
          <w:ilvl w:val="0"/>
          <w:numId w:val="8"/>
        </w:numPr>
        <w:spacing w:after="160"/>
        <w:outlineLvl w:val="9"/>
      </w:pPr>
      <w:r w:rsidRPr="00E42F7D">
        <w:rPr>
          <w:b/>
          <w:bCs/>
          <w:i/>
          <w:iCs/>
        </w:rPr>
        <w:t xml:space="preserve">For providers with </w:t>
      </w:r>
      <w:r w:rsidR="00302C07" w:rsidRPr="00E42F7D">
        <w:rPr>
          <w:b/>
          <w:bCs/>
          <w:i/>
          <w:iCs/>
        </w:rPr>
        <w:t>BPPE</w:t>
      </w:r>
      <w:r w:rsidRPr="00E42F7D">
        <w:rPr>
          <w:b/>
          <w:bCs/>
          <w:i/>
          <w:iCs/>
        </w:rPr>
        <w:t xml:space="preserve"> Approval to Operate, the training program and its location are BPPE approved.</w:t>
      </w:r>
      <w:bookmarkStart w:id="8" w:name="_Hlk198026779"/>
    </w:p>
    <w:p w14:paraId="2F4F5AD8" w14:textId="7137339F" w:rsidR="000F142B" w:rsidRPr="00E42F7D" w:rsidRDefault="000F142B" w:rsidP="00F40C9E">
      <w:pPr>
        <w:pStyle w:val="ListParagraph"/>
        <w:numPr>
          <w:ilvl w:val="0"/>
          <w:numId w:val="8"/>
        </w:numPr>
        <w:spacing w:after="160"/>
        <w:outlineLvl w:val="9"/>
      </w:pPr>
      <w:r w:rsidRPr="00E42F7D">
        <w:t>Adhere to the following data and performance requirements:</w:t>
      </w:r>
    </w:p>
    <w:p w14:paraId="125CD3FB" w14:textId="77777777" w:rsidR="000F142B" w:rsidRDefault="000F142B" w:rsidP="00F40C9E">
      <w:pPr>
        <w:pStyle w:val="ListParagraph"/>
        <w:numPr>
          <w:ilvl w:val="1"/>
          <w:numId w:val="8"/>
        </w:numPr>
        <w:spacing w:after="160"/>
        <w:outlineLvl w:val="9"/>
        <w:rPr>
          <w:b/>
          <w:bCs/>
          <w:i/>
          <w:iCs/>
        </w:rPr>
      </w:pPr>
      <w:r w:rsidRPr="00DB732B">
        <w:rPr>
          <w:b/>
          <w:bCs/>
          <w:i/>
          <w:iCs/>
        </w:rPr>
        <w:t xml:space="preserve">Total Program Exiters: Total number of students who exited (withdrew, transferred out, or completed) the program in the last </w:t>
      </w:r>
      <w:r>
        <w:rPr>
          <w:b/>
          <w:bCs/>
          <w:i/>
          <w:iCs/>
        </w:rPr>
        <w:t>four</w:t>
      </w:r>
      <w:r w:rsidRPr="00DB732B">
        <w:rPr>
          <w:b/>
          <w:bCs/>
          <w:i/>
          <w:iCs/>
        </w:rPr>
        <w:t xml:space="preserve"> </w:t>
      </w:r>
      <w:r>
        <w:rPr>
          <w:b/>
          <w:bCs/>
          <w:i/>
          <w:iCs/>
        </w:rPr>
        <w:t xml:space="preserve">complete </w:t>
      </w:r>
      <w:r w:rsidRPr="00DB732B">
        <w:rPr>
          <w:b/>
          <w:bCs/>
          <w:i/>
          <w:iCs/>
        </w:rPr>
        <w:t>quarters.</w:t>
      </w:r>
    </w:p>
    <w:p w14:paraId="0E3D10EA" w14:textId="77777777" w:rsidR="000F142B" w:rsidRDefault="000F142B" w:rsidP="00F40C9E">
      <w:pPr>
        <w:pStyle w:val="ListParagraph"/>
        <w:numPr>
          <w:ilvl w:val="1"/>
          <w:numId w:val="8"/>
        </w:numPr>
        <w:spacing w:after="160"/>
        <w:outlineLvl w:val="9"/>
        <w:rPr>
          <w:b/>
          <w:bCs/>
          <w:i/>
          <w:iCs/>
        </w:rPr>
      </w:pPr>
      <w:r w:rsidRPr="00DB732B">
        <w:rPr>
          <w:b/>
          <w:bCs/>
          <w:i/>
          <w:iCs/>
        </w:rPr>
        <w:t xml:space="preserve">Total Completers: Total number of students who completed the program successfully in the last </w:t>
      </w:r>
      <w:r>
        <w:rPr>
          <w:b/>
          <w:bCs/>
          <w:i/>
          <w:iCs/>
        </w:rPr>
        <w:t>four complete</w:t>
      </w:r>
      <w:r w:rsidRPr="00DB732B">
        <w:rPr>
          <w:b/>
          <w:bCs/>
          <w:i/>
          <w:iCs/>
        </w:rPr>
        <w:t xml:space="preserve"> quarters.</w:t>
      </w:r>
      <w:bookmarkEnd w:id="8"/>
    </w:p>
    <w:p w14:paraId="57BE947C" w14:textId="77777777" w:rsidR="000F142B" w:rsidRDefault="000F142B" w:rsidP="00F40C9E">
      <w:pPr>
        <w:pStyle w:val="ListParagraph"/>
        <w:numPr>
          <w:ilvl w:val="2"/>
          <w:numId w:val="8"/>
        </w:numPr>
        <w:spacing w:after="160"/>
        <w:outlineLvl w:val="9"/>
        <w:rPr>
          <w:b/>
          <w:bCs/>
          <w:i/>
          <w:iCs/>
        </w:rPr>
      </w:pPr>
      <w:r w:rsidRPr="009C4077">
        <w:rPr>
          <w:b/>
          <w:bCs/>
          <w:i/>
          <w:iCs/>
        </w:rPr>
        <w:t>Programs offered by a private postsecondary institution must have 50% of their exiters successfully complete the training program.</w:t>
      </w:r>
    </w:p>
    <w:p w14:paraId="45532AB8" w14:textId="37CEF42D" w:rsidR="000F142B" w:rsidRPr="00536118" w:rsidRDefault="000F142B" w:rsidP="00F40C9E">
      <w:pPr>
        <w:pStyle w:val="ListParagraph"/>
        <w:numPr>
          <w:ilvl w:val="1"/>
          <w:numId w:val="8"/>
        </w:numPr>
        <w:spacing w:after="160"/>
        <w:outlineLvl w:val="9"/>
        <w:rPr>
          <w:b/>
          <w:bCs/>
          <w:i/>
          <w:iCs/>
        </w:rPr>
      </w:pPr>
      <w:r w:rsidRPr="00536118">
        <w:rPr>
          <w:b/>
          <w:bCs/>
          <w:i/>
          <w:iCs/>
        </w:rPr>
        <w:t xml:space="preserve">A new training program without performance data for initial eligibility can apply for the </w:t>
      </w:r>
      <w:r w:rsidR="00BD41B2">
        <w:rPr>
          <w:b/>
          <w:bCs/>
          <w:i/>
          <w:iCs/>
        </w:rPr>
        <w:t xml:space="preserve">CA </w:t>
      </w:r>
      <w:r w:rsidRPr="00536118">
        <w:rPr>
          <w:b/>
          <w:bCs/>
          <w:i/>
          <w:iCs/>
        </w:rPr>
        <w:t xml:space="preserve">ETPL if </w:t>
      </w:r>
      <w:r>
        <w:rPr>
          <w:b/>
          <w:bCs/>
          <w:i/>
          <w:iCs/>
        </w:rPr>
        <w:t>t</w:t>
      </w:r>
      <w:r w:rsidRPr="00536118">
        <w:rPr>
          <w:b/>
          <w:bCs/>
          <w:i/>
          <w:iCs/>
        </w:rPr>
        <w:t>he Local Board in the provider’s area confirms the provider is reputable and the new program offers value to AJCC clients.</w:t>
      </w:r>
    </w:p>
    <w:p w14:paraId="03556F27" w14:textId="73AA3E6B" w:rsidR="00AD353E" w:rsidRPr="00BA51A9" w:rsidRDefault="00AD353E" w:rsidP="00AD353E">
      <w:pPr>
        <w:spacing w:after="160"/>
      </w:pPr>
      <w:r>
        <w:t>To take part in the CA ETPL, the training provider must provide the following about the training program:</w:t>
      </w:r>
      <w:r w:rsidRPr="00BA51A9">
        <w:rPr>
          <w:rStyle w:val="FootnoteReference"/>
        </w:rPr>
        <w:t xml:space="preserve"> </w:t>
      </w:r>
    </w:p>
    <w:p w14:paraId="229AAE3C" w14:textId="4831E211" w:rsidR="000F142B" w:rsidRDefault="000F142B" w:rsidP="00AD353E">
      <w:pPr>
        <w:pStyle w:val="ListParagraph"/>
        <w:numPr>
          <w:ilvl w:val="0"/>
          <w:numId w:val="29"/>
        </w:numPr>
        <w:spacing w:after="160"/>
        <w:outlineLvl w:val="9"/>
      </w:pPr>
      <w:r w:rsidRPr="003B32D0">
        <w:t xml:space="preserve">Provide information that addresses the alignment of the training </w:t>
      </w:r>
      <w:r w:rsidR="00BD41B2">
        <w:t>program</w:t>
      </w:r>
      <w:r w:rsidRPr="003B32D0">
        <w:t xml:space="preserve"> with in-demand industry sectors and occupations.</w:t>
      </w:r>
    </w:p>
    <w:p w14:paraId="231B0206" w14:textId="38F9682C" w:rsidR="000F142B" w:rsidRDefault="000F142B" w:rsidP="00AD353E">
      <w:pPr>
        <w:pStyle w:val="ListParagraph"/>
        <w:numPr>
          <w:ilvl w:val="0"/>
          <w:numId w:val="29"/>
        </w:numPr>
        <w:spacing w:after="160"/>
        <w:outlineLvl w:val="9"/>
      </w:pPr>
      <w:r>
        <w:t xml:space="preserve">Give </w:t>
      </w:r>
      <w:r w:rsidR="00AD353E">
        <w:t>the following information for</w:t>
      </w:r>
      <w:r>
        <w:t xml:space="preserve"> each </w:t>
      </w:r>
      <w:r w:rsidR="00912370">
        <w:t>training program</w:t>
      </w:r>
      <w:r>
        <w:t xml:space="preserve"> to be on the </w:t>
      </w:r>
      <w:r w:rsidR="00A6188C">
        <w:t xml:space="preserve">CA </w:t>
      </w:r>
      <w:r>
        <w:t>ETPL.</w:t>
      </w:r>
    </w:p>
    <w:p w14:paraId="5E296BEE" w14:textId="77777777" w:rsidR="000F142B" w:rsidRDefault="000F142B" w:rsidP="00AD353E">
      <w:pPr>
        <w:pStyle w:val="ListParagraph"/>
        <w:numPr>
          <w:ilvl w:val="1"/>
          <w:numId w:val="29"/>
        </w:numPr>
        <w:spacing w:after="160"/>
        <w:outlineLvl w:val="9"/>
      </w:pPr>
      <w:r>
        <w:t>A description of the training program. The description can include other course prerequisites (e.g., driver’s license or work experience), learning outcomes, competencies gained, program accreditation, full time/part time, required books/technology, and related careers.</w:t>
      </w:r>
    </w:p>
    <w:p w14:paraId="761E7BCC" w14:textId="25494B6A" w:rsidR="000F142B" w:rsidRDefault="000F142B" w:rsidP="00AD353E">
      <w:pPr>
        <w:pStyle w:val="ListParagraph"/>
        <w:numPr>
          <w:ilvl w:val="1"/>
          <w:numId w:val="29"/>
        </w:numPr>
        <w:spacing w:after="160"/>
        <w:outlineLvl w:val="9"/>
      </w:pPr>
      <w:r>
        <w:t>URL of the program-specific webpage for individuals to find more information on the training program. If a program-specific page is not available, provide the URL of a list of all programs for the provider. This item is optional.</w:t>
      </w:r>
    </w:p>
    <w:p w14:paraId="0A80485C" w14:textId="77777777" w:rsidR="000F142B" w:rsidRDefault="000F142B" w:rsidP="00AD353E">
      <w:pPr>
        <w:pStyle w:val="ListParagraph"/>
        <w:numPr>
          <w:ilvl w:val="1"/>
          <w:numId w:val="29"/>
        </w:numPr>
        <w:spacing w:after="160"/>
        <w:outlineLvl w:val="9"/>
      </w:pPr>
      <w:r>
        <w:t>The potential outcome(s) of the training program (e.g., industry-recognized credential, associate’s degree, etc.).</w:t>
      </w:r>
    </w:p>
    <w:p w14:paraId="76649FA6" w14:textId="77777777" w:rsidR="000F142B" w:rsidRDefault="000F142B" w:rsidP="00AD353E">
      <w:pPr>
        <w:pStyle w:val="ListParagraph"/>
        <w:numPr>
          <w:ilvl w:val="1"/>
          <w:numId w:val="29"/>
        </w:numPr>
        <w:spacing w:after="160"/>
        <w:outlineLvl w:val="9"/>
      </w:pPr>
      <w:r>
        <w:t>The specific name of the certificate, certification, license, or degree participants can receive (e.g., Certified Welding Inspector (CWI)).</w:t>
      </w:r>
    </w:p>
    <w:p w14:paraId="0D4DA648" w14:textId="1D1986DD" w:rsidR="000F142B" w:rsidRDefault="00A140FE" w:rsidP="00AD353E">
      <w:pPr>
        <w:pStyle w:val="ListParagraph"/>
        <w:numPr>
          <w:ilvl w:val="1"/>
          <w:numId w:val="29"/>
        </w:numPr>
        <w:spacing w:after="160"/>
        <w:outlineLvl w:val="9"/>
      </w:pPr>
      <w:r>
        <w:t>T</w:t>
      </w:r>
      <w:r w:rsidR="000F142B">
        <w:t>he Classification of Instructional Programs (CIP).</w:t>
      </w:r>
    </w:p>
    <w:p w14:paraId="76F0DF1C" w14:textId="634770C1" w:rsidR="000F142B" w:rsidRDefault="000F142B" w:rsidP="00AD353E">
      <w:pPr>
        <w:pStyle w:val="ListParagraph"/>
        <w:numPr>
          <w:ilvl w:val="1"/>
          <w:numId w:val="29"/>
        </w:numPr>
        <w:spacing w:after="160"/>
        <w:outlineLvl w:val="9"/>
      </w:pPr>
      <w:r>
        <w:t xml:space="preserve">The program's total cost of tuition and fees for non-WIOA Title I, subtitle B participants </w:t>
      </w:r>
      <w:r w:rsidR="00EF6A6C">
        <w:t>(</w:t>
      </w:r>
      <w:r>
        <w:t>assuming normal time to completion</w:t>
      </w:r>
      <w:r w:rsidR="00EF6A6C">
        <w:t>)</w:t>
      </w:r>
      <w:r>
        <w:t>. The total cost should include fees such as athletic center fees, technology fees, and lab fees.</w:t>
      </w:r>
    </w:p>
    <w:p w14:paraId="11AC35E7" w14:textId="677B1A43" w:rsidR="000F142B" w:rsidRDefault="000F142B" w:rsidP="00AD353E">
      <w:pPr>
        <w:pStyle w:val="ListParagraph"/>
        <w:numPr>
          <w:ilvl w:val="1"/>
          <w:numId w:val="29"/>
        </w:numPr>
        <w:spacing w:after="160"/>
        <w:outlineLvl w:val="9"/>
      </w:pPr>
      <w:r>
        <w:lastRenderedPageBreak/>
        <w:t>A</w:t>
      </w:r>
      <w:r w:rsidRPr="0027348F">
        <w:t xml:space="preserve">n estimate of the program's total cost of books and supplies for non-WIOA </w:t>
      </w:r>
      <w:r>
        <w:t xml:space="preserve">Title I, subtitle B </w:t>
      </w:r>
      <w:r w:rsidRPr="0027348F">
        <w:t>participants</w:t>
      </w:r>
      <w:r w:rsidR="00164D72">
        <w:t xml:space="preserve"> (</w:t>
      </w:r>
      <w:r w:rsidRPr="0027348F">
        <w:t>assuming normal time to completion</w:t>
      </w:r>
      <w:r w:rsidR="00164D72">
        <w:t>)</w:t>
      </w:r>
      <w:r w:rsidRPr="0027348F">
        <w:t>.</w:t>
      </w:r>
    </w:p>
    <w:p w14:paraId="169C94CB" w14:textId="07F73264" w:rsidR="000F142B" w:rsidRDefault="000F142B" w:rsidP="00AD353E">
      <w:pPr>
        <w:pStyle w:val="ListParagraph"/>
        <w:numPr>
          <w:ilvl w:val="1"/>
          <w:numId w:val="29"/>
        </w:numPr>
        <w:spacing w:after="160"/>
        <w:outlineLvl w:val="9"/>
      </w:pPr>
      <w:r>
        <w:t xml:space="preserve">The length of the program in clock/contact hours per week. Clock hours are the total number of actual hours per week a student spends attending class or other instructional activities that count toward completing </w:t>
      </w:r>
      <w:r w:rsidR="00CD3C11">
        <w:t>the</w:t>
      </w:r>
      <w:r w:rsidR="00B8239B">
        <w:t xml:space="preserve"> training program</w:t>
      </w:r>
      <w:r>
        <w:t>. A clock/contact hour is a 60-minute span of time with between 50 and 60 minutes of actual class instruction, which may include class, recitation, lecture, lab, training, or internship. No more than 1.0 clock hour can be assigned to any discrete 60-minute period.</w:t>
      </w:r>
    </w:p>
    <w:p w14:paraId="1004FA3A" w14:textId="056F9810" w:rsidR="000F142B" w:rsidRDefault="000F142B" w:rsidP="00AD353E">
      <w:pPr>
        <w:pStyle w:val="ListParagraph"/>
        <w:numPr>
          <w:ilvl w:val="1"/>
          <w:numId w:val="29"/>
        </w:numPr>
        <w:spacing w:after="160"/>
        <w:outlineLvl w:val="9"/>
      </w:pPr>
      <w:r>
        <w:t>T</w:t>
      </w:r>
      <w:r w:rsidRPr="0027348F">
        <w:t xml:space="preserve">he length of the program in weeks </w:t>
      </w:r>
      <w:proofErr w:type="gramStart"/>
      <w:r w:rsidRPr="0027348F">
        <w:t>as</w:t>
      </w:r>
      <w:proofErr w:type="gramEnd"/>
      <w:r w:rsidRPr="0027348F">
        <w:t xml:space="preserve"> completed by a full-time student.</w:t>
      </w:r>
    </w:p>
    <w:p w14:paraId="2A004BAD" w14:textId="77777777" w:rsidR="000F142B" w:rsidRDefault="000F142B" w:rsidP="00AD353E">
      <w:pPr>
        <w:pStyle w:val="ListParagraph"/>
        <w:numPr>
          <w:ilvl w:val="1"/>
          <w:numId w:val="29"/>
        </w:numPr>
        <w:spacing w:after="160"/>
        <w:outlineLvl w:val="9"/>
      </w:pPr>
      <w:r>
        <w:t>Any applicable prerequisites for the training program.</w:t>
      </w:r>
    </w:p>
    <w:p w14:paraId="6864060F" w14:textId="77777777" w:rsidR="000F142B" w:rsidRDefault="000F142B" w:rsidP="00AD353E">
      <w:pPr>
        <w:pStyle w:val="ListParagraph"/>
        <w:numPr>
          <w:ilvl w:val="1"/>
          <w:numId w:val="29"/>
        </w:numPr>
        <w:spacing w:after="160"/>
        <w:outlineLvl w:val="9"/>
      </w:pPr>
      <w:r>
        <w:t>The format(s) of the training program (e.g., in-person, online, etc.).</w:t>
      </w:r>
    </w:p>
    <w:p w14:paraId="604961F6" w14:textId="77777777" w:rsidR="000F142B" w:rsidRDefault="000F142B" w:rsidP="00AD353E">
      <w:pPr>
        <w:pStyle w:val="ListParagraph"/>
        <w:numPr>
          <w:ilvl w:val="1"/>
          <w:numId w:val="29"/>
        </w:numPr>
        <w:spacing w:after="160"/>
        <w:outlineLvl w:val="9"/>
      </w:pPr>
      <w:r>
        <w:t>The occupation</w:t>
      </w:r>
      <w:r w:rsidRPr="0027348F">
        <w:t xml:space="preserve"> code</w:t>
      </w:r>
      <w:r>
        <w:t>(s)</w:t>
      </w:r>
      <w:r w:rsidRPr="0027348F">
        <w:t xml:space="preserve"> for which this </w:t>
      </w:r>
      <w:r>
        <w:t xml:space="preserve">training </w:t>
      </w:r>
      <w:r w:rsidRPr="0027348F">
        <w:t>program prepares students.</w:t>
      </w:r>
    </w:p>
    <w:p w14:paraId="7A400583" w14:textId="245AAF6B" w:rsidR="000F142B" w:rsidRDefault="000F142B" w:rsidP="00AD353E">
      <w:pPr>
        <w:pStyle w:val="ListParagraph"/>
        <w:numPr>
          <w:ilvl w:val="1"/>
          <w:numId w:val="29"/>
        </w:numPr>
        <w:spacing w:after="160"/>
        <w:outlineLvl w:val="9"/>
        <w:rPr>
          <w:b/>
          <w:bCs/>
          <w:i/>
          <w:iCs/>
        </w:rPr>
      </w:pPr>
      <w:r>
        <w:rPr>
          <w:b/>
          <w:bCs/>
          <w:i/>
          <w:iCs/>
        </w:rPr>
        <w:t xml:space="preserve">Other information needed to complete a </w:t>
      </w:r>
      <w:hyperlink r:id="rId38" w:history="1">
        <w:r w:rsidRPr="000731DA">
          <w:rPr>
            <w:rStyle w:val="Hyperlink"/>
            <w:b/>
            <w:bCs/>
            <w:i/>
            <w:iCs/>
          </w:rPr>
          <w:t>CalJOBS</w:t>
        </w:r>
      </w:hyperlink>
      <w:r w:rsidR="000731DA">
        <w:rPr>
          <w:b/>
          <w:bCs/>
          <w:i/>
          <w:iCs/>
        </w:rPr>
        <w:t xml:space="preserve"> profile</w:t>
      </w:r>
      <w:r>
        <w:rPr>
          <w:b/>
          <w:bCs/>
          <w:i/>
          <w:iCs/>
        </w:rPr>
        <w:t xml:space="preserve">, such as: </w:t>
      </w:r>
    </w:p>
    <w:p w14:paraId="0520690E" w14:textId="7A055EE4" w:rsidR="000F142B" w:rsidRPr="00DF6650" w:rsidRDefault="000F142B" w:rsidP="00AD353E">
      <w:pPr>
        <w:pStyle w:val="ListParagraph"/>
        <w:numPr>
          <w:ilvl w:val="2"/>
          <w:numId w:val="29"/>
        </w:numPr>
        <w:spacing w:after="160"/>
        <w:outlineLvl w:val="9"/>
      </w:pPr>
      <w:r>
        <w:rPr>
          <w:b/>
          <w:bCs/>
          <w:i/>
          <w:iCs/>
        </w:rPr>
        <w:t xml:space="preserve">Any resources or equipment </w:t>
      </w:r>
      <w:r w:rsidR="007209B2">
        <w:rPr>
          <w:b/>
          <w:bCs/>
          <w:i/>
          <w:iCs/>
        </w:rPr>
        <w:t>needed</w:t>
      </w:r>
      <w:r>
        <w:rPr>
          <w:b/>
          <w:bCs/>
          <w:i/>
          <w:iCs/>
        </w:rPr>
        <w:t>.</w:t>
      </w:r>
    </w:p>
    <w:p w14:paraId="476AF84E" w14:textId="77777777" w:rsidR="000F142B" w:rsidRPr="00690661" w:rsidRDefault="000F142B" w:rsidP="00AD353E">
      <w:pPr>
        <w:pStyle w:val="ListParagraph"/>
        <w:numPr>
          <w:ilvl w:val="2"/>
          <w:numId w:val="29"/>
        </w:numPr>
        <w:spacing w:after="160"/>
        <w:outlineLvl w:val="9"/>
      </w:pPr>
      <w:r>
        <w:rPr>
          <w:b/>
          <w:bCs/>
          <w:i/>
          <w:iCs/>
        </w:rPr>
        <w:t>If the program earns credit, including the number of credits and credit duration (i.e., semester or quarter).</w:t>
      </w:r>
    </w:p>
    <w:p w14:paraId="6DC4A758" w14:textId="1D144A6B" w:rsidR="000F142B" w:rsidRPr="00636F4C" w:rsidRDefault="000F142B" w:rsidP="00AD353E">
      <w:pPr>
        <w:pStyle w:val="ListParagraph"/>
        <w:numPr>
          <w:ilvl w:val="2"/>
          <w:numId w:val="29"/>
        </w:numPr>
        <w:spacing w:after="160"/>
        <w:outlineLvl w:val="9"/>
      </w:pPr>
      <w:r>
        <w:rPr>
          <w:b/>
          <w:bCs/>
          <w:i/>
          <w:iCs/>
        </w:rPr>
        <w:t xml:space="preserve">Credentialing </w:t>
      </w:r>
      <w:r w:rsidR="008876D4">
        <w:rPr>
          <w:b/>
          <w:bCs/>
          <w:i/>
          <w:iCs/>
        </w:rPr>
        <w:t>b</w:t>
      </w:r>
      <w:r>
        <w:rPr>
          <w:b/>
          <w:bCs/>
          <w:i/>
          <w:iCs/>
        </w:rPr>
        <w:t>ody</w:t>
      </w:r>
      <w:r w:rsidR="00096C33">
        <w:rPr>
          <w:b/>
          <w:bCs/>
          <w:i/>
          <w:iCs/>
        </w:rPr>
        <w:t>.</w:t>
      </w:r>
    </w:p>
    <w:p w14:paraId="2C54C119" w14:textId="2E7799DA" w:rsidR="000F142B" w:rsidRPr="00053799" w:rsidRDefault="000F142B" w:rsidP="00AD353E">
      <w:pPr>
        <w:pStyle w:val="ListParagraph"/>
        <w:numPr>
          <w:ilvl w:val="2"/>
          <w:numId w:val="29"/>
        </w:numPr>
        <w:spacing w:after="160"/>
        <w:outlineLvl w:val="9"/>
        <w:rPr>
          <w:b/>
          <w:bCs/>
          <w:i/>
          <w:iCs/>
        </w:rPr>
      </w:pPr>
      <w:r w:rsidRPr="00893820">
        <w:rPr>
          <w:b/>
          <w:bCs/>
          <w:i/>
          <w:iCs/>
        </w:rPr>
        <w:t>Program schedule</w:t>
      </w:r>
      <w:r w:rsidR="00096C33">
        <w:rPr>
          <w:b/>
          <w:bCs/>
          <w:i/>
          <w:iCs/>
        </w:rPr>
        <w:t>.</w:t>
      </w:r>
    </w:p>
    <w:p w14:paraId="597B328B" w14:textId="4A3B929E" w:rsidR="000F142B" w:rsidRDefault="000F142B" w:rsidP="00B5631A">
      <w:pPr>
        <w:pStyle w:val="Heading6"/>
      </w:pPr>
      <w:r>
        <w:t>Application Process</w:t>
      </w:r>
    </w:p>
    <w:p w14:paraId="525F9392" w14:textId="77777777" w:rsidR="00585DC8" w:rsidRDefault="000F142B" w:rsidP="00F40C9E">
      <w:pPr>
        <w:spacing w:after="160"/>
        <w:rPr>
          <w:b/>
          <w:bCs/>
          <w:i/>
          <w:iCs/>
        </w:rPr>
      </w:pPr>
      <w:r w:rsidRPr="004539BD">
        <w:rPr>
          <w:b/>
          <w:bCs/>
          <w:i/>
          <w:iCs/>
        </w:rPr>
        <w:t>Providers can submit an initial eligibility application</w:t>
      </w:r>
      <w:r w:rsidR="00CF6F81">
        <w:rPr>
          <w:b/>
          <w:bCs/>
          <w:i/>
          <w:iCs/>
        </w:rPr>
        <w:t xml:space="preserve"> for the CA ETPL</w:t>
      </w:r>
      <w:r w:rsidRPr="004539BD">
        <w:rPr>
          <w:b/>
          <w:bCs/>
          <w:i/>
          <w:iCs/>
        </w:rPr>
        <w:t xml:space="preserve"> at any time during the year. Initial eligibility applications are reviewed and processed between July 1 and March 31. Applications received between April </w:t>
      </w:r>
      <w:proofErr w:type="gramStart"/>
      <w:r w:rsidRPr="004539BD">
        <w:rPr>
          <w:b/>
          <w:bCs/>
          <w:i/>
          <w:iCs/>
        </w:rPr>
        <w:t>1</w:t>
      </w:r>
      <w:proofErr w:type="gramEnd"/>
      <w:r w:rsidRPr="004539BD">
        <w:rPr>
          <w:b/>
          <w:bCs/>
          <w:i/>
          <w:iCs/>
        </w:rPr>
        <w:t xml:space="preserve"> and June 30 are processed beginning July 1.</w:t>
      </w:r>
      <w:r w:rsidR="00585DC8">
        <w:rPr>
          <w:b/>
          <w:bCs/>
          <w:i/>
          <w:iCs/>
        </w:rPr>
        <w:t xml:space="preserve"> </w:t>
      </w:r>
      <w:r w:rsidRPr="004539BD">
        <w:rPr>
          <w:b/>
          <w:bCs/>
          <w:i/>
          <w:iCs/>
        </w:rPr>
        <w:t xml:space="preserve">If the provider is already on the </w:t>
      </w:r>
      <w:r w:rsidR="00CF6F81">
        <w:rPr>
          <w:b/>
          <w:bCs/>
          <w:i/>
          <w:iCs/>
        </w:rPr>
        <w:t xml:space="preserve">CA </w:t>
      </w:r>
      <w:r w:rsidRPr="004539BD">
        <w:rPr>
          <w:b/>
          <w:bCs/>
          <w:i/>
          <w:iCs/>
        </w:rPr>
        <w:t>ETPL and is submitting an initial eligibility</w:t>
      </w:r>
      <w:r>
        <w:rPr>
          <w:b/>
          <w:bCs/>
          <w:i/>
          <w:iCs/>
        </w:rPr>
        <w:t xml:space="preserve"> application</w:t>
      </w:r>
      <w:r w:rsidRPr="004539BD">
        <w:rPr>
          <w:b/>
          <w:bCs/>
          <w:i/>
          <w:iCs/>
        </w:rPr>
        <w:t xml:space="preserve"> for a new program, only the program needs to be reviewed for eligibility.</w:t>
      </w:r>
    </w:p>
    <w:p w14:paraId="7B077ED0" w14:textId="34CDB32D" w:rsidR="000F142B" w:rsidRDefault="000F142B" w:rsidP="00F40C9E">
      <w:pPr>
        <w:spacing w:after="160"/>
        <w:rPr>
          <w:b/>
          <w:bCs/>
          <w:i/>
          <w:iCs/>
        </w:rPr>
      </w:pPr>
      <w:r w:rsidRPr="004539BD">
        <w:rPr>
          <w:b/>
          <w:bCs/>
          <w:i/>
          <w:iCs/>
        </w:rPr>
        <w:t>The assigned Local Board has 30 days to review the application and make an eligibility determination. If approved, the state (EDD) has 30 days to review and make a final eligibility determination.</w:t>
      </w:r>
    </w:p>
    <w:p w14:paraId="6998FC7A" w14:textId="4781840F" w:rsidR="000F142B" w:rsidRDefault="000F142B" w:rsidP="00F40C9E">
      <w:pPr>
        <w:spacing w:after="160"/>
        <w:rPr>
          <w:b/>
          <w:bCs/>
          <w:i/>
          <w:iCs/>
        </w:rPr>
      </w:pPr>
      <w:r w:rsidRPr="004539BD">
        <w:rPr>
          <w:b/>
          <w:bCs/>
          <w:i/>
          <w:iCs/>
        </w:rPr>
        <w:t>If approved, the initial eligibility is valid until June 30. The program must meet the requirements for continued eligibility when its initial eligibility expires.</w:t>
      </w:r>
    </w:p>
    <w:p w14:paraId="333B36A9" w14:textId="1550B55D" w:rsidR="00E47202" w:rsidRDefault="00E47202" w:rsidP="00F40C9E">
      <w:pPr>
        <w:spacing w:after="160"/>
        <w:rPr>
          <w:b/>
          <w:bCs/>
          <w:i/>
          <w:iCs/>
        </w:rPr>
      </w:pPr>
      <w:r>
        <w:rPr>
          <w:b/>
          <w:bCs/>
          <w:i/>
          <w:iCs/>
        </w:rPr>
        <w:t xml:space="preserve">If denied, </w:t>
      </w:r>
      <w:r w:rsidR="00DB5A49">
        <w:rPr>
          <w:b/>
          <w:bCs/>
          <w:i/>
          <w:iCs/>
        </w:rPr>
        <w:t xml:space="preserve">written notification of the reason for denial will be provided to the </w:t>
      </w:r>
      <w:r w:rsidR="00F03975">
        <w:rPr>
          <w:b/>
          <w:bCs/>
          <w:i/>
          <w:iCs/>
        </w:rPr>
        <w:t>provider</w:t>
      </w:r>
      <w:r w:rsidR="00605DA0">
        <w:rPr>
          <w:b/>
          <w:bCs/>
          <w:i/>
          <w:iCs/>
        </w:rPr>
        <w:t>.</w:t>
      </w:r>
    </w:p>
    <w:p w14:paraId="2D1ACB88" w14:textId="37AD3A28" w:rsidR="000F142B" w:rsidRDefault="000F142B" w:rsidP="00F40C9E">
      <w:pPr>
        <w:spacing w:after="160"/>
      </w:pPr>
      <w:r w:rsidRPr="00ED37E8">
        <w:t xml:space="preserve">See the </w:t>
      </w:r>
      <w:r w:rsidR="00930581">
        <w:t>“</w:t>
      </w:r>
      <w:r w:rsidR="005625AD" w:rsidRPr="005625AD">
        <w:t>ETPL Roles and Responsibilities of the State, Local Boards, and Training Providers</w:t>
      </w:r>
      <w:r w:rsidR="00930581">
        <w:t>”</w:t>
      </w:r>
      <w:r w:rsidR="005625AD">
        <w:t xml:space="preserve"> </w:t>
      </w:r>
      <w:r w:rsidRPr="00ED37E8">
        <w:t xml:space="preserve">section for information on the assigned </w:t>
      </w:r>
      <w:r>
        <w:t>Local B</w:t>
      </w:r>
      <w:r w:rsidRPr="00ED37E8">
        <w:t xml:space="preserve">oard </w:t>
      </w:r>
      <w:r w:rsidR="005625AD">
        <w:t xml:space="preserve">and point of contact </w:t>
      </w:r>
      <w:r w:rsidRPr="00ED37E8">
        <w:t>for training providers.</w:t>
      </w:r>
    </w:p>
    <w:p w14:paraId="77FEF9DE" w14:textId="3447C49B" w:rsidR="000F142B" w:rsidRPr="004539BD" w:rsidRDefault="000F142B" w:rsidP="00F40C9E">
      <w:pPr>
        <w:spacing w:after="160"/>
        <w:rPr>
          <w:b/>
          <w:bCs/>
          <w:i/>
          <w:iCs/>
        </w:rPr>
      </w:pPr>
      <w:r>
        <w:t xml:space="preserve">Providers can appeal eligibility determinations. See the </w:t>
      </w:r>
      <w:r w:rsidR="00930581">
        <w:t>“</w:t>
      </w:r>
      <w:r>
        <w:t>Appeals</w:t>
      </w:r>
      <w:r w:rsidR="00930581">
        <w:t>”</w:t>
      </w:r>
      <w:r>
        <w:t xml:space="preserve"> section for </w:t>
      </w:r>
      <w:r w:rsidR="00F55C7F">
        <w:t>more</w:t>
      </w:r>
      <w:r>
        <w:t xml:space="preserve"> information.</w:t>
      </w:r>
    </w:p>
    <w:p w14:paraId="329A2EE4" w14:textId="77777777" w:rsidR="00F40C9E" w:rsidRDefault="00F40C9E" w:rsidP="00B5631A">
      <w:pPr>
        <w:pStyle w:val="Heading5"/>
      </w:pPr>
      <w:bookmarkStart w:id="9" w:name="_Toc210033441"/>
      <w:r>
        <w:t>Continued Eligibility Requirements</w:t>
      </w:r>
      <w:bookmarkEnd w:id="9"/>
    </w:p>
    <w:p w14:paraId="6005C0BC" w14:textId="57CF60ED" w:rsidR="00F40C9E" w:rsidRDefault="00F40C9E" w:rsidP="00F40C9E">
      <w:pPr>
        <w:spacing w:after="160"/>
      </w:pPr>
      <w:r>
        <w:t xml:space="preserve">A program’s initial eligibility expires within one year of approval. To avoid a lapse in approval, a program’s first continued eligibility review must occur within </w:t>
      </w:r>
      <w:r w:rsidR="000209F2">
        <w:t>one</w:t>
      </w:r>
      <w:r>
        <w:t xml:space="preserve"> year.</w:t>
      </w:r>
      <w:r w:rsidRPr="000A06D1">
        <w:rPr>
          <w:rStyle w:val="FootnoteReference"/>
        </w:rPr>
        <w:t xml:space="preserve"> </w:t>
      </w:r>
      <w:r>
        <w:t>A program’s continued eligibility is valid for up to two years.</w:t>
      </w:r>
    </w:p>
    <w:p w14:paraId="57BFD951" w14:textId="21524380" w:rsidR="00F40C9E" w:rsidRDefault="00F40C9E" w:rsidP="00F40C9E">
      <w:pPr>
        <w:spacing w:after="160"/>
      </w:pPr>
      <w:r>
        <w:lastRenderedPageBreak/>
        <w:t xml:space="preserve">See the </w:t>
      </w:r>
      <w:r w:rsidR="00930581">
        <w:t>“</w:t>
      </w:r>
      <w:r w:rsidRPr="00B93C70">
        <w:t>Unique Requirements for Registered Apprenticeship Programs</w:t>
      </w:r>
      <w:r w:rsidR="00930581">
        <w:t>”</w:t>
      </w:r>
      <w:r>
        <w:t xml:space="preserve"> section for continued eligibility requirements for </w:t>
      </w:r>
      <w:r w:rsidRPr="00116BF7">
        <w:t>Apprenticeship programs registered under the National Apprenticeship Act</w:t>
      </w:r>
      <w:r>
        <w:t>.</w:t>
      </w:r>
    </w:p>
    <w:p w14:paraId="4A50E73F" w14:textId="77777777" w:rsidR="00F40C9E" w:rsidRDefault="00F40C9E" w:rsidP="00B5631A">
      <w:pPr>
        <w:pStyle w:val="Heading6"/>
      </w:pPr>
      <w:r>
        <w:t>Provider Level</w:t>
      </w:r>
    </w:p>
    <w:p w14:paraId="1CC44B3C" w14:textId="0B9CDC83" w:rsidR="00F40C9E" w:rsidRDefault="00F40C9E" w:rsidP="00F40C9E">
      <w:pPr>
        <w:spacing w:after="160"/>
      </w:pPr>
      <w:r>
        <w:t xml:space="preserve">The </w:t>
      </w:r>
      <w:r w:rsidR="00A447D8">
        <w:t>ETPs</w:t>
      </w:r>
      <w:r>
        <w:t xml:space="preserve"> must review and update, if needed, all information </w:t>
      </w:r>
      <w:r w:rsidR="0056785F">
        <w:t xml:space="preserve">previously </w:t>
      </w:r>
      <w:r w:rsidR="00C60DC8">
        <w:t>provided and</w:t>
      </w:r>
      <w:r w:rsidR="00610F2B">
        <w:t xml:space="preserve"> continue to meet all requirements </w:t>
      </w:r>
      <w:r>
        <w:t xml:space="preserve">outlined in the </w:t>
      </w:r>
      <w:r w:rsidR="00930581">
        <w:t>“</w:t>
      </w:r>
      <w:r>
        <w:t>Initial Eligibility, Provider Level</w:t>
      </w:r>
      <w:r w:rsidR="00930581">
        <w:t>”</w:t>
      </w:r>
      <w:r>
        <w:t>.</w:t>
      </w:r>
    </w:p>
    <w:p w14:paraId="2043C489" w14:textId="77777777" w:rsidR="00F40C9E" w:rsidRDefault="00F40C9E" w:rsidP="00B5631A">
      <w:pPr>
        <w:pStyle w:val="Heading6"/>
      </w:pPr>
      <w:r>
        <w:t>Program Level</w:t>
      </w:r>
    </w:p>
    <w:p w14:paraId="62D7826D" w14:textId="5EF45DEC" w:rsidR="00F40C9E" w:rsidRDefault="00482EE0" w:rsidP="00F40C9E">
      <w:pPr>
        <w:spacing w:after="160"/>
      </w:pPr>
      <w:r>
        <w:t>To be on the CA ETPL, t</w:t>
      </w:r>
      <w:r w:rsidR="00F40C9E">
        <w:t>he training program must meet the following:</w:t>
      </w:r>
      <w:r w:rsidR="00F40C9E" w:rsidRPr="00936FD5">
        <w:rPr>
          <w:rStyle w:val="FootnoteReference"/>
        </w:rPr>
        <w:t xml:space="preserve"> </w:t>
      </w:r>
    </w:p>
    <w:p w14:paraId="4B50F5B0" w14:textId="77777777" w:rsidR="00AD353E" w:rsidRDefault="00AD353E" w:rsidP="00AD353E">
      <w:pPr>
        <w:pStyle w:val="ListParagraph"/>
        <w:numPr>
          <w:ilvl w:val="0"/>
          <w:numId w:val="9"/>
        </w:numPr>
        <w:spacing w:after="160"/>
        <w:outlineLvl w:val="9"/>
      </w:pPr>
      <w:r>
        <w:t>Review and update, if needed, all other previously provided program information.</w:t>
      </w:r>
    </w:p>
    <w:p w14:paraId="00B37475" w14:textId="60FEF7EE" w:rsidR="00F40C9E" w:rsidRDefault="00F40C9E" w:rsidP="00F40C9E">
      <w:pPr>
        <w:pStyle w:val="ListParagraph"/>
        <w:numPr>
          <w:ilvl w:val="0"/>
          <w:numId w:val="9"/>
        </w:numPr>
        <w:spacing w:after="160"/>
        <w:outlineLvl w:val="9"/>
      </w:pPr>
      <w:r>
        <w:t xml:space="preserve">All required data for the most recent annual </w:t>
      </w:r>
      <w:r w:rsidR="00205FA8">
        <w:t xml:space="preserve">WIOA </w:t>
      </w:r>
      <w:r>
        <w:t xml:space="preserve">ETP </w:t>
      </w:r>
      <w:r w:rsidR="00071809">
        <w:t>R</w:t>
      </w:r>
      <w:r>
        <w:t xml:space="preserve">eport was submitted </w:t>
      </w:r>
      <w:r w:rsidRPr="00F14CAC">
        <w:rPr>
          <w:b/>
          <w:bCs/>
          <w:i/>
          <w:iCs/>
        </w:rPr>
        <w:t>by August 31</w:t>
      </w:r>
      <w:r>
        <w:t xml:space="preserve">. If applying to be added back to the ETPL (not currently on the ETPL), </w:t>
      </w:r>
      <w:r w:rsidR="006966E3">
        <w:t>the training program</w:t>
      </w:r>
      <w:r>
        <w:t xml:space="preserve"> must provide all data for each year from when it was initially approved </w:t>
      </w:r>
      <w:r w:rsidR="006966E3">
        <w:t xml:space="preserve">for the CA ETPL </w:t>
      </w:r>
      <w:r>
        <w:t>or for the most recent complete four years (whichever is shorter).</w:t>
      </w:r>
    </w:p>
    <w:p w14:paraId="7F874C58" w14:textId="4EBF3B69" w:rsidR="00F40C9E" w:rsidRDefault="00F40C9E" w:rsidP="00F40C9E">
      <w:pPr>
        <w:pStyle w:val="ListParagraph"/>
        <w:numPr>
          <w:ilvl w:val="1"/>
          <w:numId w:val="9"/>
        </w:numPr>
        <w:spacing w:after="160"/>
        <w:outlineLvl w:val="9"/>
      </w:pPr>
      <w:r>
        <w:t xml:space="preserve">For more information on the annual reporting requirements, see </w:t>
      </w:r>
      <w:r w:rsidR="006966E3">
        <w:t xml:space="preserve">the attached </w:t>
      </w:r>
      <w:r w:rsidR="00A37195">
        <w:t xml:space="preserve">WIOA </w:t>
      </w:r>
      <w:r w:rsidR="006966E3">
        <w:t xml:space="preserve">ETP Report Guide </w:t>
      </w:r>
      <w:r>
        <w:t xml:space="preserve">and the </w:t>
      </w:r>
      <w:r w:rsidR="00205FA8">
        <w:t xml:space="preserve">WIOA </w:t>
      </w:r>
      <w:r>
        <w:t xml:space="preserve">ETP Reporting Cohort Tool – Dynamic spreadsheet located on Workforce GPS’s </w:t>
      </w:r>
      <w:hyperlink r:id="rId39" w:history="1">
        <w:r w:rsidRPr="00BA0DD0">
          <w:rPr>
            <w:rStyle w:val="Hyperlink"/>
          </w:rPr>
          <w:t>ETP Reporting Cohorts Chart</w:t>
        </w:r>
      </w:hyperlink>
      <w:r>
        <w:t xml:space="preserve"> site.</w:t>
      </w:r>
    </w:p>
    <w:p w14:paraId="0488D3BE" w14:textId="74E4E4DC" w:rsidR="00F40C9E" w:rsidRPr="00D96557" w:rsidRDefault="00F40C9E" w:rsidP="00F40C9E">
      <w:pPr>
        <w:pStyle w:val="ListParagraph"/>
        <w:numPr>
          <w:ilvl w:val="1"/>
          <w:numId w:val="9"/>
        </w:numPr>
        <w:spacing w:after="160"/>
        <w:outlineLvl w:val="9"/>
        <w:rPr>
          <w:b/>
          <w:bCs/>
          <w:i/>
          <w:iCs/>
        </w:rPr>
      </w:pPr>
      <w:r w:rsidRPr="00D96557">
        <w:rPr>
          <w:b/>
          <w:bCs/>
          <w:i/>
          <w:iCs/>
        </w:rPr>
        <w:t xml:space="preserve">If the </w:t>
      </w:r>
      <w:r w:rsidR="007A2FFF">
        <w:rPr>
          <w:b/>
          <w:bCs/>
          <w:i/>
          <w:iCs/>
        </w:rPr>
        <w:t>ETP</w:t>
      </w:r>
      <w:r w:rsidRPr="00D96557">
        <w:rPr>
          <w:b/>
          <w:bCs/>
          <w:i/>
          <w:iCs/>
        </w:rPr>
        <w:t xml:space="preserve"> did not </w:t>
      </w:r>
      <w:r>
        <w:rPr>
          <w:b/>
          <w:bCs/>
          <w:i/>
          <w:iCs/>
        </w:rPr>
        <w:t>have</w:t>
      </w:r>
      <w:r w:rsidRPr="00D96557">
        <w:rPr>
          <w:b/>
          <w:bCs/>
          <w:i/>
          <w:iCs/>
        </w:rPr>
        <w:t xml:space="preserve"> any WIOA </w:t>
      </w:r>
      <w:r>
        <w:rPr>
          <w:b/>
          <w:bCs/>
          <w:i/>
          <w:iCs/>
        </w:rPr>
        <w:t xml:space="preserve">Title I, subtitle B </w:t>
      </w:r>
      <w:r w:rsidRPr="00D96557">
        <w:rPr>
          <w:b/>
          <w:bCs/>
          <w:i/>
          <w:iCs/>
        </w:rPr>
        <w:t xml:space="preserve">students in any of their </w:t>
      </w:r>
      <w:r w:rsidR="002A0670">
        <w:rPr>
          <w:b/>
          <w:bCs/>
          <w:i/>
          <w:iCs/>
        </w:rPr>
        <w:t xml:space="preserve">CA </w:t>
      </w:r>
      <w:r w:rsidRPr="00D96557">
        <w:rPr>
          <w:b/>
          <w:bCs/>
          <w:i/>
          <w:iCs/>
        </w:rPr>
        <w:t xml:space="preserve">ETPL-approved programs </w:t>
      </w:r>
      <w:r w:rsidR="00EF0F3F">
        <w:rPr>
          <w:b/>
          <w:bCs/>
          <w:i/>
          <w:iCs/>
        </w:rPr>
        <w:t>on the most recent annual WIOA ETP Report</w:t>
      </w:r>
      <w:r w:rsidRPr="00D96557">
        <w:rPr>
          <w:b/>
          <w:bCs/>
          <w:i/>
          <w:iCs/>
        </w:rPr>
        <w:t xml:space="preserve">, the </w:t>
      </w:r>
      <w:r w:rsidR="007A2FFF">
        <w:rPr>
          <w:b/>
          <w:bCs/>
          <w:i/>
          <w:iCs/>
        </w:rPr>
        <w:t>ETP</w:t>
      </w:r>
      <w:r w:rsidRPr="00D96557">
        <w:rPr>
          <w:b/>
          <w:bCs/>
          <w:i/>
          <w:iCs/>
        </w:rPr>
        <w:t xml:space="preserve"> must </w:t>
      </w:r>
      <w:r>
        <w:rPr>
          <w:b/>
          <w:bCs/>
          <w:i/>
          <w:iCs/>
        </w:rPr>
        <w:t>explain why.</w:t>
      </w:r>
      <w:r w:rsidRPr="00D96557">
        <w:rPr>
          <w:b/>
          <w:bCs/>
          <w:i/>
          <w:iCs/>
        </w:rPr>
        <w:t xml:space="preserve"> </w:t>
      </w:r>
      <w:r>
        <w:rPr>
          <w:b/>
          <w:bCs/>
          <w:i/>
          <w:iCs/>
        </w:rPr>
        <w:t xml:space="preserve">The explanation must include why </w:t>
      </w:r>
      <w:proofErr w:type="gramStart"/>
      <w:r>
        <w:rPr>
          <w:b/>
          <w:bCs/>
          <w:i/>
          <w:iCs/>
        </w:rPr>
        <w:t xml:space="preserve">the </w:t>
      </w:r>
      <w:r w:rsidR="007A2FFF">
        <w:rPr>
          <w:b/>
          <w:bCs/>
          <w:i/>
          <w:iCs/>
        </w:rPr>
        <w:t>ETP</w:t>
      </w:r>
      <w:proofErr w:type="gramEnd"/>
      <w:r>
        <w:rPr>
          <w:b/>
          <w:bCs/>
          <w:i/>
          <w:iCs/>
        </w:rPr>
        <w:t xml:space="preserve"> did </w:t>
      </w:r>
      <w:r w:rsidRPr="00D96557">
        <w:rPr>
          <w:b/>
          <w:bCs/>
          <w:i/>
          <w:iCs/>
        </w:rPr>
        <w:t xml:space="preserve">not serve any WIOA </w:t>
      </w:r>
      <w:r>
        <w:rPr>
          <w:b/>
          <w:bCs/>
          <w:i/>
          <w:iCs/>
        </w:rPr>
        <w:t xml:space="preserve">Title I, subtitle B </w:t>
      </w:r>
      <w:r w:rsidRPr="00D96557">
        <w:rPr>
          <w:b/>
          <w:bCs/>
          <w:i/>
          <w:iCs/>
        </w:rPr>
        <w:t>students and include the number of Supplemental Job Displacement Benefit vouchers accepted during the same timeframe.</w:t>
      </w:r>
    </w:p>
    <w:p w14:paraId="184FCA77" w14:textId="3DEC324D" w:rsidR="00F40C9E" w:rsidRPr="000460E4" w:rsidRDefault="00F40C9E" w:rsidP="00F40C9E">
      <w:pPr>
        <w:pStyle w:val="ListParagraph"/>
        <w:numPr>
          <w:ilvl w:val="0"/>
          <w:numId w:val="9"/>
        </w:numPr>
        <w:spacing w:after="160"/>
        <w:outlineLvl w:val="9"/>
      </w:pPr>
      <w:r>
        <w:rPr>
          <w:b/>
          <w:bCs/>
          <w:i/>
          <w:iCs/>
        </w:rPr>
        <w:t>Programs offered by a private postsecondary institution must m</w:t>
      </w:r>
      <w:r w:rsidRPr="00EC0D0D">
        <w:rPr>
          <w:b/>
          <w:bCs/>
          <w:i/>
          <w:iCs/>
        </w:rPr>
        <w:t xml:space="preserve">eet </w:t>
      </w:r>
      <w:r>
        <w:rPr>
          <w:b/>
          <w:bCs/>
          <w:i/>
          <w:iCs/>
        </w:rPr>
        <w:t xml:space="preserve">at least half of the following </w:t>
      </w:r>
      <w:r w:rsidRPr="00EC0D0D">
        <w:rPr>
          <w:b/>
          <w:bCs/>
          <w:i/>
          <w:iCs/>
        </w:rPr>
        <w:t>performance requirements</w:t>
      </w:r>
      <w:r>
        <w:rPr>
          <w:b/>
          <w:bCs/>
          <w:i/>
          <w:iCs/>
        </w:rPr>
        <w:t xml:space="preserve"> as displayed on the most recent annual </w:t>
      </w:r>
      <w:r w:rsidR="00205FA8">
        <w:rPr>
          <w:b/>
          <w:bCs/>
          <w:i/>
          <w:iCs/>
        </w:rPr>
        <w:t xml:space="preserve">WIOA </w:t>
      </w:r>
      <w:r>
        <w:rPr>
          <w:b/>
          <w:bCs/>
          <w:i/>
          <w:iCs/>
        </w:rPr>
        <w:t>ETP Report:</w:t>
      </w:r>
    </w:p>
    <w:p w14:paraId="4816F01A" w14:textId="77777777" w:rsidR="00F40C9E" w:rsidRPr="006D5C79" w:rsidRDefault="00F40C9E" w:rsidP="00F40C9E">
      <w:pPr>
        <w:pStyle w:val="ListParagraph"/>
        <w:numPr>
          <w:ilvl w:val="1"/>
          <w:numId w:val="9"/>
        </w:numPr>
        <w:spacing w:after="160"/>
        <w:outlineLvl w:val="9"/>
        <w:rPr>
          <w:b/>
          <w:bCs/>
          <w:i/>
          <w:iCs/>
        </w:rPr>
      </w:pPr>
      <w:r w:rsidRPr="00C93483">
        <w:rPr>
          <w:b/>
          <w:bCs/>
          <w:i/>
          <w:iCs/>
        </w:rPr>
        <w:t xml:space="preserve">50% </w:t>
      </w:r>
      <w:r>
        <w:rPr>
          <w:b/>
          <w:bCs/>
          <w:i/>
          <w:iCs/>
        </w:rPr>
        <w:t xml:space="preserve">of all student program exiters </w:t>
      </w:r>
      <w:r w:rsidRPr="00C93483">
        <w:rPr>
          <w:b/>
          <w:bCs/>
          <w:i/>
          <w:iCs/>
        </w:rPr>
        <w:t>successfully completed the training program (did not withdraw or transfer out of the program).</w:t>
      </w:r>
    </w:p>
    <w:p w14:paraId="3305EA1E" w14:textId="298CEB11" w:rsidR="00F40C9E" w:rsidRPr="000460E4" w:rsidRDefault="00F40C9E" w:rsidP="00F40C9E">
      <w:pPr>
        <w:pStyle w:val="ListParagraph"/>
        <w:numPr>
          <w:ilvl w:val="1"/>
          <w:numId w:val="9"/>
        </w:numPr>
        <w:spacing w:after="160"/>
        <w:outlineLvl w:val="9"/>
        <w:rPr>
          <w:b/>
          <w:bCs/>
          <w:i/>
          <w:iCs/>
        </w:rPr>
      </w:pPr>
      <w:r w:rsidRPr="000460E4">
        <w:rPr>
          <w:b/>
          <w:bCs/>
          <w:i/>
          <w:iCs/>
        </w:rPr>
        <w:t>Employment Rate 2</w:t>
      </w:r>
      <w:r w:rsidRPr="000460E4">
        <w:rPr>
          <w:b/>
          <w:bCs/>
          <w:i/>
          <w:iCs/>
          <w:vertAlign w:val="superscript"/>
        </w:rPr>
        <w:t>nd</w:t>
      </w:r>
      <w:r w:rsidRPr="000460E4">
        <w:rPr>
          <w:b/>
          <w:bCs/>
          <w:i/>
          <w:iCs/>
        </w:rPr>
        <w:t xml:space="preserve"> Quarter after Exit </w:t>
      </w:r>
      <w:r>
        <w:rPr>
          <w:b/>
          <w:bCs/>
          <w:i/>
          <w:iCs/>
        </w:rPr>
        <w:t>for WIOA Title I, subtitle B students is at least 68%</w:t>
      </w:r>
      <w:r w:rsidRPr="000460E4">
        <w:rPr>
          <w:b/>
          <w:bCs/>
          <w:i/>
          <w:iCs/>
        </w:rPr>
        <w:t>.</w:t>
      </w:r>
    </w:p>
    <w:p w14:paraId="04F33E1E" w14:textId="1E22A88B" w:rsidR="00F40C9E" w:rsidRPr="000460E4" w:rsidRDefault="00F40C9E" w:rsidP="00F40C9E">
      <w:pPr>
        <w:pStyle w:val="ListParagraph"/>
        <w:numPr>
          <w:ilvl w:val="1"/>
          <w:numId w:val="9"/>
        </w:numPr>
        <w:spacing w:after="160"/>
        <w:outlineLvl w:val="9"/>
        <w:rPr>
          <w:b/>
          <w:bCs/>
          <w:i/>
          <w:iCs/>
        </w:rPr>
      </w:pPr>
      <w:r w:rsidRPr="000460E4">
        <w:rPr>
          <w:b/>
          <w:bCs/>
          <w:i/>
          <w:iCs/>
        </w:rPr>
        <w:t>Employment Rate 4</w:t>
      </w:r>
      <w:r w:rsidRPr="000460E4">
        <w:rPr>
          <w:b/>
          <w:bCs/>
          <w:i/>
          <w:iCs/>
          <w:vertAlign w:val="superscript"/>
        </w:rPr>
        <w:t>th</w:t>
      </w:r>
      <w:r w:rsidRPr="000460E4">
        <w:rPr>
          <w:b/>
          <w:bCs/>
          <w:i/>
          <w:iCs/>
        </w:rPr>
        <w:t xml:space="preserve"> Quarter after Exit </w:t>
      </w:r>
      <w:r>
        <w:rPr>
          <w:b/>
          <w:bCs/>
          <w:i/>
          <w:iCs/>
        </w:rPr>
        <w:t>for WIOA Title I, subtitle B students is at least 65%</w:t>
      </w:r>
      <w:r w:rsidRPr="000460E4">
        <w:rPr>
          <w:b/>
          <w:bCs/>
          <w:i/>
          <w:iCs/>
        </w:rPr>
        <w:t>.</w:t>
      </w:r>
    </w:p>
    <w:p w14:paraId="02A2C7BD" w14:textId="4263A27C" w:rsidR="00F40C9E" w:rsidRPr="000460E4" w:rsidRDefault="00F40C9E" w:rsidP="00F40C9E">
      <w:pPr>
        <w:pStyle w:val="ListParagraph"/>
        <w:numPr>
          <w:ilvl w:val="1"/>
          <w:numId w:val="9"/>
        </w:numPr>
        <w:spacing w:after="160"/>
        <w:outlineLvl w:val="9"/>
        <w:rPr>
          <w:b/>
          <w:bCs/>
          <w:i/>
          <w:iCs/>
        </w:rPr>
      </w:pPr>
      <w:r w:rsidRPr="000460E4">
        <w:rPr>
          <w:b/>
          <w:bCs/>
          <w:i/>
          <w:iCs/>
        </w:rPr>
        <w:t>Median Earning</w:t>
      </w:r>
      <w:r w:rsidR="00565AA1">
        <w:rPr>
          <w:b/>
          <w:bCs/>
          <w:i/>
          <w:iCs/>
        </w:rPr>
        <w:t>s</w:t>
      </w:r>
      <w:r w:rsidRPr="000460E4">
        <w:rPr>
          <w:b/>
          <w:bCs/>
          <w:i/>
          <w:iCs/>
        </w:rPr>
        <w:t xml:space="preserve"> </w:t>
      </w:r>
      <w:r>
        <w:rPr>
          <w:b/>
          <w:bCs/>
          <w:i/>
          <w:iCs/>
        </w:rPr>
        <w:t>2</w:t>
      </w:r>
      <w:r w:rsidRPr="007347E2">
        <w:rPr>
          <w:b/>
          <w:bCs/>
          <w:i/>
          <w:iCs/>
          <w:vertAlign w:val="superscript"/>
        </w:rPr>
        <w:t>nd</w:t>
      </w:r>
      <w:r>
        <w:rPr>
          <w:b/>
          <w:bCs/>
          <w:i/>
          <w:iCs/>
        </w:rPr>
        <w:t xml:space="preserve"> Quarter after Exit for WIOA Title I, subtitle B students </w:t>
      </w:r>
      <w:proofErr w:type="gramStart"/>
      <w:r>
        <w:rPr>
          <w:b/>
          <w:bCs/>
          <w:i/>
          <w:iCs/>
        </w:rPr>
        <w:t>is</w:t>
      </w:r>
      <w:proofErr w:type="gramEnd"/>
      <w:r>
        <w:rPr>
          <w:b/>
          <w:bCs/>
          <w:i/>
          <w:iCs/>
        </w:rPr>
        <w:t xml:space="preserve"> at least $8,000.</w:t>
      </w:r>
    </w:p>
    <w:p w14:paraId="39D55209" w14:textId="5F6F0D71" w:rsidR="00F40C9E" w:rsidRPr="000460E4" w:rsidRDefault="00F40C9E" w:rsidP="00F40C9E">
      <w:pPr>
        <w:pStyle w:val="ListParagraph"/>
        <w:numPr>
          <w:ilvl w:val="1"/>
          <w:numId w:val="9"/>
        </w:numPr>
        <w:spacing w:after="160"/>
        <w:outlineLvl w:val="9"/>
        <w:rPr>
          <w:b/>
          <w:bCs/>
          <w:i/>
          <w:iCs/>
        </w:rPr>
      </w:pPr>
      <w:r w:rsidRPr="000460E4">
        <w:rPr>
          <w:b/>
          <w:bCs/>
          <w:i/>
          <w:iCs/>
        </w:rPr>
        <w:t>Credential Attainment</w:t>
      </w:r>
      <w:r>
        <w:rPr>
          <w:b/>
          <w:bCs/>
          <w:i/>
          <w:iCs/>
        </w:rPr>
        <w:t xml:space="preserve"> </w:t>
      </w:r>
      <w:r w:rsidR="002C379E">
        <w:rPr>
          <w:b/>
          <w:bCs/>
          <w:i/>
          <w:iCs/>
        </w:rPr>
        <w:t xml:space="preserve">Rate </w:t>
      </w:r>
      <w:r>
        <w:rPr>
          <w:b/>
          <w:bCs/>
          <w:i/>
          <w:iCs/>
        </w:rPr>
        <w:t>for WIOA Title I, subtitle B students</w:t>
      </w:r>
      <w:r w:rsidRPr="000460E4">
        <w:rPr>
          <w:b/>
          <w:bCs/>
          <w:i/>
          <w:iCs/>
        </w:rPr>
        <w:t xml:space="preserve"> </w:t>
      </w:r>
      <w:proofErr w:type="gramStart"/>
      <w:r>
        <w:rPr>
          <w:b/>
          <w:bCs/>
          <w:i/>
          <w:iCs/>
        </w:rPr>
        <w:t>is</w:t>
      </w:r>
      <w:proofErr w:type="gramEnd"/>
      <w:r>
        <w:rPr>
          <w:b/>
          <w:bCs/>
          <w:i/>
          <w:iCs/>
        </w:rPr>
        <w:t xml:space="preserve"> at least 70%</w:t>
      </w:r>
      <w:r w:rsidRPr="000460E4">
        <w:rPr>
          <w:b/>
          <w:bCs/>
          <w:i/>
          <w:iCs/>
        </w:rPr>
        <w:t>.</w:t>
      </w:r>
    </w:p>
    <w:p w14:paraId="47B8FBD6" w14:textId="77777777" w:rsidR="00F40C9E" w:rsidRDefault="00F40C9E" w:rsidP="00F40C9E">
      <w:pPr>
        <w:pStyle w:val="ListParagraph"/>
        <w:spacing w:after="160"/>
      </w:pPr>
    </w:p>
    <w:p w14:paraId="1EA2260C" w14:textId="16C0AE3B" w:rsidR="00F40C9E" w:rsidRPr="000460E4" w:rsidRDefault="00F40C9E" w:rsidP="00F40C9E">
      <w:pPr>
        <w:pStyle w:val="ListParagraph"/>
        <w:spacing w:after="160"/>
        <w:rPr>
          <w:b/>
          <w:bCs/>
          <w:i/>
          <w:iCs/>
        </w:rPr>
      </w:pPr>
      <w:r w:rsidRPr="004539BD">
        <w:rPr>
          <w:b/>
          <w:bCs/>
          <w:i/>
          <w:iCs/>
        </w:rPr>
        <w:t xml:space="preserve">All performance data is </w:t>
      </w:r>
      <w:r w:rsidRPr="000460E4">
        <w:rPr>
          <w:b/>
          <w:bCs/>
          <w:i/>
          <w:iCs/>
        </w:rPr>
        <w:t xml:space="preserve">verified using the </w:t>
      </w:r>
      <w:r w:rsidR="00C14D04">
        <w:rPr>
          <w:b/>
          <w:bCs/>
          <w:i/>
          <w:iCs/>
        </w:rPr>
        <w:t xml:space="preserve">WIOA </w:t>
      </w:r>
      <w:r w:rsidRPr="000460E4">
        <w:rPr>
          <w:b/>
          <w:bCs/>
          <w:i/>
          <w:iCs/>
        </w:rPr>
        <w:t xml:space="preserve">ETP Report </w:t>
      </w:r>
      <w:r w:rsidRPr="004539BD">
        <w:rPr>
          <w:b/>
          <w:bCs/>
          <w:i/>
          <w:iCs/>
        </w:rPr>
        <w:t>submitted by the state to the DOL annually</w:t>
      </w:r>
      <w:r w:rsidRPr="000460E4">
        <w:rPr>
          <w:b/>
          <w:bCs/>
          <w:i/>
          <w:iCs/>
        </w:rPr>
        <w:t>.</w:t>
      </w:r>
      <w:r w:rsidRPr="004539BD">
        <w:rPr>
          <w:b/>
          <w:bCs/>
          <w:i/>
          <w:iCs/>
        </w:rPr>
        <w:t xml:space="preserve"> </w:t>
      </w:r>
      <w:r>
        <w:rPr>
          <w:b/>
          <w:bCs/>
          <w:i/>
          <w:iCs/>
        </w:rPr>
        <w:t>A program is exempt from meeting a performance accountability measure if there is less than</w:t>
      </w:r>
      <w:r w:rsidRPr="004539BD">
        <w:rPr>
          <w:b/>
          <w:bCs/>
          <w:i/>
          <w:iCs/>
        </w:rPr>
        <w:t xml:space="preserve"> one complete program year of data</w:t>
      </w:r>
      <w:r>
        <w:rPr>
          <w:b/>
          <w:bCs/>
          <w:i/>
          <w:iCs/>
        </w:rPr>
        <w:t>,</w:t>
      </w:r>
      <w:r w:rsidRPr="004539BD">
        <w:rPr>
          <w:b/>
          <w:bCs/>
          <w:i/>
          <w:iCs/>
        </w:rPr>
        <w:t xml:space="preserve"> </w:t>
      </w:r>
      <w:r>
        <w:rPr>
          <w:b/>
          <w:bCs/>
          <w:i/>
          <w:iCs/>
        </w:rPr>
        <w:t>or if there are less than</w:t>
      </w:r>
      <w:r w:rsidRPr="004539BD">
        <w:rPr>
          <w:b/>
          <w:bCs/>
          <w:i/>
          <w:iCs/>
        </w:rPr>
        <w:t xml:space="preserve"> ten students in the measure.</w:t>
      </w:r>
    </w:p>
    <w:p w14:paraId="6B1D5947" w14:textId="61F5992A" w:rsidR="00F40C9E" w:rsidRDefault="00F40C9E" w:rsidP="00B5631A">
      <w:pPr>
        <w:pStyle w:val="Heading6"/>
      </w:pPr>
      <w:r>
        <w:t>Application Process</w:t>
      </w:r>
    </w:p>
    <w:p w14:paraId="5FF6FBEA" w14:textId="0B1B15F7" w:rsidR="00F40C9E" w:rsidRDefault="00F40C9E" w:rsidP="00F40C9E">
      <w:pPr>
        <w:spacing w:after="160"/>
      </w:pPr>
      <w:r w:rsidRPr="00D50104">
        <w:t>T</w:t>
      </w:r>
      <w:r w:rsidR="009F129B">
        <w:t>o continue to be on the CA ETPL, t</w:t>
      </w:r>
      <w:r w:rsidRPr="00D50104">
        <w:t xml:space="preserve">he program must meet the requirements for continued eligibility when its initial </w:t>
      </w:r>
      <w:r w:rsidR="00747612">
        <w:t xml:space="preserve">or continued </w:t>
      </w:r>
      <w:r w:rsidRPr="00D50104">
        <w:t>eligibility expires.</w:t>
      </w:r>
    </w:p>
    <w:p w14:paraId="212B3B6B" w14:textId="5C829339" w:rsidR="00F40C9E" w:rsidRDefault="00F40C9E" w:rsidP="00F40C9E">
      <w:pPr>
        <w:spacing w:after="160"/>
        <w:rPr>
          <w:b/>
          <w:bCs/>
          <w:i/>
          <w:iCs/>
        </w:rPr>
      </w:pPr>
      <w:r>
        <w:rPr>
          <w:b/>
          <w:bCs/>
          <w:i/>
          <w:iCs/>
        </w:rPr>
        <w:lastRenderedPageBreak/>
        <w:t xml:space="preserve">For a program actively on the </w:t>
      </w:r>
      <w:r w:rsidR="00E00949">
        <w:rPr>
          <w:b/>
          <w:bCs/>
          <w:i/>
          <w:iCs/>
        </w:rPr>
        <w:t xml:space="preserve">CA </w:t>
      </w:r>
      <w:r>
        <w:rPr>
          <w:b/>
          <w:bCs/>
          <w:i/>
          <w:iCs/>
        </w:rPr>
        <w:t xml:space="preserve">ETPL, the </w:t>
      </w:r>
      <w:r w:rsidR="007A2FFF">
        <w:rPr>
          <w:b/>
          <w:bCs/>
          <w:i/>
          <w:iCs/>
        </w:rPr>
        <w:t>ETP</w:t>
      </w:r>
      <w:r w:rsidRPr="004539BD">
        <w:rPr>
          <w:b/>
          <w:bCs/>
          <w:i/>
          <w:iCs/>
        </w:rPr>
        <w:t xml:space="preserve"> </w:t>
      </w:r>
      <w:r>
        <w:rPr>
          <w:b/>
          <w:bCs/>
          <w:i/>
          <w:iCs/>
        </w:rPr>
        <w:t xml:space="preserve">must submit the program application for continued eligibility by March 31 of the same </w:t>
      </w:r>
      <w:r w:rsidR="002F52B5">
        <w:rPr>
          <w:b/>
          <w:bCs/>
          <w:i/>
          <w:iCs/>
        </w:rPr>
        <w:t>year as</w:t>
      </w:r>
      <w:r>
        <w:rPr>
          <w:b/>
          <w:bCs/>
          <w:i/>
          <w:iCs/>
        </w:rPr>
        <w:t xml:space="preserve"> the program is set to expire. </w:t>
      </w:r>
      <w:r w:rsidRPr="004539BD">
        <w:rPr>
          <w:b/>
          <w:bCs/>
          <w:i/>
          <w:iCs/>
        </w:rPr>
        <w:t xml:space="preserve">The assigned Local Board has </w:t>
      </w:r>
      <w:r>
        <w:rPr>
          <w:b/>
          <w:bCs/>
          <w:i/>
          <w:iCs/>
        </w:rPr>
        <w:t>until May 15</w:t>
      </w:r>
      <w:r w:rsidRPr="004539BD">
        <w:rPr>
          <w:b/>
          <w:bCs/>
          <w:i/>
          <w:iCs/>
        </w:rPr>
        <w:t xml:space="preserve"> to review the application and make an eligibility determination. If approved, the state (EDD) has </w:t>
      </w:r>
      <w:r>
        <w:rPr>
          <w:b/>
          <w:bCs/>
          <w:i/>
          <w:iCs/>
        </w:rPr>
        <w:t>until June 30</w:t>
      </w:r>
      <w:r w:rsidRPr="004539BD">
        <w:rPr>
          <w:b/>
          <w:bCs/>
          <w:i/>
          <w:iCs/>
        </w:rPr>
        <w:t xml:space="preserve"> to review and make a final eligibility determination.</w:t>
      </w:r>
    </w:p>
    <w:p w14:paraId="4EF6EECB" w14:textId="77777777" w:rsidR="003A2C5C" w:rsidRDefault="00F40C9E" w:rsidP="00F40C9E">
      <w:pPr>
        <w:spacing w:after="160"/>
        <w:rPr>
          <w:b/>
          <w:bCs/>
          <w:i/>
          <w:iCs/>
        </w:rPr>
      </w:pPr>
      <w:r>
        <w:rPr>
          <w:b/>
          <w:bCs/>
          <w:i/>
          <w:iCs/>
        </w:rPr>
        <w:t xml:space="preserve">For a previously eligible program wanting to be added back to the </w:t>
      </w:r>
      <w:r w:rsidR="00F47CFB">
        <w:rPr>
          <w:b/>
          <w:bCs/>
          <w:i/>
          <w:iCs/>
        </w:rPr>
        <w:t xml:space="preserve">CA </w:t>
      </w:r>
      <w:r>
        <w:rPr>
          <w:b/>
          <w:bCs/>
          <w:i/>
          <w:iCs/>
        </w:rPr>
        <w:t xml:space="preserve">ETPL (not actively on the list), providers can submit the program application for continued eligibility any time </w:t>
      </w:r>
      <w:r w:rsidRPr="004539BD">
        <w:rPr>
          <w:b/>
          <w:bCs/>
          <w:i/>
          <w:iCs/>
        </w:rPr>
        <w:t xml:space="preserve">during the year. </w:t>
      </w:r>
      <w:r>
        <w:rPr>
          <w:b/>
          <w:bCs/>
          <w:i/>
          <w:iCs/>
        </w:rPr>
        <w:t>These</w:t>
      </w:r>
      <w:r w:rsidRPr="004539BD">
        <w:rPr>
          <w:b/>
          <w:bCs/>
          <w:i/>
          <w:iCs/>
        </w:rPr>
        <w:t xml:space="preserve"> application</w:t>
      </w:r>
      <w:r>
        <w:rPr>
          <w:b/>
          <w:bCs/>
          <w:i/>
          <w:iCs/>
        </w:rPr>
        <w:t>s</w:t>
      </w:r>
      <w:r w:rsidRPr="004539BD">
        <w:rPr>
          <w:b/>
          <w:bCs/>
          <w:i/>
          <w:iCs/>
        </w:rPr>
        <w:t xml:space="preserve"> </w:t>
      </w:r>
      <w:r>
        <w:rPr>
          <w:b/>
          <w:bCs/>
          <w:i/>
          <w:iCs/>
        </w:rPr>
        <w:t>are</w:t>
      </w:r>
      <w:r w:rsidRPr="004539BD">
        <w:rPr>
          <w:b/>
          <w:bCs/>
          <w:i/>
          <w:iCs/>
        </w:rPr>
        <w:t xml:space="preserve"> reviewed and processed between July 1 and March 31. Applications received between April </w:t>
      </w:r>
      <w:proofErr w:type="gramStart"/>
      <w:r w:rsidRPr="004539BD">
        <w:rPr>
          <w:b/>
          <w:bCs/>
          <w:i/>
          <w:iCs/>
        </w:rPr>
        <w:t>1</w:t>
      </w:r>
      <w:proofErr w:type="gramEnd"/>
      <w:r w:rsidRPr="004539BD">
        <w:rPr>
          <w:b/>
          <w:bCs/>
          <w:i/>
          <w:iCs/>
        </w:rPr>
        <w:t xml:space="preserve"> and June 30 are processed beginning July 1.</w:t>
      </w:r>
      <w:r w:rsidR="003A2C5C">
        <w:rPr>
          <w:b/>
          <w:bCs/>
          <w:i/>
          <w:iCs/>
        </w:rPr>
        <w:t xml:space="preserve"> </w:t>
      </w:r>
      <w:r w:rsidRPr="004539BD">
        <w:rPr>
          <w:b/>
          <w:bCs/>
          <w:i/>
          <w:iCs/>
        </w:rPr>
        <w:t xml:space="preserve">If the provider is already on the </w:t>
      </w:r>
      <w:r w:rsidR="00622035">
        <w:rPr>
          <w:b/>
          <w:bCs/>
          <w:i/>
          <w:iCs/>
        </w:rPr>
        <w:t xml:space="preserve">CA </w:t>
      </w:r>
      <w:r w:rsidRPr="004539BD">
        <w:rPr>
          <w:b/>
          <w:bCs/>
          <w:i/>
          <w:iCs/>
        </w:rPr>
        <w:t>ETPL and is submitting a</w:t>
      </w:r>
      <w:r>
        <w:rPr>
          <w:b/>
          <w:bCs/>
          <w:i/>
          <w:iCs/>
        </w:rPr>
        <w:t xml:space="preserve"> continued </w:t>
      </w:r>
      <w:r w:rsidRPr="004539BD">
        <w:rPr>
          <w:b/>
          <w:bCs/>
          <w:i/>
          <w:iCs/>
        </w:rPr>
        <w:t>eligibility</w:t>
      </w:r>
      <w:r>
        <w:rPr>
          <w:b/>
          <w:bCs/>
          <w:i/>
          <w:iCs/>
        </w:rPr>
        <w:t xml:space="preserve"> application</w:t>
      </w:r>
      <w:r w:rsidRPr="004539BD">
        <w:rPr>
          <w:b/>
          <w:bCs/>
          <w:i/>
          <w:iCs/>
        </w:rPr>
        <w:t xml:space="preserve"> </w:t>
      </w:r>
      <w:r>
        <w:rPr>
          <w:b/>
          <w:bCs/>
          <w:i/>
          <w:iCs/>
        </w:rPr>
        <w:t xml:space="preserve">to </w:t>
      </w:r>
      <w:proofErr w:type="gramStart"/>
      <w:r>
        <w:rPr>
          <w:b/>
          <w:bCs/>
          <w:i/>
          <w:iCs/>
        </w:rPr>
        <w:t>relist</w:t>
      </w:r>
      <w:proofErr w:type="gramEnd"/>
      <w:r>
        <w:rPr>
          <w:b/>
          <w:bCs/>
          <w:i/>
          <w:iCs/>
        </w:rPr>
        <w:t xml:space="preserve"> a </w:t>
      </w:r>
      <w:r w:rsidRPr="004539BD">
        <w:rPr>
          <w:b/>
          <w:bCs/>
          <w:i/>
          <w:iCs/>
        </w:rPr>
        <w:t>program, only the program needs to be reviewed for eligibility.</w:t>
      </w:r>
    </w:p>
    <w:p w14:paraId="33E15C45" w14:textId="58EE7477" w:rsidR="00F40C9E" w:rsidRDefault="00F40C9E" w:rsidP="00F40C9E">
      <w:pPr>
        <w:spacing w:after="160"/>
        <w:rPr>
          <w:b/>
          <w:bCs/>
          <w:i/>
          <w:iCs/>
        </w:rPr>
      </w:pPr>
      <w:r w:rsidRPr="004539BD">
        <w:rPr>
          <w:b/>
          <w:bCs/>
          <w:i/>
          <w:iCs/>
        </w:rPr>
        <w:t>The assigned Local Board has 30 days to review the application and make an eligibility determination. If approved, the state (EDD) has 30 days to review and make a final eligibility determination.</w:t>
      </w:r>
    </w:p>
    <w:p w14:paraId="679D9FAD" w14:textId="3FDBB1D2" w:rsidR="00F40C9E" w:rsidRDefault="00F40C9E" w:rsidP="00F40C9E">
      <w:pPr>
        <w:spacing w:after="160"/>
        <w:rPr>
          <w:b/>
          <w:bCs/>
          <w:i/>
          <w:iCs/>
        </w:rPr>
      </w:pPr>
      <w:r w:rsidRPr="004539BD">
        <w:rPr>
          <w:b/>
          <w:bCs/>
          <w:i/>
          <w:iCs/>
        </w:rPr>
        <w:t>If approved</w:t>
      </w:r>
      <w:r>
        <w:rPr>
          <w:b/>
          <w:bCs/>
          <w:i/>
          <w:iCs/>
        </w:rPr>
        <w:t xml:space="preserve">, the program’s continued eligibility is valid for up to two years ending on June 30. If the provider has other programs on the </w:t>
      </w:r>
      <w:r w:rsidR="00631DE3">
        <w:rPr>
          <w:b/>
          <w:bCs/>
          <w:i/>
          <w:iCs/>
        </w:rPr>
        <w:t xml:space="preserve">CA </w:t>
      </w:r>
      <w:r>
        <w:rPr>
          <w:b/>
          <w:bCs/>
          <w:i/>
          <w:iCs/>
        </w:rPr>
        <w:t xml:space="preserve">ETPL, the program’s continued eligibility will have the same expiration date as the other programs. There are some instances where the first continued eligibility period for a program is shorter than two years to align it with the expiration date(s) of the </w:t>
      </w:r>
      <w:r w:rsidR="008817FF">
        <w:rPr>
          <w:b/>
          <w:bCs/>
          <w:i/>
          <w:iCs/>
        </w:rPr>
        <w:t>ETP’s</w:t>
      </w:r>
      <w:r>
        <w:rPr>
          <w:b/>
          <w:bCs/>
          <w:i/>
          <w:iCs/>
        </w:rPr>
        <w:t xml:space="preserve"> other programs.</w:t>
      </w:r>
    </w:p>
    <w:p w14:paraId="3F015439" w14:textId="77777777" w:rsidR="00605DA0" w:rsidRDefault="00605DA0" w:rsidP="00605DA0">
      <w:pPr>
        <w:spacing w:after="160"/>
        <w:rPr>
          <w:b/>
          <w:bCs/>
          <w:i/>
          <w:iCs/>
        </w:rPr>
      </w:pPr>
      <w:r>
        <w:rPr>
          <w:b/>
          <w:bCs/>
          <w:i/>
          <w:iCs/>
        </w:rPr>
        <w:t>If denied, written notification of the reason for denial will be provided to the ETP.</w:t>
      </w:r>
    </w:p>
    <w:p w14:paraId="3BF65D57" w14:textId="719D2A36" w:rsidR="00E72FC4" w:rsidRDefault="00E72FC4" w:rsidP="00E72FC4">
      <w:pPr>
        <w:spacing w:after="160"/>
      </w:pPr>
      <w:r w:rsidRPr="00ED37E8">
        <w:t xml:space="preserve">See the </w:t>
      </w:r>
      <w:r w:rsidR="00930581">
        <w:t>“</w:t>
      </w:r>
      <w:r w:rsidRPr="005625AD">
        <w:t>ETPL Roles and Responsibilities of the State, Local Boards, and Training Providers</w:t>
      </w:r>
      <w:r w:rsidR="00930581">
        <w:t>”</w:t>
      </w:r>
      <w:r>
        <w:t xml:space="preserve"> </w:t>
      </w:r>
      <w:r w:rsidRPr="00ED37E8">
        <w:t xml:space="preserve">section for information on the assigned </w:t>
      </w:r>
      <w:r>
        <w:t>Local B</w:t>
      </w:r>
      <w:r w:rsidRPr="00ED37E8">
        <w:t xml:space="preserve">oard </w:t>
      </w:r>
      <w:r>
        <w:t xml:space="preserve">and point of contact </w:t>
      </w:r>
      <w:r w:rsidRPr="00ED37E8">
        <w:t>for training providers.</w:t>
      </w:r>
    </w:p>
    <w:p w14:paraId="16B154FD" w14:textId="551F251A" w:rsidR="00F40C9E" w:rsidRDefault="00F40C9E" w:rsidP="00F40C9E">
      <w:pPr>
        <w:spacing w:after="160"/>
      </w:pPr>
      <w:r>
        <w:t xml:space="preserve">Providers can appeal eligibility determinations. See the </w:t>
      </w:r>
      <w:r w:rsidR="00930581">
        <w:t>“</w:t>
      </w:r>
      <w:r>
        <w:t>Appeals</w:t>
      </w:r>
      <w:r w:rsidR="00930581">
        <w:t>”</w:t>
      </w:r>
      <w:r>
        <w:t xml:space="preserve"> section for </w:t>
      </w:r>
      <w:r w:rsidR="002F52B5">
        <w:t>more</w:t>
      </w:r>
      <w:r>
        <w:t xml:space="preserve"> information.</w:t>
      </w:r>
    </w:p>
    <w:p w14:paraId="678F74D6" w14:textId="77777777" w:rsidR="008D369E" w:rsidRPr="008D369E" w:rsidRDefault="008D369E" w:rsidP="00B5631A">
      <w:pPr>
        <w:pStyle w:val="Heading5"/>
      </w:pPr>
      <w:r w:rsidRPr="008D369E">
        <w:t>Reasons for Delisting an Eligible Provider or Program</w:t>
      </w:r>
    </w:p>
    <w:p w14:paraId="05822ADC" w14:textId="559D0A30" w:rsidR="008D369E" w:rsidRPr="008D369E" w:rsidRDefault="008D369E" w:rsidP="008D369E">
      <w:pPr>
        <w:spacing w:after="160"/>
      </w:pPr>
      <w:r w:rsidRPr="008D369E">
        <w:t>To ensure the integrity of the CA ETPL, the Local Board or the EDD may remove a</w:t>
      </w:r>
      <w:r w:rsidR="0085629D">
        <w:t>n ETP</w:t>
      </w:r>
      <w:r w:rsidRPr="008D369E">
        <w:t xml:space="preserve"> or program from the CA ETPL at any time, regardless of when the program is due for eligibility review.</w:t>
      </w:r>
    </w:p>
    <w:p w14:paraId="6117F923" w14:textId="37E256C5" w:rsidR="008D369E" w:rsidRDefault="008D369E" w:rsidP="008D369E">
      <w:pPr>
        <w:spacing w:after="160"/>
      </w:pPr>
      <w:r w:rsidRPr="008D369E">
        <w:t>A</w:t>
      </w:r>
      <w:r w:rsidR="00873C87">
        <w:t>n ETP</w:t>
      </w:r>
      <w:r w:rsidRPr="008D369E">
        <w:t xml:space="preserve"> removed from the list for any of the following reasons </w:t>
      </w:r>
      <w:r w:rsidR="00D64D2D">
        <w:t>becomes ineligible</w:t>
      </w:r>
      <w:r w:rsidRPr="008D369E">
        <w:t xml:space="preserve"> for the ETPL for two years and is liable to repay all </w:t>
      </w:r>
      <w:r w:rsidR="00F02751">
        <w:t xml:space="preserve">WIOA Title I </w:t>
      </w:r>
      <w:r w:rsidRPr="008D369E">
        <w:t>Adult, Dislocated Worker, and Youth training funds received during the period of noncompliance.</w:t>
      </w:r>
    </w:p>
    <w:p w14:paraId="7AF3D82C" w14:textId="6A8CBED0" w:rsidR="008D369E" w:rsidRDefault="00854F93" w:rsidP="008D369E">
      <w:pPr>
        <w:pStyle w:val="ListParagraph"/>
        <w:numPr>
          <w:ilvl w:val="0"/>
          <w:numId w:val="10"/>
        </w:numPr>
        <w:spacing w:after="160"/>
      </w:pPr>
      <w:r>
        <w:t>T</w:t>
      </w:r>
      <w:r w:rsidR="008D369E" w:rsidRPr="008D369E">
        <w:t xml:space="preserve">he </w:t>
      </w:r>
      <w:r w:rsidR="00873C87">
        <w:t>ETP</w:t>
      </w:r>
      <w:r w:rsidR="008D369E" w:rsidRPr="008D369E">
        <w:t xml:space="preserve"> intentionally supplied inaccurate information to meet or </w:t>
      </w:r>
      <w:r w:rsidR="00B15ECD" w:rsidRPr="008D369E">
        <w:t>keep</w:t>
      </w:r>
      <w:r w:rsidR="008D369E" w:rsidRPr="008D369E">
        <w:t xml:space="preserve"> eligibility for the </w:t>
      </w:r>
      <w:r w:rsidR="00493F24">
        <w:t xml:space="preserve">CA </w:t>
      </w:r>
      <w:r w:rsidR="008D369E" w:rsidRPr="008D369E">
        <w:t>ETPL.</w:t>
      </w:r>
    </w:p>
    <w:p w14:paraId="665E6B3D" w14:textId="5A237323" w:rsidR="008D369E" w:rsidRDefault="008D369E" w:rsidP="008D369E">
      <w:pPr>
        <w:pStyle w:val="ListParagraph"/>
        <w:numPr>
          <w:ilvl w:val="0"/>
          <w:numId w:val="10"/>
        </w:numPr>
        <w:spacing w:after="160"/>
      </w:pPr>
      <w:r w:rsidRPr="008D369E">
        <w:t xml:space="preserve">The </w:t>
      </w:r>
      <w:r w:rsidR="00873C87">
        <w:t>ETP</w:t>
      </w:r>
      <w:r w:rsidRPr="008D369E">
        <w:t xml:space="preserve"> substantially violated any provision of Title I of WIOA or the WIOA regulations, including 29 CFR part 38.</w:t>
      </w:r>
    </w:p>
    <w:p w14:paraId="1451B972" w14:textId="3C8A0AAB" w:rsidR="008D369E" w:rsidRDefault="008D369E" w:rsidP="008D369E">
      <w:pPr>
        <w:pStyle w:val="ListParagraph"/>
        <w:numPr>
          <w:ilvl w:val="1"/>
          <w:numId w:val="10"/>
        </w:numPr>
        <w:spacing w:after="160"/>
      </w:pPr>
      <w:r w:rsidRPr="008D369E">
        <w:t xml:space="preserve">The </w:t>
      </w:r>
      <w:r w:rsidR="00873C87">
        <w:t>ETP</w:t>
      </w:r>
      <w:r w:rsidRPr="008D369E">
        <w:t xml:space="preserve"> no longer adheres to the equal opportunity and nondiscrimination requirements contained in Section 188 of WIOA and outlined in </w:t>
      </w:r>
      <w:r w:rsidR="009715E9" w:rsidRPr="00085FD3">
        <w:rPr>
          <w:i/>
          <w:iCs/>
        </w:rPr>
        <w:t>Nondiscrimination and Equal Opportunity Procedures</w:t>
      </w:r>
      <w:r w:rsidR="009715E9" w:rsidRPr="008D369E">
        <w:t xml:space="preserve"> </w:t>
      </w:r>
      <w:r w:rsidR="009715E9">
        <w:t>(</w:t>
      </w:r>
      <w:r w:rsidRPr="008D369E">
        <w:t>WSD17-01</w:t>
      </w:r>
      <w:r w:rsidR="009715E9">
        <w:t>)</w:t>
      </w:r>
      <w:r w:rsidRPr="008D369E">
        <w:t>. This includes ensuring programs are accessible for individuals with disabilities.</w:t>
      </w:r>
    </w:p>
    <w:p w14:paraId="5141A863" w14:textId="15BCF35B" w:rsidR="00914046" w:rsidRDefault="008D369E" w:rsidP="008D369E">
      <w:pPr>
        <w:pStyle w:val="ListParagraph"/>
        <w:numPr>
          <w:ilvl w:val="1"/>
          <w:numId w:val="10"/>
        </w:numPr>
        <w:spacing w:after="160"/>
      </w:pPr>
      <w:r w:rsidRPr="008D369E">
        <w:lastRenderedPageBreak/>
        <w:t xml:space="preserve">The state identifies </w:t>
      </w:r>
      <w:r w:rsidR="002A1873">
        <w:t xml:space="preserve">information involving criminal fraud, waste, abuse, or other criminal activity associated </w:t>
      </w:r>
      <w:proofErr w:type="gramStart"/>
      <w:r w:rsidR="002A1873">
        <w:t>to</w:t>
      </w:r>
      <w:proofErr w:type="gramEnd"/>
      <w:r w:rsidR="002A1873">
        <w:t xml:space="preserve"> the</w:t>
      </w:r>
      <w:r w:rsidR="008918AF">
        <w:t xml:space="preserve"> </w:t>
      </w:r>
      <w:r w:rsidR="00873C87">
        <w:t>ETP</w:t>
      </w:r>
      <w:r w:rsidR="00914046">
        <w:t>. This includes</w:t>
      </w:r>
      <w:r w:rsidR="003B6A8B">
        <w:t>,</w:t>
      </w:r>
      <w:r w:rsidR="00914046">
        <w:t xml:space="preserve"> but is not limited to</w:t>
      </w:r>
      <w:r w:rsidR="003B6A8B">
        <w:t>, the following</w:t>
      </w:r>
      <w:r w:rsidR="00914046">
        <w:t>:</w:t>
      </w:r>
    </w:p>
    <w:p w14:paraId="57E72E2F" w14:textId="0E0D0313" w:rsidR="008D369E" w:rsidRDefault="00914046" w:rsidP="00914046">
      <w:pPr>
        <w:pStyle w:val="ListParagraph"/>
        <w:numPr>
          <w:ilvl w:val="2"/>
          <w:numId w:val="10"/>
        </w:numPr>
        <w:spacing w:after="160"/>
      </w:pPr>
      <w:r>
        <w:t>T</w:t>
      </w:r>
      <w:r w:rsidR="008D369E" w:rsidRPr="008D369E">
        <w:t xml:space="preserve">he Local Board and </w:t>
      </w:r>
      <w:r w:rsidR="00873C87">
        <w:t>ETP</w:t>
      </w:r>
      <w:r w:rsidR="008D369E" w:rsidRPr="008D369E">
        <w:t xml:space="preserve"> are participating in pay-to-play activities (commonly known as kickbacks) that include, but are not limited to: the Local Board received monetary or gift exchanges for (or in the hope for) referrals to a specific </w:t>
      </w:r>
      <w:r w:rsidR="0085629D">
        <w:t>ETP</w:t>
      </w:r>
      <w:r w:rsidR="008D369E" w:rsidRPr="008D369E">
        <w:t xml:space="preserve">, and/or exchanges of money or gifts to have the training provider listed on </w:t>
      </w:r>
      <w:r w:rsidR="00973C00">
        <w:t xml:space="preserve">CA </w:t>
      </w:r>
      <w:r w:rsidR="0085629D">
        <w:t>and/</w:t>
      </w:r>
      <w:r w:rsidR="00973C00">
        <w:t xml:space="preserve">or local </w:t>
      </w:r>
      <w:r w:rsidR="008D369E" w:rsidRPr="008D369E">
        <w:t>ETPL.</w:t>
      </w:r>
    </w:p>
    <w:p w14:paraId="277DFA54" w14:textId="165B347B" w:rsidR="008D369E" w:rsidRDefault="008D369E" w:rsidP="00914046">
      <w:pPr>
        <w:pStyle w:val="ListParagraph"/>
        <w:numPr>
          <w:ilvl w:val="2"/>
          <w:numId w:val="10"/>
        </w:numPr>
        <w:spacing w:after="160"/>
      </w:pPr>
      <w:proofErr w:type="gramStart"/>
      <w:r w:rsidRPr="008D369E">
        <w:t xml:space="preserve">The </w:t>
      </w:r>
      <w:r w:rsidR="00873C87">
        <w:t>ETP’s</w:t>
      </w:r>
      <w:proofErr w:type="gramEnd"/>
      <w:r w:rsidRPr="008D369E">
        <w:t xml:space="preserve"> </w:t>
      </w:r>
      <w:r w:rsidR="00973C00" w:rsidRPr="008D369E">
        <w:t>top-level</w:t>
      </w:r>
      <w:r w:rsidRPr="008D369E">
        <w:t xml:space="preserve"> leadership (e.g., owner, CEO, Director, etc.) is convicted of violating any federal or state law associated </w:t>
      </w:r>
      <w:r w:rsidR="005F2CDF" w:rsidRPr="008D369E">
        <w:t>with</w:t>
      </w:r>
      <w:r w:rsidRPr="008D369E">
        <w:t xml:space="preserve"> the operation of the institution.</w:t>
      </w:r>
    </w:p>
    <w:p w14:paraId="70B0CDBE" w14:textId="42773103" w:rsidR="00FE052E" w:rsidRDefault="008D369E" w:rsidP="00914046">
      <w:pPr>
        <w:pStyle w:val="ListParagraph"/>
        <w:numPr>
          <w:ilvl w:val="1"/>
          <w:numId w:val="10"/>
        </w:numPr>
        <w:spacing w:after="160"/>
      </w:pPr>
      <w:r w:rsidRPr="008D369E">
        <w:t xml:space="preserve">Failure to provide timely and </w:t>
      </w:r>
      <w:r w:rsidR="005F2CDF" w:rsidRPr="008D369E">
        <w:t>correct</w:t>
      </w:r>
      <w:r w:rsidRPr="008D369E">
        <w:t xml:space="preserve"> data for the</w:t>
      </w:r>
      <w:r w:rsidR="00C14D04">
        <w:t xml:space="preserve"> WIOA</w:t>
      </w:r>
      <w:r w:rsidRPr="008D369E">
        <w:t xml:space="preserve"> ETP </w:t>
      </w:r>
      <w:r w:rsidR="00912D02">
        <w:t>R</w:t>
      </w:r>
      <w:r w:rsidRPr="008D369E">
        <w:t xml:space="preserve">eport or eligibility </w:t>
      </w:r>
      <w:r w:rsidR="00AA2ECC">
        <w:t xml:space="preserve">determinations </w:t>
      </w:r>
      <w:r w:rsidRPr="008D369E">
        <w:t xml:space="preserve">as outlined in this </w:t>
      </w:r>
      <w:proofErr w:type="gramStart"/>
      <w:r w:rsidRPr="008D369E">
        <w:t>guidance</w:t>
      </w:r>
      <w:proofErr w:type="gramEnd"/>
      <w:r w:rsidRPr="008D369E">
        <w:t>.</w:t>
      </w:r>
    </w:p>
    <w:p w14:paraId="04464A74" w14:textId="79581E6B" w:rsidR="008D369E" w:rsidRDefault="008D369E" w:rsidP="00FE052E">
      <w:pPr>
        <w:pStyle w:val="ListParagraph"/>
        <w:numPr>
          <w:ilvl w:val="2"/>
          <w:numId w:val="10"/>
        </w:numPr>
        <w:spacing w:after="160"/>
      </w:pPr>
      <w:r w:rsidRPr="008D369E">
        <w:t>The state may allow a</w:t>
      </w:r>
      <w:r w:rsidR="00873C87">
        <w:t xml:space="preserve">n ETP </w:t>
      </w:r>
      <w:r w:rsidRPr="008D369E">
        <w:t xml:space="preserve">to remain on the list if they were unable to </w:t>
      </w:r>
      <w:r w:rsidR="005F2CDF" w:rsidRPr="008D369E">
        <w:t>give</w:t>
      </w:r>
      <w:r w:rsidRPr="008D369E">
        <w:t xml:space="preserve"> the required data timely due to an exceptional circumstance beyond the </w:t>
      </w:r>
      <w:r w:rsidR="00873C87">
        <w:t>ETP’s</w:t>
      </w:r>
      <w:r w:rsidRPr="008D369E">
        <w:t xml:space="preserve"> control (e.g., natural disaster, unexpected technology-related issues, etc.).</w:t>
      </w:r>
    </w:p>
    <w:p w14:paraId="327B1CB3" w14:textId="1746FDB6" w:rsidR="00CA0AE5" w:rsidRPr="008D369E" w:rsidRDefault="00CA0AE5" w:rsidP="00CA0AE5">
      <w:pPr>
        <w:spacing w:after="160"/>
      </w:pPr>
      <w:r>
        <w:t xml:space="preserve">For more information on </w:t>
      </w:r>
      <w:r w:rsidR="00A66535">
        <w:t>allegations of fraud, program abuse, or criminal conduct</w:t>
      </w:r>
      <w:r w:rsidR="00AA607D">
        <w:t xml:space="preserve">, please see </w:t>
      </w:r>
      <w:r w:rsidR="009715E9" w:rsidRPr="00AA607D">
        <w:rPr>
          <w:i/>
          <w:iCs/>
        </w:rPr>
        <w:t>Incident Reporting</w:t>
      </w:r>
      <w:r w:rsidR="009715E9">
        <w:t xml:space="preserve"> (</w:t>
      </w:r>
      <w:r w:rsidR="00AA607D">
        <w:t>WSD24-03</w:t>
      </w:r>
      <w:r w:rsidR="009715E9">
        <w:t>)</w:t>
      </w:r>
      <w:r w:rsidR="00AA607D">
        <w:t>.</w:t>
      </w:r>
    </w:p>
    <w:p w14:paraId="03DA3259" w14:textId="560E8B99" w:rsidR="00323478" w:rsidRDefault="008D369E" w:rsidP="008D369E">
      <w:pPr>
        <w:spacing w:after="160"/>
        <w:rPr>
          <w:b/>
          <w:bCs/>
          <w:i/>
          <w:iCs/>
        </w:rPr>
      </w:pPr>
      <w:r w:rsidRPr="008D369E">
        <w:rPr>
          <w:b/>
          <w:bCs/>
          <w:i/>
          <w:iCs/>
        </w:rPr>
        <w:t>The EDD or Local Board can immediately remove a</w:t>
      </w:r>
      <w:r w:rsidR="0085629D">
        <w:rPr>
          <w:b/>
          <w:bCs/>
          <w:i/>
          <w:iCs/>
        </w:rPr>
        <w:t xml:space="preserve">n ETP </w:t>
      </w:r>
      <w:r w:rsidRPr="008D369E">
        <w:rPr>
          <w:b/>
          <w:bCs/>
          <w:i/>
          <w:iCs/>
        </w:rPr>
        <w:t>for any of the following reasons, and reactivation to the list is at the discretion of the State ETPL Coordinator:</w:t>
      </w:r>
    </w:p>
    <w:p w14:paraId="08611D54" w14:textId="1BC4481D" w:rsidR="00323478" w:rsidRPr="00323478" w:rsidRDefault="008D369E" w:rsidP="008D369E">
      <w:pPr>
        <w:pStyle w:val="ListParagraph"/>
        <w:numPr>
          <w:ilvl w:val="0"/>
          <w:numId w:val="11"/>
        </w:numPr>
        <w:spacing w:after="160"/>
      </w:pPr>
      <w:r w:rsidRPr="00323478">
        <w:t xml:space="preserve">The </w:t>
      </w:r>
      <w:r w:rsidR="00873C87">
        <w:t>ETP</w:t>
      </w:r>
      <w:r w:rsidRPr="00323478">
        <w:t xml:space="preserve"> no longer meets the California operating requirements outlined in the </w:t>
      </w:r>
      <w:r w:rsidR="00930581">
        <w:t>“</w:t>
      </w:r>
      <w:r w:rsidRPr="00323478">
        <w:t>Initial Eligibility</w:t>
      </w:r>
      <w:r w:rsidR="00930581">
        <w:t>”</w:t>
      </w:r>
      <w:r w:rsidRPr="00323478">
        <w:t xml:space="preserve"> section.</w:t>
      </w:r>
    </w:p>
    <w:p w14:paraId="2D3AC129" w14:textId="578B36D6" w:rsidR="00323478" w:rsidRDefault="008D369E" w:rsidP="008D369E">
      <w:pPr>
        <w:pStyle w:val="ListParagraph"/>
        <w:numPr>
          <w:ilvl w:val="0"/>
          <w:numId w:val="11"/>
        </w:numPr>
        <w:spacing w:after="160"/>
        <w:rPr>
          <w:b/>
          <w:bCs/>
          <w:i/>
          <w:iCs/>
        </w:rPr>
      </w:pPr>
      <w:r w:rsidRPr="00323478">
        <w:rPr>
          <w:b/>
          <w:bCs/>
          <w:i/>
          <w:iCs/>
        </w:rPr>
        <w:t xml:space="preserve">It is </w:t>
      </w:r>
      <w:r w:rsidR="00FB2AEE" w:rsidRPr="00323478">
        <w:rPr>
          <w:b/>
          <w:bCs/>
          <w:i/>
          <w:iCs/>
        </w:rPr>
        <w:t>decided</w:t>
      </w:r>
      <w:r w:rsidRPr="00323478">
        <w:rPr>
          <w:b/>
          <w:bCs/>
          <w:i/>
          <w:iCs/>
        </w:rPr>
        <w:t xml:space="preserve"> </w:t>
      </w:r>
      <w:r w:rsidR="00D64D2D">
        <w:rPr>
          <w:b/>
          <w:bCs/>
          <w:i/>
          <w:iCs/>
        </w:rPr>
        <w:t xml:space="preserve">that </w:t>
      </w:r>
      <w:r w:rsidRPr="00323478">
        <w:rPr>
          <w:b/>
          <w:bCs/>
          <w:i/>
          <w:iCs/>
        </w:rPr>
        <w:t xml:space="preserve">the </w:t>
      </w:r>
      <w:r w:rsidR="00873C87">
        <w:rPr>
          <w:b/>
          <w:bCs/>
          <w:i/>
          <w:iCs/>
        </w:rPr>
        <w:t>ETP</w:t>
      </w:r>
      <w:r w:rsidRPr="00323478">
        <w:rPr>
          <w:b/>
          <w:bCs/>
          <w:i/>
          <w:iCs/>
        </w:rPr>
        <w:t xml:space="preserve"> is not serving or providing value to WIOA Title I, subtitle B participants and is listed on the CA ETPL solely for other purposes, such as the </w:t>
      </w:r>
      <w:r w:rsidR="00865232">
        <w:rPr>
          <w:b/>
          <w:bCs/>
          <w:i/>
          <w:iCs/>
        </w:rPr>
        <w:t>use</w:t>
      </w:r>
      <w:r w:rsidRPr="00323478">
        <w:rPr>
          <w:b/>
          <w:bCs/>
          <w:i/>
          <w:iCs/>
        </w:rPr>
        <w:t xml:space="preserve"> of Workers’ Compensation Supplemental Job Displacement Benefit vouchers.</w:t>
      </w:r>
    </w:p>
    <w:p w14:paraId="057E5107" w14:textId="7519CF78" w:rsidR="008D369E" w:rsidRDefault="008D369E" w:rsidP="008D369E">
      <w:pPr>
        <w:pStyle w:val="ListParagraph"/>
        <w:numPr>
          <w:ilvl w:val="0"/>
          <w:numId w:val="11"/>
        </w:numPr>
        <w:spacing w:after="160"/>
      </w:pPr>
      <w:r w:rsidRPr="00323478">
        <w:t xml:space="preserve">The </w:t>
      </w:r>
      <w:r w:rsidR="00873C87">
        <w:t>ETP</w:t>
      </w:r>
      <w:r w:rsidRPr="00323478">
        <w:t xml:space="preserve"> no longer wishes to be listed on the CA ETPL.</w:t>
      </w:r>
    </w:p>
    <w:p w14:paraId="1E3E5613" w14:textId="4ED10F21" w:rsidR="006C4457" w:rsidRDefault="008D369E" w:rsidP="008D369E">
      <w:pPr>
        <w:spacing w:after="160"/>
        <w:rPr>
          <w:b/>
          <w:bCs/>
          <w:i/>
          <w:iCs/>
        </w:rPr>
      </w:pPr>
      <w:r w:rsidRPr="008D369E">
        <w:rPr>
          <w:b/>
          <w:bCs/>
          <w:i/>
          <w:iCs/>
        </w:rPr>
        <w:t>To protect WIOA funds, a</w:t>
      </w:r>
      <w:r w:rsidR="00873C87">
        <w:rPr>
          <w:b/>
          <w:bCs/>
          <w:i/>
          <w:iCs/>
        </w:rPr>
        <w:t>n ETP</w:t>
      </w:r>
      <w:r w:rsidRPr="008D369E">
        <w:rPr>
          <w:b/>
          <w:bCs/>
          <w:i/>
          <w:iCs/>
        </w:rPr>
        <w:t xml:space="preserve"> will be suspended from the CA ETPL </w:t>
      </w:r>
      <w:r w:rsidR="006C4457">
        <w:rPr>
          <w:b/>
          <w:bCs/>
          <w:i/>
          <w:iCs/>
        </w:rPr>
        <w:t>for any of the following reasons:</w:t>
      </w:r>
    </w:p>
    <w:p w14:paraId="7F6FC815" w14:textId="47FB7167" w:rsidR="008939C3" w:rsidRDefault="00312D15" w:rsidP="006C4457">
      <w:pPr>
        <w:pStyle w:val="ListParagraph"/>
        <w:numPr>
          <w:ilvl w:val="0"/>
          <w:numId w:val="21"/>
        </w:numPr>
        <w:spacing w:after="160"/>
        <w:rPr>
          <w:b/>
          <w:bCs/>
          <w:i/>
          <w:iCs/>
        </w:rPr>
      </w:pPr>
      <w:r>
        <w:rPr>
          <w:b/>
          <w:bCs/>
          <w:i/>
          <w:iCs/>
        </w:rPr>
        <w:t xml:space="preserve">The </w:t>
      </w:r>
      <w:r w:rsidR="009A2C03">
        <w:rPr>
          <w:b/>
          <w:bCs/>
          <w:i/>
          <w:iCs/>
        </w:rPr>
        <w:t>ETP</w:t>
      </w:r>
      <w:r>
        <w:rPr>
          <w:b/>
          <w:bCs/>
          <w:i/>
          <w:iCs/>
        </w:rPr>
        <w:t xml:space="preserve"> or a top-level</w:t>
      </w:r>
      <w:r w:rsidR="00071D37">
        <w:rPr>
          <w:b/>
          <w:bCs/>
          <w:i/>
          <w:iCs/>
        </w:rPr>
        <w:t xml:space="preserve"> staff (e.g., owner, president, etc.) </w:t>
      </w:r>
      <w:r w:rsidR="008939C3">
        <w:rPr>
          <w:b/>
          <w:bCs/>
          <w:i/>
          <w:iCs/>
        </w:rPr>
        <w:t>is</w:t>
      </w:r>
      <w:r w:rsidR="00071D37">
        <w:rPr>
          <w:b/>
          <w:bCs/>
          <w:i/>
          <w:iCs/>
        </w:rPr>
        <w:t xml:space="preserve"> </w:t>
      </w:r>
      <w:r w:rsidR="008939C3">
        <w:rPr>
          <w:b/>
          <w:bCs/>
          <w:i/>
          <w:iCs/>
        </w:rPr>
        <w:t xml:space="preserve">criminally </w:t>
      </w:r>
      <w:r w:rsidR="00071D37">
        <w:rPr>
          <w:b/>
          <w:bCs/>
          <w:i/>
          <w:iCs/>
        </w:rPr>
        <w:t>charged</w:t>
      </w:r>
      <w:r w:rsidR="000D3210">
        <w:rPr>
          <w:b/>
          <w:bCs/>
          <w:i/>
          <w:iCs/>
        </w:rPr>
        <w:t xml:space="preserve"> with crimes related to the operatio</w:t>
      </w:r>
      <w:r w:rsidR="00990A13">
        <w:rPr>
          <w:b/>
          <w:bCs/>
          <w:i/>
          <w:iCs/>
        </w:rPr>
        <w:t>n of the institution</w:t>
      </w:r>
      <w:r w:rsidR="00373EEF">
        <w:rPr>
          <w:b/>
          <w:bCs/>
          <w:i/>
          <w:iCs/>
        </w:rPr>
        <w:t xml:space="preserve"> </w:t>
      </w:r>
      <w:r w:rsidR="008939C3">
        <w:rPr>
          <w:b/>
          <w:bCs/>
          <w:i/>
          <w:iCs/>
        </w:rPr>
        <w:t xml:space="preserve">by </w:t>
      </w:r>
      <w:r w:rsidR="008D369E" w:rsidRPr="006C4457">
        <w:rPr>
          <w:b/>
          <w:bCs/>
          <w:i/>
          <w:iCs/>
        </w:rPr>
        <w:t>any federal, state, or local agency</w:t>
      </w:r>
      <w:r w:rsidR="008939C3">
        <w:rPr>
          <w:b/>
          <w:bCs/>
          <w:i/>
          <w:iCs/>
        </w:rPr>
        <w:t>.</w:t>
      </w:r>
    </w:p>
    <w:p w14:paraId="4878FD3F" w14:textId="2CD1DE7C" w:rsidR="006C4457" w:rsidRDefault="008939C3" w:rsidP="006C4457">
      <w:pPr>
        <w:pStyle w:val="ListParagraph"/>
        <w:numPr>
          <w:ilvl w:val="0"/>
          <w:numId w:val="21"/>
        </w:numPr>
        <w:spacing w:after="160"/>
        <w:rPr>
          <w:b/>
          <w:bCs/>
          <w:i/>
          <w:iCs/>
        </w:rPr>
      </w:pPr>
      <w:r>
        <w:rPr>
          <w:b/>
          <w:bCs/>
          <w:i/>
          <w:iCs/>
        </w:rPr>
        <w:t xml:space="preserve">The </w:t>
      </w:r>
      <w:r w:rsidR="009A2C03">
        <w:rPr>
          <w:b/>
          <w:bCs/>
          <w:i/>
          <w:iCs/>
        </w:rPr>
        <w:t>ETP</w:t>
      </w:r>
      <w:r>
        <w:rPr>
          <w:b/>
          <w:bCs/>
          <w:i/>
          <w:iCs/>
        </w:rPr>
        <w:t xml:space="preserve"> or </w:t>
      </w:r>
      <w:r w:rsidR="00865232">
        <w:rPr>
          <w:b/>
          <w:bCs/>
          <w:i/>
          <w:iCs/>
        </w:rPr>
        <w:t>top</w:t>
      </w:r>
      <w:r>
        <w:rPr>
          <w:b/>
          <w:bCs/>
          <w:i/>
          <w:iCs/>
        </w:rPr>
        <w:t xml:space="preserve">-level staff </w:t>
      </w:r>
      <w:proofErr w:type="gramStart"/>
      <w:r>
        <w:rPr>
          <w:b/>
          <w:bCs/>
          <w:i/>
          <w:iCs/>
        </w:rPr>
        <w:t>is</w:t>
      </w:r>
      <w:proofErr w:type="gramEnd"/>
      <w:r>
        <w:rPr>
          <w:b/>
          <w:bCs/>
          <w:i/>
          <w:iCs/>
        </w:rPr>
        <w:t xml:space="preserve"> actively</w:t>
      </w:r>
      <w:r w:rsidR="008D369E" w:rsidRPr="006C4457">
        <w:rPr>
          <w:b/>
          <w:bCs/>
          <w:i/>
          <w:iCs/>
        </w:rPr>
        <w:t xml:space="preserve"> involved in a civil court case</w:t>
      </w:r>
      <w:r w:rsidR="001E3C21">
        <w:rPr>
          <w:b/>
          <w:bCs/>
          <w:i/>
          <w:iCs/>
        </w:rPr>
        <w:t xml:space="preserve"> related to the operation of the institution</w:t>
      </w:r>
      <w:r w:rsidR="008D369E" w:rsidRPr="006C4457">
        <w:rPr>
          <w:b/>
          <w:bCs/>
          <w:i/>
          <w:iCs/>
        </w:rPr>
        <w:t>.</w:t>
      </w:r>
    </w:p>
    <w:p w14:paraId="5613DE7C" w14:textId="7FEEB0A8" w:rsidR="00F909F7" w:rsidRDefault="00F909F7" w:rsidP="006C4457">
      <w:pPr>
        <w:pStyle w:val="ListParagraph"/>
        <w:numPr>
          <w:ilvl w:val="0"/>
          <w:numId w:val="21"/>
        </w:numPr>
        <w:spacing w:after="160"/>
        <w:rPr>
          <w:b/>
          <w:bCs/>
          <w:i/>
          <w:iCs/>
        </w:rPr>
      </w:pPr>
      <w:proofErr w:type="gramStart"/>
      <w:r>
        <w:rPr>
          <w:b/>
          <w:bCs/>
          <w:i/>
          <w:iCs/>
        </w:rPr>
        <w:t xml:space="preserve">The </w:t>
      </w:r>
      <w:r w:rsidR="009A2C03">
        <w:rPr>
          <w:b/>
          <w:bCs/>
          <w:i/>
          <w:iCs/>
        </w:rPr>
        <w:t>ETP</w:t>
      </w:r>
      <w:proofErr w:type="gramEnd"/>
      <w:r>
        <w:rPr>
          <w:b/>
          <w:bCs/>
          <w:i/>
          <w:iCs/>
        </w:rPr>
        <w:t xml:space="preserve"> is issued a</w:t>
      </w:r>
      <w:r w:rsidR="00546D0F">
        <w:rPr>
          <w:b/>
          <w:bCs/>
          <w:i/>
          <w:iCs/>
        </w:rPr>
        <w:t>n Accusation or Statement of Issues from the BPPE.</w:t>
      </w:r>
    </w:p>
    <w:p w14:paraId="166A638D" w14:textId="72CE0C17" w:rsidR="008D369E" w:rsidRDefault="008D369E" w:rsidP="006C4457">
      <w:pPr>
        <w:spacing w:after="160"/>
        <w:rPr>
          <w:b/>
          <w:bCs/>
          <w:i/>
          <w:iCs/>
        </w:rPr>
      </w:pPr>
      <w:r w:rsidRPr="006C4457">
        <w:rPr>
          <w:b/>
          <w:bCs/>
          <w:i/>
          <w:iCs/>
        </w:rPr>
        <w:t xml:space="preserve">While suspended, the provider cannot enroll new WIOA Title I, subtitle B funded students, but can continue to serve existing enrollments. After the investigation or legal case ends, the state will review the outcome and decide if the provider can return to the CA ETPL. If a provider does not report to the Local Board or the EDD that they </w:t>
      </w:r>
      <w:r w:rsidR="00ED72B5" w:rsidRPr="006C4457">
        <w:rPr>
          <w:b/>
          <w:bCs/>
          <w:i/>
          <w:iCs/>
        </w:rPr>
        <w:t>are under</w:t>
      </w:r>
      <w:r w:rsidRPr="006C4457">
        <w:rPr>
          <w:b/>
          <w:bCs/>
          <w:i/>
          <w:iCs/>
        </w:rPr>
        <w:t xml:space="preserve"> investigation or involved in a court case, they may be </w:t>
      </w:r>
      <w:r w:rsidR="007062DF">
        <w:rPr>
          <w:b/>
          <w:bCs/>
          <w:i/>
          <w:iCs/>
        </w:rPr>
        <w:t xml:space="preserve">immediately </w:t>
      </w:r>
      <w:r w:rsidRPr="006C4457">
        <w:rPr>
          <w:b/>
          <w:bCs/>
          <w:i/>
          <w:iCs/>
        </w:rPr>
        <w:t xml:space="preserve">removed from the </w:t>
      </w:r>
      <w:r w:rsidR="00810DFE">
        <w:rPr>
          <w:b/>
          <w:bCs/>
          <w:i/>
          <w:iCs/>
        </w:rPr>
        <w:t xml:space="preserve">CA </w:t>
      </w:r>
      <w:r w:rsidRPr="006C4457">
        <w:rPr>
          <w:b/>
          <w:bCs/>
          <w:i/>
          <w:iCs/>
        </w:rPr>
        <w:t>ETPL.</w:t>
      </w:r>
    </w:p>
    <w:p w14:paraId="06D5A049" w14:textId="0ED8CCDF" w:rsidR="00415CA1" w:rsidRDefault="00415CA1" w:rsidP="00415CA1">
      <w:pPr>
        <w:spacing w:after="160"/>
      </w:pPr>
      <w:r>
        <w:t xml:space="preserve">Providers can appeal </w:t>
      </w:r>
      <w:r w:rsidR="00BA77D2">
        <w:t xml:space="preserve">removal from </w:t>
      </w:r>
      <w:proofErr w:type="gramStart"/>
      <w:r w:rsidR="00BA77D2">
        <w:t>the ETPL</w:t>
      </w:r>
      <w:proofErr w:type="gramEnd"/>
      <w:r>
        <w:t xml:space="preserve">. See the </w:t>
      </w:r>
      <w:r w:rsidR="00930581">
        <w:t>“</w:t>
      </w:r>
      <w:r>
        <w:t>Appeals</w:t>
      </w:r>
      <w:r w:rsidR="00930581">
        <w:t>”</w:t>
      </w:r>
      <w:r>
        <w:t xml:space="preserve"> section for </w:t>
      </w:r>
      <w:r w:rsidR="00ED72B5">
        <w:t>more</w:t>
      </w:r>
      <w:r>
        <w:t xml:space="preserve"> information.</w:t>
      </w:r>
    </w:p>
    <w:p w14:paraId="7D32DD2B" w14:textId="77777777" w:rsidR="00FC765C" w:rsidRDefault="00FC765C" w:rsidP="00413769">
      <w:pPr>
        <w:pStyle w:val="Heading4"/>
      </w:pPr>
      <w:r>
        <w:lastRenderedPageBreak/>
        <w:t xml:space="preserve">Appeals </w:t>
      </w:r>
    </w:p>
    <w:p w14:paraId="235BC730" w14:textId="4E23AC69" w:rsidR="00FC765C" w:rsidRDefault="00FC765C" w:rsidP="00FC765C">
      <w:pPr>
        <w:spacing w:after="160"/>
      </w:pPr>
      <w:r>
        <w:t>Providers can appeal an eligibility determination or removal from the C</w:t>
      </w:r>
      <w:r w:rsidR="00BA77D2">
        <w:t>A</w:t>
      </w:r>
      <w:r>
        <w:t xml:space="preserve"> ETPL and/or </w:t>
      </w:r>
      <w:r w:rsidR="00970B44">
        <w:t>a</w:t>
      </w:r>
      <w:r>
        <w:t xml:space="preserve"> </w:t>
      </w:r>
      <w:r w:rsidR="00970B44">
        <w:t>l</w:t>
      </w:r>
      <w:r>
        <w:t>ocal ETPL.</w:t>
      </w:r>
    </w:p>
    <w:p w14:paraId="12F54CFD" w14:textId="3FF78360" w:rsidR="00FC765C" w:rsidRDefault="00FC765C" w:rsidP="00B5631A">
      <w:pPr>
        <w:pStyle w:val="Heading5"/>
      </w:pPr>
      <w:r>
        <w:t>Appeals for CA ETPL</w:t>
      </w:r>
    </w:p>
    <w:p w14:paraId="3A42D2DC" w14:textId="3B2377F3" w:rsidR="001E3454" w:rsidRDefault="00DF7683" w:rsidP="000E6650">
      <w:pPr>
        <w:rPr>
          <w:b/>
          <w:bCs/>
          <w:i/>
          <w:iCs/>
        </w:rPr>
      </w:pPr>
      <w:r>
        <w:t xml:space="preserve">Training providers can appeal </w:t>
      </w:r>
      <w:r w:rsidR="000E6650">
        <w:t xml:space="preserve">eligibility determinations and delisting of program(s) for the CA ETPL. </w:t>
      </w:r>
      <w:r w:rsidR="006A3BBE" w:rsidRPr="00375228">
        <w:rPr>
          <w:b/>
          <w:bCs/>
          <w:i/>
          <w:iCs/>
        </w:rPr>
        <w:t xml:space="preserve">If the determination to deny eligibility or </w:t>
      </w:r>
      <w:proofErr w:type="gramStart"/>
      <w:r w:rsidR="006A3BBE" w:rsidRPr="00375228">
        <w:rPr>
          <w:b/>
          <w:bCs/>
          <w:i/>
          <w:iCs/>
        </w:rPr>
        <w:t>delist</w:t>
      </w:r>
      <w:proofErr w:type="gramEnd"/>
      <w:r w:rsidR="006A3BBE" w:rsidRPr="00375228">
        <w:rPr>
          <w:b/>
          <w:bCs/>
          <w:i/>
          <w:iCs/>
        </w:rPr>
        <w:t xml:space="preserve"> a program occurs during the Local Board’s review, the provider can request the EDD review the </w:t>
      </w:r>
      <w:r w:rsidR="00722246" w:rsidRPr="00375228">
        <w:rPr>
          <w:b/>
          <w:bCs/>
          <w:i/>
          <w:iCs/>
        </w:rPr>
        <w:t>decision</w:t>
      </w:r>
      <w:r w:rsidR="006A3BBE" w:rsidRPr="00375228">
        <w:rPr>
          <w:b/>
          <w:bCs/>
          <w:i/>
          <w:iCs/>
        </w:rPr>
        <w:t xml:space="preserve"> within 30 </w:t>
      </w:r>
      <w:r w:rsidR="00DA005D" w:rsidRPr="00375228">
        <w:rPr>
          <w:b/>
          <w:bCs/>
          <w:i/>
          <w:iCs/>
        </w:rPr>
        <w:t xml:space="preserve">calendar </w:t>
      </w:r>
      <w:r w:rsidR="006A3BBE" w:rsidRPr="00375228">
        <w:rPr>
          <w:b/>
          <w:bCs/>
          <w:i/>
          <w:iCs/>
        </w:rPr>
        <w:t xml:space="preserve">days of </w:t>
      </w:r>
      <w:r w:rsidR="004C49BB" w:rsidRPr="00375228">
        <w:rPr>
          <w:b/>
          <w:bCs/>
          <w:i/>
          <w:iCs/>
        </w:rPr>
        <w:t xml:space="preserve">the notification </w:t>
      </w:r>
      <w:r w:rsidR="00BF3FAC">
        <w:rPr>
          <w:b/>
          <w:bCs/>
          <w:i/>
          <w:iCs/>
        </w:rPr>
        <w:t>of</w:t>
      </w:r>
      <w:r w:rsidR="004C49BB" w:rsidRPr="00375228">
        <w:rPr>
          <w:b/>
          <w:bCs/>
          <w:i/>
          <w:iCs/>
        </w:rPr>
        <w:t xml:space="preserve"> denial or removal from the CA ETPL.</w:t>
      </w:r>
    </w:p>
    <w:p w14:paraId="073C51B3" w14:textId="77777777" w:rsidR="001E3454" w:rsidRDefault="001E3454" w:rsidP="000E6650">
      <w:pPr>
        <w:rPr>
          <w:b/>
          <w:bCs/>
          <w:i/>
          <w:iCs/>
        </w:rPr>
      </w:pPr>
    </w:p>
    <w:p w14:paraId="47C566D4" w14:textId="48E4B847" w:rsidR="00922026" w:rsidRPr="00D25540" w:rsidRDefault="00DA005D" w:rsidP="00D25540">
      <w:pPr>
        <w:spacing w:after="160"/>
        <w:rPr>
          <w:b/>
          <w:bCs/>
          <w:i/>
          <w:iCs/>
        </w:rPr>
      </w:pPr>
      <w:r w:rsidRPr="00D25540">
        <w:rPr>
          <w:b/>
          <w:bCs/>
          <w:i/>
          <w:iCs/>
        </w:rPr>
        <w:t xml:space="preserve">If the determination to deny eligibility or delist a program occurs during the EDD’s review, the provider can </w:t>
      </w:r>
      <w:r w:rsidR="00FC765C" w:rsidRPr="00D25540">
        <w:rPr>
          <w:b/>
          <w:bCs/>
          <w:i/>
          <w:iCs/>
        </w:rPr>
        <w:t xml:space="preserve">submit an appeal </w:t>
      </w:r>
      <w:r w:rsidRPr="00D25540">
        <w:rPr>
          <w:b/>
          <w:bCs/>
          <w:i/>
          <w:iCs/>
        </w:rPr>
        <w:t xml:space="preserve">to the CWDB </w:t>
      </w:r>
      <w:r w:rsidR="00FC765C" w:rsidRPr="00D25540">
        <w:rPr>
          <w:b/>
          <w:bCs/>
          <w:i/>
          <w:iCs/>
        </w:rPr>
        <w:t xml:space="preserve">within </w:t>
      </w:r>
      <w:r w:rsidRPr="00D25540">
        <w:rPr>
          <w:b/>
          <w:bCs/>
          <w:i/>
          <w:iCs/>
        </w:rPr>
        <w:t>15 calendar</w:t>
      </w:r>
      <w:r w:rsidR="00FC765C" w:rsidRPr="00D25540">
        <w:rPr>
          <w:b/>
          <w:bCs/>
          <w:i/>
          <w:iCs/>
        </w:rPr>
        <w:t xml:space="preserve"> days of the state’s </w:t>
      </w:r>
      <w:r w:rsidR="004C49BB" w:rsidRPr="00D25540">
        <w:rPr>
          <w:b/>
          <w:bCs/>
          <w:i/>
          <w:iCs/>
        </w:rPr>
        <w:t xml:space="preserve">notification </w:t>
      </w:r>
      <w:r w:rsidR="00BF3FAC">
        <w:rPr>
          <w:b/>
          <w:bCs/>
          <w:i/>
          <w:iCs/>
        </w:rPr>
        <w:t>of</w:t>
      </w:r>
      <w:r w:rsidR="004C49BB" w:rsidRPr="00D25540">
        <w:rPr>
          <w:b/>
          <w:bCs/>
          <w:i/>
          <w:iCs/>
        </w:rPr>
        <w:t xml:space="preserve"> denial or removal from the CA ETPL.</w:t>
      </w:r>
      <w:r w:rsidR="004321F6" w:rsidRPr="00D25540">
        <w:rPr>
          <w:b/>
          <w:bCs/>
          <w:i/>
          <w:iCs/>
        </w:rPr>
        <w:t xml:space="preserve"> </w:t>
      </w:r>
      <w:r w:rsidR="001239F0" w:rsidRPr="00D25540">
        <w:rPr>
          <w:b/>
          <w:bCs/>
          <w:i/>
          <w:iCs/>
        </w:rPr>
        <w:t xml:space="preserve">The appeal must </w:t>
      </w:r>
      <w:r w:rsidR="00A31DDA" w:rsidRPr="00D25540">
        <w:rPr>
          <w:b/>
          <w:bCs/>
          <w:i/>
          <w:iCs/>
        </w:rPr>
        <w:t>say</w:t>
      </w:r>
      <w:r w:rsidR="001239F0" w:rsidRPr="00D25540">
        <w:rPr>
          <w:b/>
          <w:bCs/>
          <w:i/>
          <w:iCs/>
        </w:rPr>
        <w:t>, in writing, the following:</w:t>
      </w:r>
    </w:p>
    <w:p w14:paraId="16AB7883" w14:textId="3BE6273F" w:rsidR="00922026" w:rsidRDefault="001239F0" w:rsidP="00A623E5">
      <w:pPr>
        <w:pStyle w:val="ListParagraph"/>
        <w:numPr>
          <w:ilvl w:val="0"/>
          <w:numId w:val="25"/>
        </w:numPr>
        <w:spacing w:after="160"/>
        <w:rPr>
          <w:b/>
          <w:bCs/>
          <w:i/>
          <w:iCs/>
        </w:rPr>
      </w:pPr>
      <w:r w:rsidRPr="00922026">
        <w:rPr>
          <w:b/>
          <w:bCs/>
          <w:i/>
          <w:iCs/>
        </w:rPr>
        <w:t xml:space="preserve">Grounds for </w:t>
      </w:r>
      <w:r w:rsidR="00A31DDA" w:rsidRPr="00922026">
        <w:rPr>
          <w:b/>
          <w:bCs/>
          <w:i/>
          <w:iCs/>
        </w:rPr>
        <w:t>appeal</w:t>
      </w:r>
      <w:r w:rsidRPr="00922026">
        <w:rPr>
          <w:b/>
          <w:bCs/>
          <w:i/>
          <w:iCs/>
        </w:rPr>
        <w:t>.</w:t>
      </w:r>
    </w:p>
    <w:p w14:paraId="5720E377" w14:textId="206F28EE" w:rsidR="001239F0" w:rsidRPr="00922026" w:rsidRDefault="001239F0" w:rsidP="00A623E5">
      <w:pPr>
        <w:pStyle w:val="ListParagraph"/>
        <w:numPr>
          <w:ilvl w:val="0"/>
          <w:numId w:val="25"/>
        </w:numPr>
        <w:spacing w:after="160"/>
        <w:rPr>
          <w:b/>
          <w:bCs/>
          <w:i/>
          <w:iCs/>
        </w:rPr>
      </w:pPr>
      <w:r w:rsidRPr="00922026">
        <w:rPr>
          <w:b/>
          <w:bCs/>
          <w:i/>
          <w:iCs/>
        </w:rPr>
        <w:t>Reasons why the</w:t>
      </w:r>
      <w:r w:rsidR="009A2C03">
        <w:rPr>
          <w:b/>
          <w:bCs/>
          <w:i/>
          <w:iCs/>
        </w:rPr>
        <w:t xml:space="preserve"> provider and/or</w:t>
      </w:r>
      <w:r w:rsidRPr="00922026">
        <w:rPr>
          <w:b/>
          <w:bCs/>
          <w:i/>
          <w:iCs/>
        </w:rPr>
        <w:t xml:space="preserve"> </w:t>
      </w:r>
      <w:r w:rsidR="00A623E5">
        <w:rPr>
          <w:b/>
          <w:bCs/>
          <w:i/>
          <w:iCs/>
        </w:rPr>
        <w:t>program(s) are eligible for the CA ETPL</w:t>
      </w:r>
      <w:r w:rsidRPr="00922026">
        <w:rPr>
          <w:b/>
          <w:bCs/>
          <w:i/>
          <w:iCs/>
        </w:rPr>
        <w:t>.</w:t>
      </w:r>
    </w:p>
    <w:p w14:paraId="5722DCE7" w14:textId="1D7DBFB5" w:rsidR="001239F0" w:rsidRDefault="001239F0" w:rsidP="001239F0">
      <w:pPr>
        <w:spacing w:after="160"/>
        <w:rPr>
          <w:b/>
          <w:bCs/>
          <w:i/>
          <w:iCs/>
        </w:rPr>
      </w:pPr>
      <w:r w:rsidRPr="001239F0">
        <w:rPr>
          <w:b/>
          <w:bCs/>
          <w:i/>
          <w:iCs/>
        </w:rPr>
        <w:t xml:space="preserve">The CWDB will contact the </w:t>
      </w:r>
      <w:r w:rsidR="005F38F1">
        <w:rPr>
          <w:b/>
          <w:bCs/>
          <w:i/>
          <w:iCs/>
        </w:rPr>
        <w:t>appellant</w:t>
      </w:r>
      <w:r w:rsidRPr="001239F0">
        <w:rPr>
          <w:b/>
          <w:bCs/>
          <w:i/>
          <w:iCs/>
        </w:rPr>
        <w:t xml:space="preserve"> to schedule a hearing date within 15 calendar days of the</w:t>
      </w:r>
      <w:r w:rsidR="004D1FED">
        <w:rPr>
          <w:b/>
          <w:bCs/>
          <w:i/>
          <w:iCs/>
        </w:rPr>
        <w:t xml:space="preserve"> </w:t>
      </w:r>
      <w:r w:rsidRPr="001239F0">
        <w:rPr>
          <w:b/>
          <w:bCs/>
          <w:i/>
          <w:iCs/>
        </w:rPr>
        <w:t>receipt of the appeal. The CWDB will conduct the appeal hearing and provide a written decision</w:t>
      </w:r>
      <w:r w:rsidR="00713FFB">
        <w:rPr>
          <w:b/>
          <w:bCs/>
          <w:i/>
          <w:iCs/>
        </w:rPr>
        <w:t xml:space="preserve"> </w:t>
      </w:r>
      <w:r w:rsidRPr="001239F0">
        <w:rPr>
          <w:b/>
          <w:bCs/>
          <w:i/>
          <w:iCs/>
        </w:rPr>
        <w:t xml:space="preserve">to the </w:t>
      </w:r>
      <w:r w:rsidR="005F38F1">
        <w:rPr>
          <w:b/>
          <w:bCs/>
          <w:i/>
          <w:iCs/>
        </w:rPr>
        <w:t>appellant and the EDD</w:t>
      </w:r>
      <w:r w:rsidR="005F38F1" w:rsidRPr="001239F0">
        <w:rPr>
          <w:b/>
          <w:bCs/>
          <w:i/>
          <w:iCs/>
        </w:rPr>
        <w:t xml:space="preserve"> </w:t>
      </w:r>
      <w:r w:rsidRPr="001239F0">
        <w:rPr>
          <w:b/>
          <w:bCs/>
          <w:i/>
          <w:iCs/>
        </w:rPr>
        <w:t>no later than 15 calendar days after the hearing.</w:t>
      </w:r>
    </w:p>
    <w:p w14:paraId="449867C4" w14:textId="0E473D05" w:rsidR="00FC765C" w:rsidRDefault="00FC765C" w:rsidP="00B5631A">
      <w:pPr>
        <w:pStyle w:val="Heading5"/>
      </w:pPr>
      <w:r>
        <w:t>Appeals for Local ETPL</w:t>
      </w:r>
    </w:p>
    <w:p w14:paraId="7BED9A44" w14:textId="2A2830E3" w:rsidR="00F42516" w:rsidRPr="00CB6E04" w:rsidRDefault="00FC765C" w:rsidP="00FC765C">
      <w:pPr>
        <w:spacing w:after="160"/>
        <w:rPr>
          <w:b/>
          <w:bCs/>
          <w:i/>
          <w:iCs/>
        </w:rPr>
      </w:pPr>
      <w:r>
        <w:t xml:space="preserve">Local Boards may deny or remove a </w:t>
      </w:r>
      <w:r w:rsidR="00495502">
        <w:t>training program</w:t>
      </w:r>
      <w:r>
        <w:t xml:space="preserve"> from </w:t>
      </w:r>
      <w:r w:rsidR="00495502">
        <w:t>their</w:t>
      </w:r>
      <w:r>
        <w:t xml:space="preserve"> local ETPL </w:t>
      </w:r>
      <w:r w:rsidR="00D64D2D">
        <w:t xml:space="preserve">if it fails to meet local policy requirements that exceed those of the CA ETPL. </w:t>
      </w:r>
      <w:r>
        <w:t xml:space="preserve">If a Local Board denies or removes a training program from their local ETPL, the training provider may submit an appeal </w:t>
      </w:r>
      <w:r w:rsidR="00495502" w:rsidRPr="00CB6E04">
        <w:rPr>
          <w:b/>
          <w:bCs/>
          <w:i/>
          <w:iCs/>
        </w:rPr>
        <w:t xml:space="preserve">to the Local Board </w:t>
      </w:r>
      <w:r w:rsidR="00CB6E04" w:rsidRPr="00CB6E04">
        <w:rPr>
          <w:b/>
          <w:bCs/>
          <w:i/>
          <w:iCs/>
        </w:rPr>
        <w:t>based on</w:t>
      </w:r>
      <w:r w:rsidR="00495502" w:rsidRPr="00CB6E04">
        <w:rPr>
          <w:b/>
          <w:bCs/>
          <w:i/>
          <w:iCs/>
        </w:rPr>
        <w:t xml:space="preserve"> the Local Board’s appeal process.</w:t>
      </w:r>
    </w:p>
    <w:p w14:paraId="56B806DF" w14:textId="7E9FEBA1" w:rsidR="00E73499" w:rsidRPr="00FC019A" w:rsidRDefault="009A1FFC" w:rsidP="00FC765C">
      <w:pPr>
        <w:spacing w:after="160"/>
      </w:pPr>
      <w:r>
        <w:t>A t</w:t>
      </w:r>
      <w:r w:rsidR="006526BF" w:rsidRPr="00FC019A">
        <w:t xml:space="preserve">raining program </w:t>
      </w:r>
      <w:r w:rsidR="00763ADB" w:rsidRPr="00FC019A">
        <w:t>remov</w:t>
      </w:r>
      <w:r w:rsidR="006526BF" w:rsidRPr="00FC019A">
        <w:t>ed</w:t>
      </w:r>
      <w:r w:rsidR="00763ADB" w:rsidRPr="00FC019A">
        <w:t xml:space="preserve"> </w:t>
      </w:r>
      <w:r w:rsidR="006526BF" w:rsidRPr="00FC019A">
        <w:t xml:space="preserve">from </w:t>
      </w:r>
      <w:r w:rsidR="00C56EA8" w:rsidRPr="00FC019A">
        <w:t>the</w:t>
      </w:r>
      <w:r w:rsidR="006526BF" w:rsidRPr="00FC019A">
        <w:t xml:space="preserve"> local ETPL</w:t>
      </w:r>
      <w:r w:rsidR="00C56EA8" w:rsidRPr="00FC019A">
        <w:t xml:space="preserve"> may remain on the CA ETPL</w:t>
      </w:r>
      <w:r w:rsidR="00D64D2D">
        <w:t xml:space="preserve">, </w:t>
      </w:r>
      <w:proofErr w:type="gramStart"/>
      <w:r w:rsidR="00D64D2D">
        <w:t>as long as</w:t>
      </w:r>
      <w:proofErr w:type="gramEnd"/>
      <w:r w:rsidR="0082380A" w:rsidRPr="00FC019A">
        <w:t xml:space="preserve"> it continues to meet the eligibility requirements outlined </w:t>
      </w:r>
      <w:r w:rsidR="00A15B62">
        <w:t>for the CA ETPL</w:t>
      </w:r>
      <w:r w:rsidR="0082380A" w:rsidRPr="00FC019A">
        <w:t>.</w:t>
      </w:r>
    </w:p>
    <w:p w14:paraId="0CD513E1" w14:textId="77777777" w:rsidR="006E2FEB" w:rsidRDefault="006E2FEB" w:rsidP="00413769">
      <w:pPr>
        <w:pStyle w:val="Heading4"/>
      </w:pPr>
      <w:r>
        <w:t>Unique Requirements for Registered Apprenticeship Programs</w:t>
      </w:r>
    </w:p>
    <w:p w14:paraId="65684BB1" w14:textId="303E51AC" w:rsidR="006E2FEB" w:rsidRDefault="006E2FEB" w:rsidP="00B5631A">
      <w:pPr>
        <w:pStyle w:val="Heading5"/>
      </w:pPr>
      <w:r>
        <w:t>Eligibility Requirements</w:t>
      </w:r>
    </w:p>
    <w:p w14:paraId="6D2CC4E7" w14:textId="30861F03" w:rsidR="006E2FEB" w:rsidRDefault="006E2FEB" w:rsidP="006E2FEB">
      <w:pPr>
        <w:spacing w:after="160"/>
      </w:pPr>
      <w:r>
        <w:t>All apprenticeship programs registered with the U.S. Department of Labor, Office of Apprenticeship under the National Apprenticeship Act</w:t>
      </w:r>
      <w:r w:rsidR="00EB3066">
        <w:t xml:space="preserve"> or a recognized </w:t>
      </w:r>
      <w:r w:rsidR="0091067C">
        <w:t>State apprenticeship agency</w:t>
      </w:r>
      <w:r>
        <w:t xml:space="preserve"> are automatically eligible for the </w:t>
      </w:r>
      <w:r w:rsidR="0091067C">
        <w:t xml:space="preserve">CA </w:t>
      </w:r>
      <w:r>
        <w:t xml:space="preserve">ETPL. The </w:t>
      </w:r>
      <w:r w:rsidR="00EC010B">
        <w:t>EDD</w:t>
      </w:r>
      <w:r>
        <w:t xml:space="preserve"> informs new RAPs of their automatic eligibility for the </w:t>
      </w:r>
      <w:r w:rsidR="00A15B62">
        <w:t xml:space="preserve">CA </w:t>
      </w:r>
      <w:r>
        <w:t>ETPL. An apprenticeship program must consent to their inclusion on the list.</w:t>
      </w:r>
    </w:p>
    <w:p w14:paraId="698AB891" w14:textId="02F725EA" w:rsidR="006E2FEB" w:rsidRDefault="006E2FEB" w:rsidP="006E2FEB">
      <w:pPr>
        <w:spacing w:after="160"/>
      </w:pPr>
      <w:r>
        <w:t xml:space="preserve">The state must review RAPs every two years. The review </w:t>
      </w:r>
      <w:r w:rsidR="00D64D2D">
        <w:t>includes verifying</w:t>
      </w:r>
      <w:r>
        <w:t xml:space="preserve"> the registration status of RAPs and </w:t>
      </w:r>
      <w:r w:rsidR="00D64D2D">
        <w:t>removing any</w:t>
      </w:r>
      <w:r>
        <w:t xml:space="preserve"> </w:t>
      </w:r>
      <w:r w:rsidR="002730CA">
        <w:t>programs that are</w:t>
      </w:r>
      <w:r>
        <w:t xml:space="preserve"> no longer eligible.</w:t>
      </w:r>
      <w:r w:rsidR="00CB4C0F" w:rsidRPr="00CB4C0F">
        <w:rPr>
          <w:rStyle w:val="FootnoteReference"/>
        </w:rPr>
        <w:t xml:space="preserve"> </w:t>
      </w:r>
      <w:r>
        <w:t xml:space="preserve">See </w:t>
      </w:r>
      <w:r w:rsidR="00756DA3">
        <w:t>“</w:t>
      </w:r>
      <w:r>
        <w:t>Reasons for Delisting an Apprenticeship Program</w:t>
      </w:r>
      <w:r w:rsidR="00756DA3">
        <w:t>”</w:t>
      </w:r>
      <w:r>
        <w:t xml:space="preserve"> for more information.</w:t>
      </w:r>
    </w:p>
    <w:p w14:paraId="0EE41D3B" w14:textId="770A0DE5" w:rsidR="008E608B" w:rsidRDefault="006E2FEB" w:rsidP="006E2FEB">
      <w:pPr>
        <w:spacing w:after="160"/>
      </w:pPr>
      <w:r>
        <w:t xml:space="preserve">The RAP sponsor must give the following information about each RAP to be on the </w:t>
      </w:r>
      <w:r w:rsidR="006C0514">
        <w:t xml:space="preserve">CA </w:t>
      </w:r>
      <w:r>
        <w:t>ETPL:</w:t>
      </w:r>
    </w:p>
    <w:p w14:paraId="0BB10D1D" w14:textId="77777777" w:rsidR="008E608B" w:rsidRDefault="006E2FEB" w:rsidP="006E2FEB">
      <w:pPr>
        <w:pStyle w:val="ListParagraph"/>
        <w:numPr>
          <w:ilvl w:val="0"/>
          <w:numId w:val="13"/>
        </w:numPr>
        <w:spacing w:after="160"/>
      </w:pPr>
      <w:r>
        <w:t xml:space="preserve">Occupations included within </w:t>
      </w:r>
      <w:proofErr w:type="gramStart"/>
      <w:r>
        <w:t>the RAP</w:t>
      </w:r>
      <w:proofErr w:type="gramEnd"/>
      <w:r>
        <w:t>.</w:t>
      </w:r>
    </w:p>
    <w:p w14:paraId="3A97993F" w14:textId="77777777" w:rsidR="008E608B" w:rsidRDefault="006E2FEB" w:rsidP="006E2FEB">
      <w:pPr>
        <w:pStyle w:val="ListParagraph"/>
        <w:numPr>
          <w:ilvl w:val="0"/>
          <w:numId w:val="13"/>
        </w:numPr>
        <w:spacing w:after="160"/>
      </w:pPr>
      <w:r>
        <w:lastRenderedPageBreak/>
        <w:t>The name and address of the RAP sponsor.</w:t>
      </w:r>
    </w:p>
    <w:p w14:paraId="6B1BBBD5" w14:textId="77777777" w:rsidR="008E608B" w:rsidRDefault="006E2FEB" w:rsidP="006E2FEB">
      <w:pPr>
        <w:pStyle w:val="ListParagraph"/>
        <w:numPr>
          <w:ilvl w:val="0"/>
          <w:numId w:val="13"/>
        </w:numPr>
        <w:spacing w:after="160"/>
      </w:pPr>
      <w:r>
        <w:t>The name and address(es) of the Related Technical Instruction provider(s) and the location(s) of instruction if different from the program sponsor’s address.</w:t>
      </w:r>
    </w:p>
    <w:p w14:paraId="364E93BA" w14:textId="77777777" w:rsidR="008E608B" w:rsidRDefault="006E2FEB" w:rsidP="006E2FEB">
      <w:pPr>
        <w:pStyle w:val="ListParagraph"/>
        <w:numPr>
          <w:ilvl w:val="0"/>
          <w:numId w:val="13"/>
        </w:numPr>
        <w:spacing w:after="160"/>
      </w:pPr>
      <w:r>
        <w:t>The method and length of instruction.</w:t>
      </w:r>
    </w:p>
    <w:p w14:paraId="0879674B" w14:textId="77777777" w:rsidR="008E608B" w:rsidRDefault="006E2FEB" w:rsidP="006E2FEB">
      <w:pPr>
        <w:pStyle w:val="ListParagraph"/>
        <w:numPr>
          <w:ilvl w:val="0"/>
          <w:numId w:val="13"/>
        </w:numPr>
        <w:spacing w:after="160"/>
      </w:pPr>
      <w:r>
        <w:t>The number of active apprentices.</w:t>
      </w:r>
    </w:p>
    <w:p w14:paraId="59F3247A" w14:textId="2CA72E55" w:rsidR="006E2FEB" w:rsidRDefault="006E2FEB" w:rsidP="006E2FEB">
      <w:pPr>
        <w:pStyle w:val="ListParagraph"/>
        <w:numPr>
          <w:ilvl w:val="0"/>
          <w:numId w:val="13"/>
        </w:numPr>
        <w:spacing w:after="160"/>
        <w:rPr>
          <w:b/>
          <w:bCs/>
          <w:i/>
          <w:iCs/>
        </w:rPr>
      </w:pPr>
      <w:r w:rsidRPr="00B24F3A">
        <w:rPr>
          <w:b/>
          <w:bCs/>
          <w:i/>
          <w:iCs/>
        </w:rPr>
        <w:t xml:space="preserve">Other information needed to complete a profile in </w:t>
      </w:r>
      <w:hyperlink r:id="rId40" w:history="1">
        <w:r w:rsidRPr="000731DA">
          <w:rPr>
            <w:rStyle w:val="Hyperlink"/>
            <w:b/>
            <w:bCs/>
            <w:i/>
            <w:iCs/>
          </w:rPr>
          <w:t>CalJOBS</w:t>
        </w:r>
      </w:hyperlink>
      <w:r w:rsidRPr="00B24F3A">
        <w:rPr>
          <w:b/>
          <w:bCs/>
          <w:i/>
          <w:iCs/>
        </w:rPr>
        <w:t xml:space="preserve">, such as: </w:t>
      </w:r>
    </w:p>
    <w:p w14:paraId="3BB99044" w14:textId="164E5F5B" w:rsidR="00A9253A" w:rsidRPr="005422CD" w:rsidRDefault="00A9253A" w:rsidP="00A9253A">
      <w:pPr>
        <w:pStyle w:val="ListParagraph"/>
        <w:numPr>
          <w:ilvl w:val="1"/>
          <w:numId w:val="13"/>
        </w:numPr>
        <w:spacing w:after="160"/>
        <w:outlineLvl w:val="9"/>
        <w:rPr>
          <w:b/>
          <w:bCs/>
          <w:i/>
          <w:iCs/>
        </w:rPr>
      </w:pPr>
      <w:r w:rsidRPr="005422CD">
        <w:rPr>
          <w:b/>
          <w:bCs/>
          <w:i/>
          <w:iCs/>
        </w:rPr>
        <w:t>FEID</w:t>
      </w:r>
      <w:r w:rsidR="00383493">
        <w:rPr>
          <w:b/>
          <w:bCs/>
          <w:i/>
          <w:iCs/>
        </w:rPr>
        <w:t xml:space="preserve"> or FEIN</w:t>
      </w:r>
      <w:r w:rsidRPr="005422CD">
        <w:rPr>
          <w:b/>
          <w:bCs/>
          <w:i/>
          <w:iCs/>
        </w:rPr>
        <w:t>.</w:t>
      </w:r>
    </w:p>
    <w:p w14:paraId="3057CB2E" w14:textId="1481AEF0" w:rsidR="00A9253A" w:rsidRPr="005422CD" w:rsidRDefault="00A9253A" w:rsidP="00A9253A">
      <w:pPr>
        <w:pStyle w:val="ListParagraph"/>
        <w:numPr>
          <w:ilvl w:val="1"/>
          <w:numId w:val="13"/>
        </w:numPr>
        <w:spacing w:after="160"/>
        <w:outlineLvl w:val="9"/>
        <w:rPr>
          <w:b/>
          <w:bCs/>
          <w:i/>
          <w:iCs/>
        </w:rPr>
      </w:pPr>
      <w:r w:rsidRPr="005422CD">
        <w:rPr>
          <w:b/>
          <w:bCs/>
          <w:i/>
          <w:iCs/>
        </w:rPr>
        <w:t>Description of the training provider</w:t>
      </w:r>
      <w:r w:rsidR="00CC1753">
        <w:rPr>
          <w:b/>
          <w:bCs/>
          <w:i/>
          <w:iCs/>
        </w:rPr>
        <w:t xml:space="preserve"> and program</w:t>
      </w:r>
      <w:r w:rsidRPr="005422CD">
        <w:rPr>
          <w:b/>
          <w:bCs/>
          <w:i/>
          <w:iCs/>
        </w:rPr>
        <w:t>.</w:t>
      </w:r>
    </w:p>
    <w:p w14:paraId="190A8A83" w14:textId="77777777" w:rsidR="00A9253A" w:rsidRPr="005422CD" w:rsidRDefault="00A9253A" w:rsidP="00A9253A">
      <w:pPr>
        <w:pStyle w:val="ListParagraph"/>
        <w:numPr>
          <w:ilvl w:val="1"/>
          <w:numId w:val="13"/>
        </w:numPr>
        <w:spacing w:after="160"/>
        <w:outlineLvl w:val="9"/>
        <w:rPr>
          <w:b/>
          <w:bCs/>
          <w:i/>
          <w:iCs/>
        </w:rPr>
      </w:pPr>
      <w:r w:rsidRPr="005422CD">
        <w:rPr>
          <w:b/>
          <w:bCs/>
          <w:i/>
          <w:iCs/>
        </w:rPr>
        <w:t>The type of entity the training provider is (e.g., public provider, private non-profit provider, etc.).</w:t>
      </w:r>
    </w:p>
    <w:p w14:paraId="4499791D" w14:textId="33025F33" w:rsidR="00A9253A" w:rsidRPr="00BF6E81" w:rsidRDefault="00A9253A" w:rsidP="005422CD">
      <w:pPr>
        <w:pStyle w:val="ListParagraph"/>
        <w:numPr>
          <w:ilvl w:val="1"/>
          <w:numId w:val="13"/>
        </w:numPr>
        <w:spacing w:after="160"/>
        <w:outlineLvl w:val="9"/>
        <w:rPr>
          <w:b/>
          <w:bCs/>
          <w:i/>
          <w:iCs/>
        </w:rPr>
      </w:pPr>
      <w:r w:rsidRPr="00BF6E81">
        <w:rPr>
          <w:b/>
          <w:bCs/>
          <w:i/>
          <w:iCs/>
        </w:rPr>
        <w:t>URL for the organization, if available.</w:t>
      </w:r>
    </w:p>
    <w:p w14:paraId="4EC8341D" w14:textId="77777777" w:rsidR="00A9253A" w:rsidRDefault="00A9253A" w:rsidP="005422CD">
      <w:pPr>
        <w:pStyle w:val="ListParagraph"/>
        <w:numPr>
          <w:ilvl w:val="1"/>
          <w:numId w:val="13"/>
        </w:numPr>
        <w:spacing w:after="160"/>
        <w:outlineLvl w:val="9"/>
        <w:rPr>
          <w:b/>
          <w:bCs/>
          <w:i/>
          <w:iCs/>
        </w:rPr>
      </w:pPr>
      <w:r w:rsidRPr="00E96449">
        <w:rPr>
          <w:b/>
          <w:bCs/>
          <w:i/>
          <w:iCs/>
        </w:rPr>
        <w:t>Contact number for the main location.</w:t>
      </w:r>
    </w:p>
    <w:p w14:paraId="7184098F" w14:textId="77777777" w:rsidR="00A9253A" w:rsidRDefault="00A9253A" w:rsidP="005422CD">
      <w:pPr>
        <w:pStyle w:val="ListParagraph"/>
        <w:numPr>
          <w:ilvl w:val="1"/>
          <w:numId w:val="13"/>
        </w:numPr>
        <w:spacing w:after="160"/>
        <w:outlineLvl w:val="9"/>
        <w:rPr>
          <w:b/>
          <w:bCs/>
          <w:i/>
          <w:iCs/>
        </w:rPr>
      </w:pPr>
      <w:r>
        <w:rPr>
          <w:b/>
          <w:bCs/>
          <w:i/>
          <w:iCs/>
        </w:rPr>
        <w:t>Billing address.</w:t>
      </w:r>
    </w:p>
    <w:p w14:paraId="716FA8A9" w14:textId="77777777" w:rsidR="00A9253A" w:rsidRDefault="00A9253A" w:rsidP="005422CD">
      <w:pPr>
        <w:pStyle w:val="ListParagraph"/>
        <w:numPr>
          <w:ilvl w:val="1"/>
          <w:numId w:val="13"/>
        </w:numPr>
        <w:spacing w:after="160"/>
        <w:outlineLvl w:val="9"/>
        <w:rPr>
          <w:b/>
          <w:bCs/>
          <w:i/>
          <w:iCs/>
        </w:rPr>
      </w:pPr>
      <w:r>
        <w:rPr>
          <w:b/>
          <w:bCs/>
          <w:i/>
          <w:iCs/>
        </w:rPr>
        <w:t>Mailing address.</w:t>
      </w:r>
    </w:p>
    <w:p w14:paraId="63A64305" w14:textId="77777777" w:rsidR="00A9253A" w:rsidRDefault="00A9253A" w:rsidP="005422CD">
      <w:pPr>
        <w:pStyle w:val="ListParagraph"/>
        <w:numPr>
          <w:ilvl w:val="1"/>
          <w:numId w:val="13"/>
        </w:numPr>
        <w:spacing w:after="160"/>
        <w:outlineLvl w:val="9"/>
        <w:rPr>
          <w:b/>
          <w:bCs/>
          <w:i/>
          <w:iCs/>
        </w:rPr>
      </w:pPr>
      <w:r>
        <w:rPr>
          <w:b/>
          <w:bCs/>
          <w:i/>
          <w:iCs/>
        </w:rPr>
        <w:t>Financial Aid and/or Pell Grant availability.</w:t>
      </w:r>
    </w:p>
    <w:p w14:paraId="5359EBD8" w14:textId="21C39778" w:rsidR="00A9253A" w:rsidRDefault="00A9253A" w:rsidP="00853743">
      <w:pPr>
        <w:pStyle w:val="ListParagraph"/>
        <w:numPr>
          <w:ilvl w:val="1"/>
          <w:numId w:val="13"/>
        </w:numPr>
        <w:spacing w:after="160"/>
        <w:outlineLvl w:val="9"/>
        <w:rPr>
          <w:b/>
          <w:bCs/>
          <w:i/>
          <w:iCs/>
        </w:rPr>
      </w:pPr>
      <w:r>
        <w:rPr>
          <w:b/>
          <w:bCs/>
          <w:i/>
          <w:iCs/>
        </w:rPr>
        <w:t>Online registration availability.</w:t>
      </w:r>
    </w:p>
    <w:p w14:paraId="60D7FB90" w14:textId="77777777" w:rsidR="005D1E1C" w:rsidRPr="00FA40D9" w:rsidRDefault="005D1E1C" w:rsidP="005D1E1C">
      <w:pPr>
        <w:pStyle w:val="ListParagraph"/>
        <w:numPr>
          <w:ilvl w:val="1"/>
          <w:numId w:val="13"/>
        </w:numPr>
        <w:spacing w:after="160"/>
        <w:outlineLvl w:val="9"/>
        <w:rPr>
          <w:b/>
          <w:bCs/>
          <w:i/>
          <w:iCs/>
        </w:rPr>
      </w:pPr>
      <w:r w:rsidRPr="00FA40D9">
        <w:rPr>
          <w:b/>
          <w:bCs/>
          <w:i/>
          <w:iCs/>
        </w:rPr>
        <w:t>The potential outcome(s) of the training program (e.g., industry-recognized credential, associate’s degree, etc.).</w:t>
      </w:r>
    </w:p>
    <w:p w14:paraId="3E35CFA5" w14:textId="2C7EED14" w:rsidR="009C2D79" w:rsidRPr="0090122D" w:rsidRDefault="005D1E1C" w:rsidP="0090122D">
      <w:pPr>
        <w:pStyle w:val="ListParagraph"/>
        <w:numPr>
          <w:ilvl w:val="1"/>
          <w:numId w:val="13"/>
        </w:numPr>
        <w:spacing w:after="160"/>
        <w:outlineLvl w:val="9"/>
        <w:rPr>
          <w:b/>
          <w:bCs/>
          <w:i/>
          <w:iCs/>
        </w:rPr>
      </w:pPr>
      <w:r w:rsidRPr="00FA40D9">
        <w:rPr>
          <w:b/>
          <w:bCs/>
          <w:i/>
          <w:iCs/>
        </w:rPr>
        <w:t>The specific name of the certificate, certification, license, or degree participants can receive (e.g., Certified Welding Inspector (CWI)).</w:t>
      </w:r>
    </w:p>
    <w:p w14:paraId="235C3736" w14:textId="2343D318" w:rsidR="00CD0646" w:rsidRPr="00CD0646" w:rsidRDefault="001F4377" w:rsidP="00CD0646">
      <w:pPr>
        <w:spacing w:after="160"/>
      </w:pPr>
      <w:r>
        <w:t xml:space="preserve">RAPs </w:t>
      </w:r>
      <w:r w:rsidR="00FB0542">
        <w:t xml:space="preserve">may voluntarily report performance information; however, they </w:t>
      </w:r>
      <w:r>
        <w:t xml:space="preserve">are exempt from ETP performance reporting requirements, including any </w:t>
      </w:r>
      <w:r w:rsidR="002730CA">
        <w:t>added</w:t>
      </w:r>
      <w:r>
        <w:t xml:space="preserve"> data requirements in state or local policy. </w:t>
      </w:r>
      <w:r w:rsidR="00900569">
        <w:t>If a Local Board has a local ETPL, all RAPs on the CA ETPL must be on the local ETPL.</w:t>
      </w:r>
    </w:p>
    <w:p w14:paraId="5FCB52B5" w14:textId="77777777" w:rsidR="006E2FEB" w:rsidRDefault="006E2FEB" w:rsidP="00B5631A">
      <w:pPr>
        <w:pStyle w:val="Heading5"/>
      </w:pPr>
      <w:r>
        <w:t>Application Process</w:t>
      </w:r>
    </w:p>
    <w:p w14:paraId="1630C34C" w14:textId="3B307004" w:rsidR="006E2FEB" w:rsidRPr="00575897" w:rsidRDefault="006E2FEB" w:rsidP="006E2FEB">
      <w:pPr>
        <w:spacing w:after="160"/>
        <w:rPr>
          <w:b/>
          <w:bCs/>
          <w:i/>
          <w:iCs/>
        </w:rPr>
      </w:pPr>
      <w:r w:rsidRPr="00575897">
        <w:rPr>
          <w:b/>
          <w:bCs/>
          <w:i/>
          <w:iCs/>
        </w:rPr>
        <w:t xml:space="preserve">RAP sponsors can </w:t>
      </w:r>
      <w:proofErr w:type="gramStart"/>
      <w:r w:rsidRPr="00575897">
        <w:rPr>
          <w:b/>
          <w:bCs/>
          <w:i/>
          <w:iCs/>
        </w:rPr>
        <w:t>submit an application</w:t>
      </w:r>
      <w:proofErr w:type="gramEnd"/>
      <w:r w:rsidRPr="00575897">
        <w:rPr>
          <w:b/>
          <w:bCs/>
          <w:i/>
          <w:iCs/>
        </w:rPr>
        <w:t xml:space="preserve"> for the </w:t>
      </w:r>
      <w:r w:rsidR="006C0514">
        <w:rPr>
          <w:b/>
          <w:bCs/>
          <w:i/>
          <w:iCs/>
        </w:rPr>
        <w:t xml:space="preserve">CA </w:t>
      </w:r>
      <w:r w:rsidRPr="00575897">
        <w:rPr>
          <w:b/>
          <w:bCs/>
          <w:i/>
          <w:iCs/>
        </w:rPr>
        <w:t xml:space="preserve">ETPL at any time. Applications for new RAPs are reviewed and processed between July 1 and March 31. Applications received between April </w:t>
      </w:r>
      <w:proofErr w:type="gramStart"/>
      <w:r w:rsidRPr="00575897">
        <w:rPr>
          <w:b/>
          <w:bCs/>
          <w:i/>
          <w:iCs/>
        </w:rPr>
        <w:t>1</w:t>
      </w:r>
      <w:proofErr w:type="gramEnd"/>
      <w:r w:rsidRPr="00575897">
        <w:rPr>
          <w:b/>
          <w:bCs/>
          <w:i/>
          <w:iCs/>
        </w:rPr>
        <w:t xml:space="preserve"> and June 30 are processed beginning July 1.</w:t>
      </w:r>
    </w:p>
    <w:p w14:paraId="67C0F068" w14:textId="11AC46AA" w:rsidR="006E2FEB" w:rsidRPr="00575897" w:rsidRDefault="006E2FEB" w:rsidP="006E2FEB">
      <w:pPr>
        <w:spacing w:after="160"/>
        <w:rPr>
          <w:b/>
          <w:bCs/>
          <w:i/>
          <w:iCs/>
        </w:rPr>
      </w:pPr>
      <w:r w:rsidRPr="00575897">
        <w:rPr>
          <w:b/>
          <w:bCs/>
          <w:i/>
          <w:iCs/>
        </w:rPr>
        <w:t xml:space="preserve">If the RAP sponsor is already on the </w:t>
      </w:r>
      <w:r w:rsidR="00B71EC4">
        <w:rPr>
          <w:b/>
          <w:bCs/>
          <w:i/>
          <w:iCs/>
        </w:rPr>
        <w:t xml:space="preserve">CA </w:t>
      </w:r>
      <w:r w:rsidRPr="00575897">
        <w:rPr>
          <w:b/>
          <w:bCs/>
          <w:i/>
          <w:iCs/>
        </w:rPr>
        <w:t xml:space="preserve">ETPL and is </w:t>
      </w:r>
      <w:proofErr w:type="gramStart"/>
      <w:r w:rsidRPr="00575897">
        <w:rPr>
          <w:b/>
          <w:bCs/>
          <w:i/>
          <w:iCs/>
        </w:rPr>
        <w:t>submitting an application</w:t>
      </w:r>
      <w:proofErr w:type="gramEnd"/>
      <w:r w:rsidRPr="00575897">
        <w:rPr>
          <w:b/>
          <w:bCs/>
          <w:i/>
          <w:iCs/>
        </w:rPr>
        <w:t xml:space="preserve"> for a new RAP, only the </w:t>
      </w:r>
      <w:r w:rsidR="00D64D2D">
        <w:rPr>
          <w:b/>
          <w:bCs/>
          <w:i/>
          <w:iCs/>
        </w:rPr>
        <w:t xml:space="preserve">new </w:t>
      </w:r>
      <w:r w:rsidRPr="00575897">
        <w:rPr>
          <w:b/>
          <w:bCs/>
          <w:i/>
          <w:iCs/>
        </w:rPr>
        <w:t xml:space="preserve">program </w:t>
      </w:r>
      <w:r w:rsidR="00D64D2D">
        <w:rPr>
          <w:b/>
          <w:bCs/>
          <w:i/>
          <w:iCs/>
        </w:rPr>
        <w:t>requires review</w:t>
      </w:r>
      <w:r w:rsidRPr="00575897">
        <w:rPr>
          <w:b/>
          <w:bCs/>
          <w:i/>
          <w:iCs/>
        </w:rPr>
        <w:t xml:space="preserve"> for inclusion on the </w:t>
      </w:r>
      <w:r w:rsidR="00756DA3">
        <w:rPr>
          <w:b/>
          <w:bCs/>
          <w:i/>
          <w:iCs/>
        </w:rPr>
        <w:t xml:space="preserve">CA </w:t>
      </w:r>
      <w:r w:rsidRPr="00575897">
        <w:rPr>
          <w:b/>
          <w:bCs/>
          <w:i/>
          <w:iCs/>
        </w:rPr>
        <w:t>ETPL. The state (EDD) has 30 days to review the application.</w:t>
      </w:r>
    </w:p>
    <w:p w14:paraId="6FD3AFA7" w14:textId="1B4698E1" w:rsidR="006E2FEB" w:rsidRPr="00575897" w:rsidRDefault="006E2FEB" w:rsidP="006E2FEB">
      <w:pPr>
        <w:spacing w:after="160"/>
        <w:rPr>
          <w:b/>
          <w:bCs/>
          <w:i/>
          <w:iCs/>
        </w:rPr>
      </w:pPr>
      <w:r w:rsidRPr="00575897">
        <w:rPr>
          <w:b/>
          <w:bCs/>
          <w:i/>
          <w:iCs/>
        </w:rPr>
        <w:t xml:space="preserve">If approved, eligibility is valid for up to two years ending June 30. If the RAP sponsor has other programs on the ETPL, the program’s review date will be the same date as the other programs. </w:t>
      </w:r>
      <w:r w:rsidR="00D64D2D">
        <w:rPr>
          <w:b/>
          <w:bCs/>
          <w:i/>
          <w:iCs/>
        </w:rPr>
        <w:t>In some cases,</w:t>
      </w:r>
      <w:r w:rsidRPr="00575897">
        <w:rPr>
          <w:b/>
          <w:bCs/>
          <w:i/>
          <w:iCs/>
        </w:rPr>
        <w:t xml:space="preserve"> the first </w:t>
      </w:r>
      <w:r w:rsidR="00FC0615">
        <w:rPr>
          <w:b/>
          <w:bCs/>
          <w:i/>
          <w:iCs/>
        </w:rPr>
        <w:t>review</w:t>
      </w:r>
      <w:r w:rsidRPr="00575897">
        <w:rPr>
          <w:b/>
          <w:bCs/>
          <w:i/>
          <w:iCs/>
        </w:rPr>
        <w:t xml:space="preserve"> period for a RAP </w:t>
      </w:r>
      <w:r w:rsidR="00D64D2D">
        <w:rPr>
          <w:b/>
          <w:bCs/>
          <w:i/>
          <w:iCs/>
        </w:rPr>
        <w:t>may be</w:t>
      </w:r>
      <w:r w:rsidRPr="00575897">
        <w:rPr>
          <w:b/>
          <w:bCs/>
          <w:i/>
          <w:iCs/>
        </w:rPr>
        <w:t xml:space="preserve"> shorter than two years to align it with the </w:t>
      </w:r>
      <w:r w:rsidR="00B71EC4" w:rsidRPr="00575897">
        <w:rPr>
          <w:b/>
          <w:bCs/>
          <w:i/>
          <w:iCs/>
        </w:rPr>
        <w:t>expiration date(s)</w:t>
      </w:r>
      <w:r w:rsidR="00714550">
        <w:rPr>
          <w:b/>
          <w:bCs/>
          <w:i/>
          <w:iCs/>
        </w:rPr>
        <w:t xml:space="preserve"> of the </w:t>
      </w:r>
      <w:r w:rsidR="00666118">
        <w:rPr>
          <w:b/>
          <w:bCs/>
          <w:i/>
          <w:iCs/>
        </w:rPr>
        <w:t>ETP’s</w:t>
      </w:r>
      <w:r w:rsidRPr="00575897">
        <w:rPr>
          <w:b/>
          <w:bCs/>
          <w:i/>
          <w:iCs/>
        </w:rPr>
        <w:t xml:space="preserve"> other </w:t>
      </w:r>
      <w:r w:rsidR="00C75D5C" w:rsidRPr="00575897">
        <w:rPr>
          <w:b/>
          <w:bCs/>
          <w:i/>
          <w:iCs/>
        </w:rPr>
        <w:t>programs.</w:t>
      </w:r>
    </w:p>
    <w:p w14:paraId="27068CC2" w14:textId="7B78209F" w:rsidR="006E2FEB" w:rsidRDefault="006E2FEB" w:rsidP="006E2FEB">
      <w:pPr>
        <w:spacing w:after="160"/>
      </w:pPr>
      <w:r>
        <w:t xml:space="preserve">Providers can appeal eligibility determinations. See the </w:t>
      </w:r>
      <w:r w:rsidR="00930581">
        <w:t>“</w:t>
      </w:r>
      <w:r>
        <w:t>Appeals</w:t>
      </w:r>
      <w:r w:rsidR="00930581">
        <w:t>”</w:t>
      </w:r>
      <w:r>
        <w:t xml:space="preserve"> section for </w:t>
      </w:r>
      <w:r w:rsidR="00C75D5C">
        <w:t>more</w:t>
      </w:r>
      <w:r>
        <w:t xml:space="preserve"> information.</w:t>
      </w:r>
    </w:p>
    <w:p w14:paraId="4152C851" w14:textId="77777777" w:rsidR="006E2FEB" w:rsidRDefault="006E2FEB" w:rsidP="00B5631A">
      <w:pPr>
        <w:pStyle w:val="Heading5"/>
      </w:pPr>
      <w:r>
        <w:t>Reasons for Delisting an Apprenticeship Program</w:t>
      </w:r>
    </w:p>
    <w:p w14:paraId="1FDB9D1A" w14:textId="2DE364D9" w:rsidR="006E2FEB" w:rsidRDefault="006E2FEB" w:rsidP="006E2FEB">
      <w:pPr>
        <w:spacing w:after="160"/>
      </w:pPr>
      <w:r>
        <w:t xml:space="preserve">Once on the </w:t>
      </w:r>
      <w:r w:rsidR="006A4489">
        <w:t xml:space="preserve">CA </w:t>
      </w:r>
      <w:r>
        <w:t xml:space="preserve">ETPL, RAPs will remain on the </w:t>
      </w:r>
      <w:r w:rsidR="00F56EDD">
        <w:t>list:</w:t>
      </w:r>
    </w:p>
    <w:p w14:paraId="13D59E50" w14:textId="7F5B4F7D" w:rsidR="003E6CD6" w:rsidRDefault="006E2FEB" w:rsidP="006E2FEB">
      <w:pPr>
        <w:pStyle w:val="ListParagraph"/>
        <w:numPr>
          <w:ilvl w:val="0"/>
          <w:numId w:val="14"/>
        </w:numPr>
        <w:spacing w:after="160"/>
      </w:pPr>
      <w:r>
        <w:t>Until the RAP is deregistered.</w:t>
      </w:r>
    </w:p>
    <w:p w14:paraId="41A42563" w14:textId="5B0A1934" w:rsidR="003E6CD6" w:rsidRDefault="006E2FEB" w:rsidP="006E2FEB">
      <w:pPr>
        <w:pStyle w:val="ListParagraph"/>
        <w:numPr>
          <w:ilvl w:val="0"/>
          <w:numId w:val="14"/>
        </w:numPr>
        <w:spacing w:after="160"/>
      </w:pPr>
      <w:r>
        <w:t xml:space="preserve">Until the RAP notifies the </w:t>
      </w:r>
      <w:r w:rsidR="00FC0615">
        <w:t>EDD</w:t>
      </w:r>
      <w:r>
        <w:t xml:space="preserve"> that it no longer wants to be included on the list.</w:t>
      </w:r>
    </w:p>
    <w:p w14:paraId="4C376D7B" w14:textId="1BB30675" w:rsidR="003E6CD6" w:rsidRDefault="006E2FEB" w:rsidP="006E2FEB">
      <w:pPr>
        <w:pStyle w:val="ListParagraph"/>
        <w:numPr>
          <w:ilvl w:val="0"/>
          <w:numId w:val="14"/>
        </w:numPr>
        <w:spacing w:after="160"/>
      </w:pPr>
      <w:r>
        <w:lastRenderedPageBreak/>
        <w:t xml:space="preserve">Until the RAP is determined to have intentionally supplied inaccurate information or to have substantially violated any provision of </w:t>
      </w:r>
      <w:r w:rsidR="00FC0615">
        <w:t>T</w:t>
      </w:r>
      <w:r>
        <w:t>itle I of WIOA or the WIOA regulations, including 29 CFR part 38.</w:t>
      </w:r>
    </w:p>
    <w:p w14:paraId="5A28E3FE" w14:textId="1274A6D9" w:rsidR="006E2FEB" w:rsidRDefault="006E2FEB" w:rsidP="003E6CD6">
      <w:pPr>
        <w:pStyle w:val="ListParagraph"/>
        <w:numPr>
          <w:ilvl w:val="1"/>
          <w:numId w:val="14"/>
        </w:numPr>
        <w:spacing w:after="160"/>
      </w:pPr>
      <w:r>
        <w:t xml:space="preserve">A RAP </w:t>
      </w:r>
      <w:r w:rsidR="006450F3">
        <w:t>removed</w:t>
      </w:r>
      <w:r>
        <w:t xml:space="preserve"> under this condition must be </w:t>
      </w:r>
      <w:r w:rsidR="00293B3B">
        <w:t>removed</w:t>
      </w:r>
      <w:r>
        <w:t xml:space="preserve"> for not less than 2 years and is liable to repay all </w:t>
      </w:r>
      <w:r w:rsidR="00550536">
        <w:t>Title I, subtitle B Y</w:t>
      </w:r>
      <w:r>
        <w:t xml:space="preserve">outh, </w:t>
      </w:r>
      <w:r w:rsidR="00550536">
        <w:t>A</w:t>
      </w:r>
      <w:r>
        <w:t xml:space="preserve">dult, and </w:t>
      </w:r>
      <w:r w:rsidR="00532483">
        <w:t>D</w:t>
      </w:r>
      <w:r>
        <w:t xml:space="preserve">islocated </w:t>
      </w:r>
      <w:r w:rsidR="00532483">
        <w:t>W</w:t>
      </w:r>
      <w:r>
        <w:t>orker training funds it received during the period of noncompliance.</w:t>
      </w:r>
    </w:p>
    <w:p w14:paraId="5B0A1676" w14:textId="59FB7850" w:rsidR="006E2FEB" w:rsidRDefault="006E2FEB" w:rsidP="006E2FEB">
      <w:pPr>
        <w:spacing w:after="160"/>
      </w:pPr>
      <w:r>
        <w:t>The EDD reviews RAPs every two years to verify registration status from April 1 – June 30.</w:t>
      </w:r>
    </w:p>
    <w:p w14:paraId="1D6C6864" w14:textId="77777777" w:rsidR="00834325" w:rsidRDefault="00834325" w:rsidP="00413769">
      <w:pPr>
        <w:pStyle w:val="Heading4"/>
      </w:pPr>
      <w:r>
        <w:t>ETPL Roles and Responsibilities of the State, Local Boards, and Training Providers</w:t>
      </w:r>
    </w:p>
    <w:p w14:paraId="0E54A537" w14:textId="77777777" w:rsidR="00756DA3" w:rsidRDefault="00756DA3" w:rsidP="00756DA3">
      <w:pPr>
        <w:pStyle w:val="Heading5"/>
      </w:pPr>
      <w:r>
        <w:t>Training Provider Responsibilities</w:t>
      </w:r>
    </w:p>
    <w:p w14:paraId="6052E36E" w14:textId="77777777" w:rsidR="00756DA3" w:rsidRDefault="00756DA3" w:rsidP="00756DA3">
      <w:pPr>
        <w:spacing w:after="160"/>
      </w:pPr>
      <w:r>
        <w:t>Training providers, except RAPs, are responsible for the following:</w:t>
      </w:r>
    </w:p>
    <w:p w14:paraId="66EBD27E" w14:textId="77777777" w:rsidR="00756DA3" w:rsidRPr="00914BB3" w:rsidRDefault="00756DA3" w:rsidP="00756DA3">
      <w:pPr>
        <w:pStyle w:val="ListParagraph"/>
        <w:numPr>
          <w:ilvl w:val="0"/>
          <w:numId w:val="17"/>
        </w:numPr>
        <w:spacing w:after="160"/>
      </w:pPr>
      <w:r>
        <w:rPr>
          <w:b/>
          <w:bCs/>
        </w:rPr>
        <w:t>Submit timely and correct data:</w:t>
      </w:r>
    </w:p>
    <w:p w14:paraId="7FF71C50" w14:textId="77777777" w:rsidR="00756DA3" w:rsidRDefault="00756DA3" w:rsidP="00756DA3">
      <w:pPr>
        <w:pStyle w:val="ListParagraph"/>
        <w:numPr>
          <w:ilvl w:val="1"/>
          <w:numId w:val="17"/>
        </w:numPr>
        <w:spacing w:after="160"/>
      </w:pPr>
      <w:r>
        <w:t xml:space="preserve">Using </w:t>
      </w:r>
      <w:hyperlink r:id="rId41" w:history="1">
        <w:r w:rsidRPr="00997F57">
          <w:rPr>
            <w:rStyle w:val="Hyperlink"/>
          </w:rPr>
          <w:t>CalJOBS</w:t>
        </w:r>
      </w:hyperlink>
      <w:r>
        <w:t>, submit accurate and timely data, including performance data and cost information, for both initial eligibility and continued eligibility as outlined in this guidance.</w:t>
      </w:r>
    </w:p>
    <w:p w14:paraId="46062285" w14:textId="657F11F1" w:rsidR="00756DA3" w:rsidRDefault="00756DA3" w:rsidP="00756DA3">
      <w:pPr>
        <w:pStyle w:val="ListParagraph"/>
        <w:numPr>
          <w:ilvl w:val="1"/>
          <w:numId w:val="17"/>
        </w:numPr>
        <w:spacing w:after="160"/>
      </w:pPr>
      <w:r>
        <w:t xml:space="preserve">Provide the required </w:t>
      </w:r>
      <w:r w:rsidRPr="00802B03">
        <w:t xml:space="preserve">performance data </w:t>
      </w:r>
      <w:r>
        <w:t xml:space="preserve">for the WIOA ETP Report </w:t>
      </w:r>
      <w:r w:rsidRPr="00802B03">
        <w:t xml:space="preserve">for any training program that was on the </w:t>
      </w:r>
      <w:r>
        <w:t xml:space="preserve">CA </w:t>
      </w:r>
      <w:r w:rsidRPr="00802B03">
        <w:t>ETPL at any time in the previous program year (July 1 – June 30)</w:t>
      </w:r>
      <w:r>
        <w:t xml:space="preserve"> b</w:t>
      </w:r>
      <w:r w:rsidRPr="00802B03">
        <w:t>y August 31</w:t>
      </w:r>
      <w:r>
        <w:t>. See the “WIOA ETP Report” section for more information.</w:t>
      </w:r>
    </w:p>
    <w:p w14:paraId="0753A5C1" w14:textId="6FE26D5D" w:rsidR="00A06F30" w:rsidRDefault="00A06F30" w:rsidP="003A2C5C">
      <w:pPr>
        <w:pStyle w:val="ListParagraph"/>
        <w:numPr>
          <w:ilvl w:val="1"/>
          <w:numId w:val="17"/>
        </w:numPr>
        <w:spacing w:after="160"/>
      </w:pPr>
      <w:r w:rsidRPr="00A06F30">
        <w:t xml:space="preserve">An ETP removed from the list for </w:t>
      </w:r>
      <w:r>
        <w:t xml:space="preserve">not providing timely and accurate data for the </w:t>
      </w:r>
      <w:r w:rsidR="003A2C5C">
        <w:t xml:space="preserve">eligibility determination or the </w:t>
      </w:r>
      <w:r>
        <w:t>WIOA ETP Report is i</w:t>
      </w:r>
      <w:r w:rsidRPr="00A06F30">
        <w:t>neligible for</w:t>
      </w:r>
      <w:r w:rsidR="004C65C2">
        <w:t xml:space="preserve"> the CA ETPL for</w:t>
      </w:r>
      <w:r w:rsidRPr="00A06F30">
        <w:t xml:space="preserve"> two years and is liable to repay all WIOA Title I Adult, Dislocated Worker, and Youth training funds received during the period of noncompliance.</w:t>
      </w:r>
    </w:p>
    <w:p w14:paraId="74673316" w14:textId="77777777" w:rsidR="00756DA3" w:rsidRDefault="00756DA3" w:rsidP="00756DA3">
      <w:pPr>
        <w:pStyle w:val="ListParagraph"/>
        <w:numPr>
          <w:ilvl w:val="0"/>
          <w:numId w:val="17"/>
        </w:numPr>
        <w:spacing w:after="160"/>
        <w:rPr>
          <w:b/>
          <w:bCs/>
          <w:i/>
          <w:iCs/>
        </w:rPr>
      </w:pPr>
      <w:r w:rsidRPr="009B39A9">
        <w:rPr>
          <w:b/>
          <w:bCs/>
        </w:rPr>
        <w:t xml:space="preserve">Collaborate with </w:t>
      </w:r>
      <w:r>
        <w:rPr>
          <w:b/>
          <w:bCs/>
        </w:rPr>
        <w:t>the appropriate contact</w:t>
      </w:r>
      <w:r w:rsidRPr="009B39A9">
        <w:rPr>
          <w:b/>
          <w:bCs/>
        </w:rPr>
        <w:t xml:space="preserve"> for assistance:</w:t>
      </w:r>
      <w:r>
        <w:rPr>
          <w:b/>
          <w:bCs/>
          <w:i/>
          <w:iCs/>
        </w:rPr>
        <w:t xml:space="preserve"> </w:t>
      </w:r>
    </w:p>
    <w:p w14:paraId="361FCCFA" w14:textId="77777777" w:rsidR="00756DA3" w:rsidRPr="00C46EB7" w:rsidRDefault="00756DA3" w:rsidP="00756DA3">
      <w:pPr>
        <w:pStyle w:val="ListParagraph"/>
        <w:numPr>
          <w:ilvl w:val="1"/>
          <w:numId w:val="17"/>
        </w:numPr>
        <w:spacing w:after="160"/>
        <w:rPr>
          <w:b/>
          <w:bCs/>
          <w:i/>
          <w:iCs/>
        </w:rPr>
      </w:pPr>
      <w:r w:rsidRPr="00C46EB7">
        <w:rPr>
          <w:b/>
          <w:bCs/>
          <w:i/>
          <w:iCs/>
        </w:rPr>
        <w:t xml:space="preserve">Communicate with the </w:t>
      </w:r>
      <w:proofErr w:type="gramStart"/>
      <w:r w:rsidRPr="00C46EB7">
        <w:rPr>
          <w:b/>
          <w:bCs/>
          <w:i/>
          <w:iCs/>
        </w:rPr>
        <w:t>appropriate</w:t>
      </w:r>
      <w:proofErr w:type="gramEnd"/>
      <w:r w:rsidRPr="00C46EB7">
        <w:rPr>
          <w:b/>
          <w:bCs/>
          <w:i/>
          <w:iCs/>
        </w:rPr>
        <w:t xml:space="preserve"> assigned Local Board if assistance related to items in this policy is needed. The Local Board where the training provider’s headquarters is located is responsible for reviewing and nominating the provider, and the Local Board where the training program is located is responsible for conducting an eligibility review for the program(s). The Local ETPL Coordinator for each Local Board can be found on the EDD’s </w:t>
      </w:r>
      <w:hyperlink r:id="rId42" w:history="1">
        <w:r w:rsidRPr="00C46EB7">
          <w:rPr>
            <w:rStyle w:val="Hyperlink"/>
            <w:b/>
            <w:bCs/>
            <w:i/>
            <w:iCs/>
          </w:rPr>
          <w:t>Eligible Training Provider List</w:t>
        </w:r>
      </w:hyperlink>
      <w:r w:rsidRPr="00C46EB7">
        <w:rPr>
          <w:b/>
          <w:bCs/>
          <w:i/>
          <w:iCs/>
        </w:rPr>
        <w:t xml:space="preserve"> site.</w:t>
      </w:r>
    </w:p>
    <w:p w14:paraId="7D076191" w14:textId="77777777" w:rsidR="00756DA3" w:rsidRPr="001B05FB" w:rsidRDefault="00756DA3" w:rsidP="00756DA3">
      <w:pPr>
        <w:pStyle w:val="ListParagraph"/>
        <w:numPr>
          <w:ilvl w:val="1"/>
          <w:numId w:val="17"/>
        </w:numPr>
        <w:spacing w:after="160"/>
        <w:rPr>
          <w:b/>
          <w:bCs/>
          <w:i/>
          <w:iCs/>
        </w:rPr>
      </w:pPr>
      <w:r w:rsidRPr="001B05FB">
        <w:rPr>
          <w:b/>
          <w:bCs/>
          <w:i/>
          <w:iCs/>
        </w:rPr>
        <w:t xml:space="preserve">RAPs and </w:t>
      </w:r>
      <w:r>
        <w:rPr>
          <w:b/>
          <w:bCs/>
          <w:i/>
          <w:iCs/>
        </w:rPr>
        <w:t xml:space="preserve">training </w:t>
      </w:r>
      <w:r w:rsidRPr="001B05FB">
        <w:rPr>
          <w:b/>
          <w:bCs/>
          <w:i/>
          <w:iCs/>
        </w:rPr>
        <w:t>providers</w:t>
      </w:r>
      <w:r>
        <w:rPr>
          <w:b/>
          <w:bCs/>
          <w:i/>
          <w:iCs/>
        </w:rPr>
        <w:t xml:space="preserve"> without a location in California but offer online training programs to California students for a fee</w:t>
      </w:r>
      <w:r w:rsidRPr="001B05FB">
        <w:rPr>
          <w:b/>
          <w:bCs/>
          <w:i/>
          <w:iCs/>
        </w:rPr>
        <w:t xml:space="preserve"> should reach out </w:t>
      </w:r>
      <w:r>
        <w:rPr>
          <w:b/>
          <w:bCs/>
          <w:i/>
          <w:iCs/>
        </w:rPr>
        <w:t xml:space="preserve">directly </w:t>
      </w:r>
      <w:r w:rsidRPr="001B05FB">
        <w:rPr>
          <w:b/>
          <w:bCs/>
          <w:i/>
          <w:iCs/>
        </w:rPr>
        <w:t xml:space="preserve">to the State ETPL Coordinator at </w:t>
      </w:r>
      <w:hyperlink r:id="rId43" w:history="1">
        <w:r w:rsidRPr="001B05FB">
          <w:rPr>
            <w:rStyle w:val="Hyperlink"/>
            <w:b/>
            <w:bCs/>
            <w:i/>
            <w:iCs/>
          </w:rPr>
          <w:t>wsbetpl@edd.ca.gov</w:t>
        </w:r>
      </w:hyperlink>
      <w:r>
        <w:rPr>
          <w:b/>
          <w:bCs/>
          <w:i/>
          <w:iCs/>
        </w:rPr>
        <w:t xml:space="preserve"> for assistance.</w:t>
      </w:r>
    </w:p>
    <w:p w14:paraId="1F36F435" w14:textId="77777777" w:rsidR="00756DA3" w:rsidRDefault="00756DA3" w:rsidP="00756DA3">
      <w:pPr>
        <w:pStyle w:val="ListParagraph"/>
        <w:numPr>
          <w:ilvl w:val="0"/>
          <w:numId w:val="17"/>
        </w:numPr>
        <w:spacing w:after="160"/>
        <w:rPr>
          <w:b/>
          <w:bCs/>
          <w:i/>
          <w:iCs/>
        </w:rPr>
      </w:pPr>
      <w:r w:rsidRPr="00F8600E">
        <w:rPr>
          <w:b/>
          <w:bCs/>
        </w:rPr>
        <w:t>Report institutional changes</w:t>
      </w:r>
      <w:r>
        <w:rPr>
          <w:b/>
          <w:bCs/>
          <w:i/>
          <w:iCs/>
        </w:rPr>
        <w:t xml:space="preserve">: </w:t>
      </w:r>
      <w:r w:rsidRPr="002652EF">
        <w:rPr>
          <w:b/>
          <w:bCs/>
          <w:i/>
          <w:iCs/>
        </w:rPr>
        <w:t xml:space="preserve">Immediately inform the Local Board and/or </w:t>
      </w:r>
      <w:r>
        <w:rPr>
          <w:b/>
          <w:bCs/>
          <w:i/>
          <w:iCs/>
        </w:rPr>
        <w:t>EDD</w:t>
      </w:r>
      <w:r w:rsidRPr="002652EF">
        <w:rPr>
          <w:b/>
          <w:bCs/>
          <w:i/>
          <w:iCs/>
        </w:rPr>
        <w:t xml:space="preserve"> if the ETP </w:t>
      </w:r>
      <w:r>
        <w:rPr>
          <w:b/>
          <w:bCs/>
          <w:i/>
          <w:iCs/>
        </w:rPr>
        <w:t xml:space="preserve">is aware of any changes to their institution that may result in their removal from </w:t>
      </w:r>
      <w:proofErr w:type="gramStart"/>
      <w:r>
        <w:rPr>
          <w:b/>
          <w:bCs/>
          <w:i/>
          <w:iCs/>
        </w:rPr>
        <w:t>the CA</w:t>
      </w:r>
      <w:proofErr w:type="gramEnd"/>
      <w:r>
        <w:rPr>
          <w:b/>
          <w:bCs/>
          <w:i/>
          <w:iCs/>
        </w:rPr>
        <w:t xml:space="preserve"> ETPL. This includes but is not limited to:</w:t>
      </w:r>
    </w:p>
    <w:p w14:paraId="1A436AE6" w14:textId="77777777" w:rsidR="00756DA3" w:rsidRPr="00113748" w:rsidRDefault="00756DA3" w:rsidP="00756DA3">
      <w:pPr>
        <w:pStyle w:val="ListParagraph"/>
        <w:numPr>
          <w:ilvl w:val="1"/>
          <w:numId w:val="17"/>
        </w:numPr>
        <w:spacing w:after="160"/>
        <w:rPr>
          <w:b/>
          <w:bCs/>
          <w:i/>
          <w:iCs/>
        </w:rPr>
      </w:pPr>
      <w:r>
        <w:rPr>
          <w:b/>
          <w:bCs/>
          <w:i/>
          <w:iCs/>
        </w:rPr>
        <w:t>The ETP is aware it is</w:t>
      </w:r>
      <w:r w:rsidRPr="00113748">
        <w:rPr>
          <w:b/>
          <w:bCs/>
          <w:i/>
          <w:iCs/>
        </w:rPr>
        <w:t xml:space="preserve"> under investigation by any federal, state, or local agency, and/or are involved in a civil or criminal court case</w:t>
      </w:r>
      <w:r>
        <w:rPr>
          <w:b/>
          <w:bCs/>
          <w:i/>
          <w:iCs/>
        </w:rPr>
        <w:t xml:space="preserve"> related to the operation of the institution</w:t>
      </w:r>
      <w:r w:rsidRPr="00113748">
        <w:rPr>
          <w:b/>
          <w:bCs/>
          <w:i/>
          <w:iCs/>
        </w:rPr>
        <w:t>.</w:t>
      </w:r>
    </w:p>
    <w:p w14:paraId="2768C4A2" w14:textId="77777777" w:rsidR="00756DA3" w:rsidRPr="002652EF" w:rsidRDefault="00756DA3" w:rsidP="00756DA3">
      <w:pPr>
        <w:pStyle w:val="ListParagraph"/>
        <w:numPr>
          <w:ilvl w:val="1"/>
          <w:numId w:val="17"/>
        </w:numPr>
        <w:spacing w:after="160"/>
        <w:rPr>
          <w:b/>
          <w:bCs/>
          <w:i/>
          <w:iCs/>
        </w:rPr>
      </w:pPr>
      <w:proofErr w:type="gramStart"/>
      <w:r w:rsidRPr="007C0127">
        <w:t>The ETP</w:t>
      </w:r>
      <w:proofErr w:type="gramEnd"/>
      <w:r w:rsidRPr="007C0127">
        <w:t xml:space="preserve"> does not</w:t>
      </w:r>
      <w:r>
        <w:t xml:space="preserve"> meet California operating requirements.</w:t>
      </w:r>
    </w:p>
    <w:p w14:paraId="4842338C" w14:textId="77777777" w:rsidR="00756DA3" w:rsidRDefault="00756DA3" w:rsidP="00756DA3">
      <w:pPr>
        <w:pStyle w:val="Heading5"/>
      </w:pPr>
      <w:r>
        <w:lastRenderedPageBreak/>
        <w:t>Local Board Responsibilities</w:t>
      </w:r>
    </w:p>
    <w:p w14:paraId="2EC06CA2" w14:textId="68599001" w:rsidR="00756DA3" w:rsidRDefault="00756DA3" w:rsidP="00756DA3">
      <w:pPr>
        <w:spacing w:after="160"/>
      </w:pPr>
      <w:r>
        <w:t>The following includes responsibilities assigned by the state to Local Boards:</w:t>
      </w:r>
    </w:p>
    <w:p w14:paraId="27145679" w14:textId="77777777" w:rsidR="00756DA3" w:rsidRDefault="00756DA3" w:rsidP="00756DA3">
      <w:pPr>
        <w:pStyle w:val="ListParagraph"/>
        <w:numPr>
          <w:ilvl w:val="0"/>
          <w:numId w:val="16"/>
        </w:numPr>
        <w:spacing w:after="160"/>
      </w:pPr>
      <w:r>
        <w:rPr>
          <w:b/>
          <w:bCs/>
        </w:rPr>
        <w:t>Make sure programs qualify</w:t>
      </w:r>
      <w:r>
        <w:t>:</w:t>
      </w:r>
    </w:p>
    <w:p w14:paraId="52462EB5" w14:textId="77777777" w:rsidR="00756DA3" w:rsidRDefault="00756DA3" w:rsidP="00756DA3">
      <w:pPr>
        <w:pStyle w:val="ListParagraph"/>
        <w:numPr>
          <w:ilvl w:val="1"/>
          <w:numId w:val="16"/>
        </w:numPr>
        <w:spacing w:after="160"/>
        <w:rPr>
          <w:b/>
          <w:bCs/>
          <w:i/>
          <w:iCs/>
        </w:rPr>
      </w:pPr>
      <w:r>
        <w:t>Verify that assigned programs meet the eligibility criteria and performance levels required to be on the CA ETPL, and that the information provided is correct prior to submitting to the state (EDD). When reviewing eligibility for the CA ETPL, the Local Board may only use the state’s requirements, and not any other local requirements.</w:t>
      </w:r>
    </w:p>
    <w:p w14:paraId="697AABEB" w14:textId="77777777" w:rsidR="00756DA3" w:rsidRPr="00CA3217" w:rsidRDefault="00756DA3" w:rsidP="00756DA3">
      <w:pPr>
        <w:pStyle w:val="ListParagraph"/>
        <w:numPr>
          <w:ilvl w:val="2"/>
          <w:numId w:val="16"/>
        </w:numPr>
        <w:spacing w:after="160"/>
        <w:rPr>
          <w:b/>
          <w:bCs/>
          <w:i/>
          <w:iCs/>
        </w:rPr>
      </w:pPr>
      <w:r w:rsidRPr="00CA3217">
        <w:rPr>
          <w:b/>
          <w:bCs/>
          <w:i/>
          <w:iCs/>
        </w:rPr>
        <w:t>The Local Board where the training provider’s headquarters is located is responsible for reviewing and nominating the provider’s profile.</w:t>
      </w:r>
    </w:p>
    <w:p w14:paraId="2222523B" w14:textId="77777777" w:rsidR="00756DA3" w:rsidRPr="00CA3217" w:rsidRDefault="00756DA3" w:rsidP="00756DA3">
      <w:pPr>
        <w:pStyle w:val="ListParagraph"/>
        <w:numPr>
          <w:ilvl w:val="2"/>
          <w:numId w:val="16"/>
        </w:numPr>
        <w:spacing w:after="160"/>
        <w:rPr>
          <w:b/>
          <w:bCs/>
          <w:i/>
          <w:iCs/>
        </w:rPr>
      </w:pPr>
      <w:r w:rsidRPr="00CA3217">
        <w:rPr>
          <w:b/>
          <w:bCs/>
          <w:i/>
          <w:iCs/>
        </w:rPr>
        <w:t xml:space="preserve">The Local Board where the training program is </w:t>
      </w:r>
      <w:r>
        <w:rPr>
          <w:b/>
          <w:bCs/>
          <w:i/>
          <w:iCs/>
        </w:rPr>
        <w:t xml:space="preserve">physically </w:t>
      </w:r>
      <w:r w:rsidRPr="00CA3217">
        <w:rPr>
          <w:b/>
          <w:bCs/>
          <w:i/>
          <w:iCs/>
        </w:rPr>
        <w:t xml:space="preserve">located </w:t>
      </w:r>
      <w:r>
        <w:rPr>
          <w:b/>
          <w:bCs/>
          <w:i/>
          <w:iCs/>
        </w:rPr>
        <w:t>must conduct</w:t>
      </w:r>
      <w:r w:rsidRPr="00CA3217">
        <w:rPr>
          <w:b/>
          <w:bCs/>
          <w:i/>
          <w:iCs/>
        </w:rPr>
        <w:t xml:space="preserve"> an eligibility review for the program(s). The Local Board must ensure the application is complete and the program meets the eligibility requirements outlined in this guidance prior to approving the application for state review.</w:t>
      </w:r>
    </w:p>
    <w:p w14:paraId="19B95E94" w14:textId="77777777" w:rsidR="00756DA3" w:rsidRPr="00CA3217" w:rsidRDefault="00756DA3" w:rsidP="00756DA3">
      <w:pPr>
        <w:pStyle w:val="ListParagraph"/>
        <w:numPr>
          <w:ilvl w:val="2"/>
          <w:numId w:val="16"/>
        </w:numPr>
        <w:spacing w:after="160"/>
        <w:rPr>
          <w:b/>
          <w:bCs/>
          <w:i/>
          <w:iCs/>
        </w:rPr>
      </w:pPr>
      <w:r w:rsidRPr="00CA3217">
        <w:rPr>
          <w:b/>
          <w:bCs/>
          <w:i/>
          <w:iCs/>
        </w:rPr>
        <w:t>Local Boards are not responsible for the eligibility determinations for RAPs</w:t>
      </w:r>
      <w:r>
        <w:rPr>
          <w:b/>
          <w:bCs/>
          <w:i/>
          <w:iCs/>
        </w:rPr>
        <w:t xml:space="preserve"> or out-of-state training providers</w:t>
      </w:r>
      <w:r w:rsidRPr="00CA3217">
        <w:rPr>
          <w:b/>
          <w:bCs/>
          <w:i/>
          <w:iCs/>
        </w:rPr>
        <w:t>.</w:t>
      </w:r>
    </w:p>
    <w:p w14:paraId="776E0FA1" w14:textId="77777777" w:rsidR="00756DA3" w:rsidRDefault="00756DA3" w:rsidP="00756DA3">
      <w:pPr>
        <w:pStyle w:val="ListParagraph"/>
        <w:numPr>
          <w:ilvl w:val="1"/>
          <w:numId w:val="16"/>
        </w:numPr>
        <w:spacing w:after="160"/>
      </w:pPr>
      <w:r>
        <w:t>Remove programs that do not meet requirements to be on the CA ETPL.</w:t>
      </w:r>
    </w:p>
    <w:p w14:paraId="545A98B6" w14:textId="77777777" w:rsidR="00756DA3" w:rsidRPr="001137CB" w:rsidRDefault="00756DA3" w:rsidP="00756DA3">
      <w:pPr>
        <w:pStyle w:val="ListParagraph"/>
        <w:numPr>
          <w:ilvl w:val="0"/>
          <w:numId w:val="16"/>
        </w:numPr>
        <w:spacing w:after="160"/>
        <w:rPr>
          <w:b/>
          <w:bCs/>
          <w:i/>
          <w:iCs/>
        </w:rPr>
      </w:pPr>
      <w:r w:rsidRPr="001249BF">
        <w:rPr>
          <w:b/>
          <w:bCs/>
        </w:rPr>
        <w:t>Support ETPs:</w:t>
      </w:r>
      <w:r>
        <w:t xml:space="preserve"> </w:t>
      </w:r>
      <w:r w:rsidRPr="001137CB">
        <w:rPr>
          <w:b/>
          <w:bCs/>
          <w:i/>
          <w:iCs/>
        </w:rPr>
        <w:t xml:space="preserve">Each Local Board must have at least one Local ETPL Coordinator responsible for </w:t>
      </w:r>
      <w:r>
        <w:rPr>
          <w:b/>
          <w:bCs/>
          <w:i/>
          <w:iCs/>
        </w:rPr>
        <w:t>carrying out the tasks assigned by the state in this policy and</w:t>
      </w:r>
      <w:r w:rsidRPr="001137CB">
        <w:rPr>
          <w:b/>
          <w:bCs/>
          <w:i/>
          <w:iCs/>
        </w:rPr>
        <w:t xml:space="preserve"> providing technical assistance to ETPs</w:t>
      </w:r>
      <w:r>
        <w:rPr>
          <w:b/>
          <w:bCs/>
          <w:i/>
          <w:iCs/>
        </w:rPr>
        <w:t xml:space="preserve"> related to the CA ETPL</w:t>
      </w:r>
      <w:r w:rsidRPr="001137CB">
        <w:rPr>
          <w:b/>
          <w:bCs/>
          <w:i/>
          <w:iCs/>
        </w:rPr>
        <w:t xml:space="preserve">, including the use of </w:t>
      </w:r>
      <w:hyperlink r:id="rId44" w:history="1">
        <w:r w:rsidRPr="000731DA">
          <w:rPr>
            <w:rStyle w:val="Hyperlink"/>
            <w:b/>
            <w:bCs/>
            <w:i/>
            <w:iCs/>
          </w:rPr>
          <w:t>CalJOBS</w:t>
        </w:r>
      </w:hyperlink>
      <w:r w:rsidRPr="001137CB">
        <w:rPr>
          <w:b/>
          <w:bCs/>
          <w:i/>
          <w:iCs/>
        </w:rPr>
        <w:t>.</w:t>
      </w:r>
    </w:p>
    <w:p w14:paraId="32A15675" w14:textId="77777777" w:rsidR="00756DA3" w:rsidRDefault="00756DA3" w:rsidP="00756DA3">
      <w:pPr>
        <w:pStyle w:val="ListParagraph"/>
        <w:numPr>
          <w:ilvl w:val="1"/>
          <w:numId w:val="16"/>
        </w:numPr>
        <w:spacing w:after="160"/>
        <w:rPr>
          <w:b/>
          <w:bCs/>
          <w:i/>
          <w:iCs/>
        </w:rPr>
      </w:pPr>
      <w:r w:rsidRPr="00CA3217">
        <w:rPr>
          <w:b/>
          <w:bCs/>
          <w:i/>
          <w:iCs/>
        </w:rPr>
        <w:t xml:space="preserve">A Local Board may delegate the administration of the ETPL for their area to another Local Board. The Local Board must notify the State ETPL Coordinator at </w:t>
      </w:r>
      <w:hyperlink r:id="rId45" w:history="1">
        <w:r w:rsidRPr="005762B0">
          <w:rPr>
            <w:rStyle w:val="Hyperlink"/>
            <w:b/>
            <w:bCs/>
            <w:i/>
            <w:iCs/>
          </w:rPr>
          <w:t>wsbetpl@edd.ca.gov</w:t>
        </w:r>
      </w:hyperlink>
      <w:r>
        <w:rPr>
          <w:b/>
          <w:bCs/>
          <w:i/>
          <w:iCs/>
        </w:rPr>
        <w:t xml:space="preserve"> </w:t>
      </w:r>
      <w:r w:rsidRPr="00CA3217">
        <w:rPr>
          <w:b/>
          <w:bCs/>
          <w:i/>
          <w:iCs/>
        </w:rPr>
        <w:t>if they are approving or removing delegation authority of their ETPL duties to another Local Board.</w:t>
      </w:r>
    </w:p>
    <w:p w14:paraId="727EA642" w14:textId="77777777" w:rsidR="00756DA3" w:rsidRDefault="00756DA3" w:rsidP="00756DA3">
      <w:pPr>
        <w:pStyle w:val="ListParagraph"/>
        <w:numPr>
          <w:ilvl w:val="1"/>
          <w:numId w:val="16"/>
        </w:numPr>
        <w:spacing w:after="160"/>
        <w:rPr>
          <w:b/>
          <w:bCs/>
          <w:i/>
          <w:iCs/>
        </w:rPr>
      </w:pPr>
      <w:r>
        <w:rPr>
          <w:b/>
          <w:bCs/>
          <w:i/>
          <w:iCs/>
        </w:rPr>
        <w:t xml:space="preserve">The Local Board must notify the State ETPL Coordinator </w:t>
      </w:r>
      <w:r w:rsidRPr="00CA3217">
        <w:rPr>
          <w:b/>
          <w:bCs/>
          <w:i/>
          <w:iCs/>
        </w:rPr>
        <w:t xml:space="preserve">at </w:t>
      </w:r>
      <w:hyperlink r:id="rId46" w:history="1">
        <w:r w:rsidRPr="005762B0">
          <w:rPr>
            <w:rStyle w:val="Hyperlink"/>
            <w:b/>
            <w:bCs/>
            <w:i/>
            <w:iCs/>
          </w:rPr>
          <w:t>wsbetpl@edd.ca.gov</w:t>
        </w:r>
      </w:hyperlink>
      <w:r>
        <w:rPr>
          <w:b/>
          <w:bCs/>
          <w:i/>
          <w:iCs/>
        </w:rPr>
        <w:t xml:space="preserve"> if there is a change to the designated Local ETPL Coordinator.</w:t>
      </w:r>
    </w:p>
    <w:p w14:paraId="7FBD376C" w14:textId="77777777" w:rsidR="00756DA3" w:rsidRPr="009A5472" w:rsidRDefault="00756DA3" w:rsidP="00756DA3">
      <w:pPr>
        <w:pStyle w:val="ListParagraph"/>
        <w:numPr>
          <w:ilvl w:val="0"/>
          <w:numId w:val="16"/>
        </w:numPr>
        <w:spacing w:after="160"/>
        <w:rPr>
          <w:b/>
          <w:bCs/>
          <w:i/>
          <w:iCs/>
        </w:rPr>
      </w:pPr>
      <w:r>
        <w:rPr>
          <w:b/>
          <w:bCs/>
        </w:rPr>
        <w:t>Make the list publicly available:</w:t>
      </w:r>
      <w:r w:rsidRPr="00D94F5D">
        <w:t xml:space="preserve"> </w:t>
      </w:r>
      <w:r>
        <w:t>Ensure the dissemination and appropriate use of the CA ETPL through the AJCC(s), including in formats accessible to individuals with disabilities.</w:t>
      </w:r>
      <w:r w:rsidRPr="001D5108">
        <w:t xml:space="preserve"> </w:t>
      </w:r>
      <w:r>
        <w:t>Local Boards may add more information on their local ETPL to support informed consumer choice and the achievement of local performance indicators. However, the Local Board may not do so for RAPs. This additional information may include:</w:t>
      </w:r>
    </w:p>
    <w:p w14:paraId="19041768" w14:textId="77777777" w:rsidR="00756DA3" w:rsidRPr="009A5472" w:rsidRDefault="00756DA3" w:rsidP="00756DA3">
      <w:pPr>
        <w:pStyle w:val="ListParagraph"/>
        <w:numPr>
          <w:ilvl w:val="1"/>
          <w:numId w:val="16"/>
        </w:numPr>
        <w:spacing w:after="160"/>
        <w:rPr>
          <w:b/>
          <w:bCs/>
          <w:i/>
          <w:iCs/>
        </w:rPr>
      </w:pPr>
      <w:r>
        <w:t>Information on training programs connected to occupations in demand in the area.</w:t>
      </w:r>
    </w:p>
    <w:p w14:paraId="4D02BD48" w14:textId="77777777" w:rsidR="00756DA3" w:rsidRPr="009A5472" w:rsidRDefault="00756DA3" w:rsidP="00756DA3">
      <w:pPr>
        <w:pStyle w:val="ListParagraph"/>
        <w:numPr>
          <w:ilvl w:val="1"/>
          <w:numId w:val="16"/>
        </w:numPr>
        <w:spacing w:after="160"/>
        <w:rPr>
          <w:b/>
          <w:bCs/>
          <w:i/>
          <w:iCs/>
        </w:rPr>
      </w:pPr>
      <w:r>
        <w:t>Performance and cost information, including program-specific performance and cost information, for the local location if the ETP has multiple sites on the list.</w:t>
      </w:r>
    </w:p>
    <w:p w14:paraId="7D245E73" w14:textId="77777777" w:rsidR="00756DA3" w:rsidRPr="009A5472" w:rsidRDefault="00756DA3" w:rsidP="00756DA3">
      <w:pPr>
        <w:pStyle w:val="ListParagraph"/>
        <w:numPr>
          <w:ilvl w:val="1"/>
          <w:numId w:val="16"/>
        </w:numPr>
        <w:spacing w:after="160"/>
        <w:rPr>
          <w:b/>
          <w:bCs/>
          <w:i/>
          <w:iCs/>
        </w:rPr>
      </w:pPr>
      <w:r>
        <w:t>Information that shows how programs are responsive to local requirements, if applicable.</w:t>
      </w:r>
    </w:p>
    <w:p w14:paraId="7748662C" w14:textId="77777777" w:rsidR="00756DA3" w:rsidRPr="0024171C" w:rsidRDefault="00756DA3" w:rsidP="00756DA3">
      <w:pPr>
        <w:pStyle w:val="ListParagraph"/>
        <w:numPr>
          <w:ilvl w:val="1"/>
          <w:numId w:val="16"/>
        </w:numPr>
        <w:spacing w:after="160"/>
      </w:pPr>
      <w:r>
        <w:t>Other information related to the objectives of WIOA.</w:t>
      </w:r>
    </w:p>
    <w:p w14:paraId="2F84A4B0" w14:textId="501DF91B" w:rsidR="00756DA3" w:rsidRDefault="00756DA3" w:rsidP="00756DA3">
      <w:pPr>
        <w:pStyle w:val="ListParagraph"/>
        <w:numPr>
          <w:ilvl w:val="0"/>
          <w:numId w:val="16"/>
        </w:numPr>
        <w:spacing w:after="160"/>
      </w:pPr>
      <w:r>
        <w:rPr>
          <w:b/>
          <w:bCs/>
        </w:rPr>
        <w:t xml:space="preserve">Ensure statewide access to all learners: </w:t>
      </w:r>
      <w:r>
        <w:t xml:space="preserve">Works with the EDD to ensure there are enough </w:t>
      </w:r>
      <w:r w:rsidR="000356C8">
        <w:t>ETPs</w:t>
      </w:r>
      <w:r>
        <w:t xml:space="preserve"> in the Local Area, including those with expertise in assisting individuals with disabilities and adults in need of adult education and literacy activities.</w:t>
      </w:r>
    </w:p>
    <w:p w14:paraId="0EAED3C6" w14:textId="77777777" w:rsidR="00756DA3" w:rsidRPr="008C0A82" w:rsidRDefault="00756DA3" w:rsidP="00756DA3">
      <w:pPr>
        <w:pStyle w:val="ListParagraph"/>
        <w:numPr>
          <w:ilvl w:val="0"/>
          <w:numId w:val="16"/>
        </w:numPr>
        <w:spacing w:after="160"/>
      </w:pPr>
      <w:r w:rsidRPr="008534BB">
        <w:rPr>
          <w:b/>
          <w:bCs/>
        </w:rPr>
        <w:lastRenderedPageBreak/>
        <w:t>Establish local ETPL requirements:</w:t>
      </w:r>
      <w:r>
        <w:t xml:space="preserve"> If desired, Local Boards may set more requirements to be on their local ETPL. Local Boards cannot set additional requirements for RAPs. If additional requirements are not set, the Local Board must make all programs on the CA ETPL available to customers. In developing a local ETPL, a Local Board must only include training programs approved for the CA ETPL. The Local Board can do the following for the local ETPL:</w:t>
      </w:r>
    </w:p>
    <w:p w14:paraId="63FF129E" w14:textId="77777777" w:rsidR="00756DA3" w:rsidRPr="00054561" w:rsidRDefault="00756DA3" w:rsidP="00756DA3">
      <w:pPr>
        <w:pStyle w:val="ListParagraph"/>
        <w:numPr>
          <w:ilvl w:val="1"/>
          <w:numId w:val="16"/>
        </w:numPr>
        <w:spacing w:after="160"/>
      </w:pPr>
      <w:r>
        <w:t>Require more information from ETPs as criteria to become or remain eligible for the local ETPL.</w:t>
      </w:r>
    </w:p>
    <w:p w14:paraId="4B7A205F" w14:textId="77777777" w:rsidR="00756DA3" w:rsidRPr="00CA3217" w:rsidRDefault="00756DA3" w:rsidP="00756DA3">
      <w:pPr>
        <w:pStyle w:val="ListParagraph"/>
        <w:numPr>
          <w:ilvl w:val="1"/>
          <w:numId w:val="16"/>
        </w:numPr>
        <w:spacing w:after="160"/>
        <w:rPr>
          <w:b/>
          <w:bCs/>
          <w:i/>
          <w:iCs/>
        </w:rPr>
      </w:pPr>
      <w:r>
        <w:t>Set higher levels of performance as criteria for programs to be on the local ETPL.</w:t>
      </w:r>
    </w:p>
    <w:p w14:paraId="2738C8B6" w14:textId="77777777" w:rsidR="00756DA3" w:rsidRPr="0028292E" w:rsidRDefault="00756DA3" w:rsidP="00756DA3">
      <w:pPr>
        <w:pStyle w:val="ListParagraph"/>
        <w:numPr>
          <w:ilvl w:val="1"/>
          <w:numId w:val="16"/>
        </w:numPr>
        <w:spacing w:after="160"/>
        <w:rPr>
          <w:b/>
          <w:bCs/>
          <w:i/>
          <w:iCs/>
        </w:rPr>
      </w:pPr>
      <w:r>
        <w:t>Remove a training program from the local ETPL for failure to meet those higher performance standards.</w:t>
      </w:r>
    </w:p>
    <w:p w14:paraId="4878ACAF" w14:textId="77777777" w:rsidR="00756DA3" w:rsidRDefault="00756DA3" w:rsidP="00756DA3">
      <w:pPr>
        <w:pStyle w:val="ListParagraph"/>
        <w:numPr>
          <w:ilvl w:val="2"/>
          <w:numId w:val="16"/>
        </w:numPr>
        <w:spacing w:after="160"/>
      </w:pPr>
      <w:r>
        <w:t xml:space="preserve">Training providers may appeal a denial of eligibility. Local Boards must establish procedures for </w:t>
      </w:r>
      <w:proofErr w:type="gramStart"/>
      <w:r>
        <w:t>an ETP</w:t>
      </w:r>
      <w:proofErr w:type="gramEnd"/>
      <w:r>
        <w:t xml:space="preserve"> to appeal its removal from their local ETPL. The procedures must include an opportunity for </w:t>
      </w:r>
      <w:proofErr w:type="gramStart"/>
      <w:r>
        <w:t>a hearing</w:t>
      </w:r>
      <w:proofErr w:type="gramEnd"/>
      <w:r>
        <w:t xml:space="preserve"> and clear time limits to ensure prompt resolution.</w:t>
      </w:r>
    </w:p>
    <w:p w14:paraId="588582C0" w14:textId="77777777" w:rsidR="00756DA3" w:rsidRPr="001D5108" w:rsidRDefault="00756DA3" w:rsidP="00756DA3">
      <w:pPr>
        <w:pStyle w:val="ListParagraph"/>
        <w:numPr>
          <w:ilvl w:val="2"/>
          <w:numId w:val="16"/>
        </w:numPr>
        <w:spacing w:after="160"/>
      </w:pPr>
      <w:r>
        <w:t>Training providers removed from the local ETPL for failure to meet the higher performance standards are still on the CA ETPL if it continues to meet the requirements to be on the state list.</w:t>
      </w:r>
    </w:p>
    <w:p w14:paraId="62ED95EC" w14:textId="6EE58CA0" w:rsidR="00834325" w:rsidRDefault="00834325" w:rsidP="00B5631A">
      <w:pPr>
        <w:pStyle w:val="Heading5"/>
      </w:pPr>
      <w:r>
        <w:t>State Responsibilities</w:t>
      </w:r>
    </w:p>
    <w:p w14:paraId="4600C1A7" w14:textId="7BB9DA77" w:rsidR="00831498" w:rsidRDefault="00834325" w:rsidP="00834325">
      <w:pPr>
        <w:spacing w:after="160"/>
      </w:pPr>
      <w:r>
        <w:t>The</w:t>
      </w:r>
      <w:r w:rsidR="00FC0615">
        <w:t xml:space="preserve"> EDD</w:t>
      </w:r>
      <w:r>
        <w:t xml:space="preserve"> is responsible for the following: </w:t>
      </w:r>
    </w:p>
    <w:p w14:paraId="57D4D895" w14:textId="59AA1A1A" w:rsidR="00831498" w:rsidRDefault="004E5B4F" w:rsidP="00834325">
      <w:pPr>
        <w:pStyle w:val="ListParagraph"/>
        <w:numPr>
          <w:ilvl w:val="0"/>
          <w:numId w:val="15"/>
        </w:numPr>
        <w:spacing w:after="160"/>
      </w:pPr>
      <w:r w:rsidRPr="004E5B4F">
        <w:rPr>
          <w:b/>
          <w:bCs/>
        </w:rPr>
        <w:t>Manage the ETPL</w:t>
      </w:r>
      <w:r>
        <w:t xml:space="preserve">: </w:t>
      </w:r>
      <w:r w:rsidR="00AF3539">
        <w:t>Create and maintain</w:t>
      </w:r>
      <w:r w:rsidR="00834325">
        <w:t xml:space="preserve"> the </w:t>
      </w:r>
      <w:r w:rsidR="00AF3539">
        <w:t>CA ETPL</w:t>
      </w:r>
      <w:r w:rsidR="00834325">
        <w:t xml:space="preserve">, including initial eligibility, continued eligibility, and </w:t>
      </w:r>
      <w:r w:rsidR="00496B38">
        <w:t xml:space="preserve">setting </w:t>
      </w:r>
      <w:r w:rsidR="00834325">
        <w:t xml:space="preserve">performance and cost information </w:t>
      </w:r>
      <w:r w:rsidR="00496B38">
        <w:t>requirements</w:t>
      </w:r>
      <w:r w:rsidR="00834325">
        <w:t xml:space="preserve">. The </w:t>
      </w:r>
      <w:r w:rsidR="00496B38">
        <w:t>CA</w:t>
      </w:r>
      <w:r w:rsidR="00834325">
        <w:t xml:space="preserve"> ETPL includes the following information to help participants choose employment and training activities:</w:t>
      </w:r>
    </w:p>
    <w:p w14:paraId="74B34D4E" w14:textId="77777777" w:rsidR="00831498" w:rsidRDefault="00834325" w:rsidP="00834325">
      <w:pPr>
        <w:pStyle w:val="ListParagraph"/>
        <w:numPr>
          <w:ilvl w:val="1"/>
          <w:numId w:val="15"/>
        </w:numPr>
        <w:spacing w:after="160"/>
      </w:pPr>
      <w:r>
        <w:t>Recognized post-secondary credential(s) offered.</w:t>
      </w:r>
    </w:p>
    <w:p w14:paraId="1F07814B" w14:textId="22CD6173" w:rsidR="00831498" w:rsidRDefault="00834325" w:rsidP="00834325">
      <w:pPr>
        <w:pStyle w:val="ListParagraph"/>
        <w:numPr>
          <w:ilvl w:val="1"/>
          <w:numId w:val="15"/>
        </w:numPr>
        <w:spacing w:after="160"/>
      </w:pPr>
      <w:r>
        <w:t xml:space="preserve">Provider information </w:t>
      </w:r>
      <w:r w:rsidR="00DE5861">
        <w:t>submitted</w:t>
      </w:r>
      <w:r>
        <w:t xml:space="preserve"> to meet eligibility.</w:t>
      </w:r>
    </w:p>
    <w:p w14:paraId="430AE23D" w14:textId="77777777" w:rsidR="00831498" w:rsidRDefault="00834325" w:rsidP="00834325">
      <w:pPr>
        <w:pStyle w:val="ListParagraph"/>
        <w:numPr>
          <w:ilvl w:val="1"/>
          <w:numId w:val="15"/>
        </w:numPr>
        <w:spacing w:after="160"/>
      </w:pPr>
      <w:r>
        <w:t>Performance and cost information.</w:t>
      </w:r>
    </w:p>
    <w:p w14:paraId="1AD940FE" w14:textId="7AE710EA" w:rsidR="00831498" w:rsidRDefault="00A863CA" w:rsidP="00834325">
      <w:pPr>
        <w:pStyle w:val="ListParagraph"/>
        <w:numPr>
          <w:ilvl w:val="1"/>
          <w:numId w:val="15"/>
        </w:numPr>
        <w:spacing w:after="160"/>
      </w:pPr>
      <w:r>
        <w:t>Other</w:t>
      </w:r>
      <w:r w:rsidR="00834325">
        <w:t xml:space="preserve"> information the state </w:t>
      </w:r>
      <w:r w:rsidR="002231B8">
        <w:t>considers</w:t>
      </w:r>
      <w:r w:rsidR="00834325">
        <w:t xml:space="preserve"> appropriate, such as the number of units (</w:t>
      </w:r>
      <w:r>
        <w:t>e.g.</w:t>
      </w:r>
      <w:r w:rsidR="00834325">
        <w:t>, credits, hours</w:t>
      </w:r>
      <w:r>
        <w:t>,</w:t>
      </w:r>
      <w:r w:rsidR="00834325">
        <w:t xml:space="preserve"> or semesters) needed to earn the credentials offered.</w:t>
      </w:r>
    </w:p>
    <w:p w14:paraId="47A0CC5A" w14:textId="626C8381" w:rsidR="00980E40" w:rsidRPr="00980E40" w:rsidRDefault="00C51518" w:rsidP="00834325">
      <w:pPr>
        <w:pStyle w:val="ListParagraph"/>
        <w:numPr>
          <w:ilvl w:val="0"/>
          <w:numId w:val="15"/>
        </w:numPr>
        <w:spacing w:after="160"/>
      </w:pPr>
      <w:r>
        <w:rPr>
          <w:b/>
          <w:bCs/>
        </w:rPr>
        <w:t xml:space="preserve">Make </w:t>
      </w:r>
      <w:r w:rsidR="0042409A">
        <w:rPr>
          <w:b/>
          <w:bCs/>
        </w:rPr>
        <w:t>s</w:t>
      </w:r>
      <w:r>
        <w:rPr>
          <w:b/>
          <w:bCs/>
        </w:rPr>
        <w:t>ure programs qualify:</w:t>
      </w:r>
    </w:p>
    <w:p w14:paraId="73BADFED" w14:textId="06BADAF2" w:rsidR="00831498" w:rsidRDefault="00131161" w:rsidP="00980E40">
      <w:pPr>
        <w:pStyle w:val="ListParagraph"/>
        <w:numPr>
          <w:ilvl w:val="1"/>
          <w:numId w:val="15"/>
        </w:numPr>
        <w:spacing w:after="160"/>
      </w:pPr>
      <w:r>
        <w:t>Verif</w:t>
      </w:r>
      <w:r w:rsidR="00303F82">
        <w:t>y</w:t>
      </w:r>
      <w:r w:rsidR="008A1F37">
        <w:t xml:space="preserve"> that all</w:t>
      </w:r>
      <w:r w:rsidR="00834325">
        <w:t xml:space="preserve"> program</w:t>
      </w:r>
      <w:r w:rsidR="008A1F37">
        <w:t>s</w:t>
      </w:r>
      <w:r w:rsidR="00834325">
        <w:t xml:space="preserve"> meet </w:t>
      </w:r>
      <w:r w:rsidR="008A1F37">
        <w:t xml:space="preserve">the </w:t>
      </w:r>
      <w:r w:rsidR="00834325">
        <w:t xml:space="preserve">eligibility criteria and performance levels </w:t>
      </w:r>
      <w:r w:rsidR="008A1F37">
        <w:t>to be on the CA ETPL</w:t>
      </w:r>
      <w:r w:rsidR="00834325">
        <w:t xml:space="preserve">, </w:t>
      </w:r>
      <w:r w:rsidR="00A85345">
        <w:t>and that the information provided is accurate</w:t>
      </w:r>
      <w:r w:rsidR="00834325">
        <w:t>.</w:t>
      </w:r>
    </w:p>
    <w:p w14:paraId="50907473" w14:textId="1B2190C3" w:rsidR="00651E51" w:rsidRPr="001C7FDD" w:rsidRDefault="002058FA" w:rsidP="00651E51">
      <w:pPr>
        <w:pStyle w:val="ListParagraph"/>
        <w:numPr>
          <w:ilvl w:val="1"/>
          <w:numId w:val="15"/>
        </w:numPr>
        <w:spacing w:after="160"/>
      </w:pPr>
      <w:r w:rsidRPr="002058FA">
        <w:rPr>
          <w:b/>
          <w:bCs/>
          <w:i/>
          <w:iCs/>
        </w:rPr>
        <w:t xml:space="preserve">Support </w:t>
      </w:r>
      <w:r w:rsidR="00B15754">
        <w:rPr>
          <w:b/>
          <w:bCs/>
          <w:i/>
          <w:iCs/>
        </w:rPr>
        <w:t>education</w:t>
      </w:r>
      <w:r w:rsidRPr="002058FA">
        <w:rPr>
          <w:b/>
          <w:bCs/>
          <w:i/>
          <w:iCs/>
        </w:rPr>
        <w:t xml:space="preserve"> providers</w:t>
      </w:r>
      <w:r w:rsidR="00B15754">
        <w:rPr>
          <w:b/>
          <w:bCs/>
          <w:i/>
          <w:iCs/>
        </w:rPr>
        <w:t xml:space="preserve"> without a location in California</w:t>
      </w:r>
      <w:r w:rsidRPr="002058FA">
        <w:rPr>
          <w:b/>
          <w:bCs/>
          <w:i/>
          <w:iCs/>
        </w:rPr>
        <w:t xml:space="preserve"> by p</w:t>
      </w:r>
      <w:r w:rsidR="00651E51" w:rsidRPr="002058FA">
        <w:rPr>
          <w:b/>
          <w:bCs/>
          <w:i/>
          <w:iCs/>
        </w:rPr>
        <w:t>rovid</w:t>
      </w:r>
      <w:r w:rsidRPr="002058FA">
        <w:rPr>
          <w:b/>
          <w:bCs/>
          <w:i/>
          <w:iCs/>
        </w:rPr>
        <w:t>ing</w:t>
      </w:r>
      <w:r w:rsidR="00651E51" w:rsidRPr="002058FA">
        <w:rPr>
          <w:b/>
          <w:bCs/>
          <w:i/>
          <w:iCs/>
        </w:rPr>
        <w:t xml:space="preserve"> technical assistance and conduct</w:t>
      </w:r>
      <w:r w:rsidRPr="002058FA">
        <w:rPr>
          <w:b/>
          <w:bCs/>
          <w:i/>
          <w:iCs/>
        </w:rPr>
        <w:t>ing</w:t>
      </w:r>
      <w:r w:rsidR="00651E51" w:rsidRPr="002058FA">
        <w:rPr>
          <w:b/>
          <w:bCs/>
          <w:i/>
          <w:iCs/>
        </w:rPr>
        <w:t xml:space="preserve"> eligibility reviews. Local Areas are not responsible for conducting eligibility reviews for</w:t>
      </w:r>
      <w:r w:rsidR="00B15754">
        <w:rPr>
          <w:b/>
          <w:bCs/>
          <w:i/>
          <w:iCs/>
        </w:rPr>
        <w:t xml:space="preserve"> out-of-state</w:t>
      </w:r>
      <w:r w:rsidR="00651E51" w:rsidRPr="002058FA">
        <w:rPr>
          <w:b/>
          <w:bCs/>
          <w:i/>
          <w:iCs/>
        </w:rPr>
        <w:t xml:space="preserve"> </w:t>
      </w:r>
      <w:r w:rsidR="00B15754">
        <w:rPr>
          <w:b/>
          <w:bCs/>
          <w:i/>
          <w:iCs/>
        </w:rPr>
        <w:t>training</w:t>
      </w:r>
      <w:r w:rsidR="00651E51" w:rsidRPr="002058FA">
        <w:rPr>
          <w:b/>
          <w:bCs/>
          <w:i/>
          <w:iCs/>
        </w:rPr>
        <w:t xml:space="preserve"> providers or programs.</w:t>
      </w:r>
    </w:p>
    <w:p w14:paraId="2C9DCBE2" w14:textId="27BD1B70" w:rsidR="001C7FDD" w:rsidRPr="001C7FDD" w:rsidRDefault="001C7FDD" w:rsidP="001C7FDD">
      <w:pPr>
        <w:pStyle w:val="ListParagraph"/>
        <w:numPr>
          <w:ilvl w:val="1"/>
          <w:numId w:val="15"/>
        </w:numPr>
        <w:spacing w:after="160"/>
        <w:rPr>
          <w:b/>
          <w:bCs/>
          <w:i/>
          <w:iCs/>
        </w:rPr>
      </w:pPr>
      <w:r>
        <w:t>Work directly with RAP</w:t>
      </w:r>
      <w:r w:rsidR="00303F82">
        <w:t>s</w:t>
      </w:r>
      <w:r>
        <w:t xml:space="preserve"> to streamline their ETPL application and review process. </w:t>
      </w:r>
      <w:r w:rsidRPr="001C7FDD">
        <w:rPr>
          <w:b/>
          <w:bCs/>
          <w:i/>
          <w:iCs/>
        </w:rPr>
        <w:t>Local Boards are not responsible for conducting eligibility reviews on RAPs.</w:t>
      </w:r>
    </w:p>
    <w:p w14:paraId="42B28120" w14:textId="33C10486" w:rsidR="00831498" w:rsidRDefault="00834325" w:rsidP="00980E40">
      <w:pPr>
        <w:pStyle w:val="ListParagraph"/>
        <w:numPr>
          <w:ilvl w:val="1"/>
          <w:numId w:val="15"/>
        </w:numPr>
        <w:spacing w:after="160"/>
      </w:pPr>
      <w:r>
        <w:t xml:space="preserve">Remove programs that do not meet </w:t>
      </w:r>
      <w:r w:rsidR="00980E40">
        <w:t>requirements to be on the CA ETPL</w:t>
      </w:r>
      <w:r>
        <w:t>.</w:t>
      </w:r>
    </w:p>
    <w:p w14:paraId="6D4DC784" w14:textId="2D3D3FF2" w:rsidR="00831498" w:rsidRDefault="00AF0713" w:rsidP="00834325">
      <w:pPr>
        <w:pStyle w:val="ListParagraph"/>
        <w:numPr>
          <w:ilvl w:val="0"/>
          <w:numId w:val="15"/>
        </w:numPr>
        <w:spacing w:after="160"/>
      </w:pPr>
      <w:proofErr w:type="gramStart"/>
      <w:r>
        <w:rPr>
          <w:b/>
          <w:bCs/>
        </w:rPr>
        <w:t xml:space="preserve">Take </w:t>
      </w:r>
      <w:r w:rsidR="0042409A">
        <w:rPr>
          <w:b/>
          <w:bCs/>
        </w:rPr>
        <w:t>a</w:t>
      </w:r>
      <w:r>
        <w:rPr>
          <w:b/>
          <w:bCs/>
        </w:rPr>
        <w:t>ction</w:t>
      </w:r>
      <w:proofErr w:type="gramEnd"/>
      <w:r>
        <w:rPr>
          <w:b/>
          <w:bCs/>
        </w:rPr>
        <w:t xml:space="preserve"> on </w:t>
      </w:r>
      <w:r w:rsidR="0042409A">
        <w:rPr>
          <w:b/>
          <w:bCs/>
        </w:rPr>
        <w:t>v</w:t>
      </w:r>
      <w:r w:rsidR="002405DF">
        <w:rPr>
          <w:b/>
          <w:bCs/>
        </w:rPr>
        <w:t xml:space="preserve">iolations: </w:t>
      </w:r>
      <w:r w:rsidR="0028625E">
        <w:t>If a</w:t>
      </w:r>
      <w:r w:rsidR="00303F82">
        <w:t xml:space="preserve">n ETP </w:t>
      </w:r>
      <w:r w:rsidR="0028625E">
        <w:t>intentionally gives inaccurate information or substantially violates the requirements of WIOA, the</w:t>
      </w:r>
      <w:r w:rsidR="00303F82">
        <w:t xml:space="preserve"> EDD</w:t>
      </w:r>
      <w:r w:rsidR="0028625E">
        <w:t xml:space="preserve"> will t</w:t>
      </w:r>
      <w:r w:rsidR="00834325">
        <w:t>ake appropriate action</w:t>
      </w:r>
      <w:r w:rsidR="0028625E">
        <w:t>.</w:t>
      </w:r>
    </w:p>
    <w:p w14:paraId="129B7C82" w14:textId="3E8F0C86" w:rsidR="00831498" w:rsidRDefault="00EF0AE2" w:rsidP="00834325">
      <w:pPr>
        <w:pStyle w:val="ListParagraph"/>
        <w:numPr>
          <w:ilvl w:val="0"/>
          <w:numId w:val="15"/>
        </w:numPr>
        <w:spacing w:after="160"/>
      </w:pPr>
      <w:r>
        <w:rPr>
          <w:b/>
          <w:bCs/>
        </w:rPr>
        <w:lastRenderedPageBreak/>
        <w:t xml:space="preserve">Make the </w:t>
      </w:r>
      <w:r w:rsidR="0042409A">
        <w:rPr>
          <w:b/>
          <w:bCs/>
        </w:rPr>
        <w:t>l</w:t>
      </w:r>
      <w:r>
        <w:rPr>
          <w:b/>
          <w:bCs/>
        </w:rPr>
        <w:t xml:space="preserve">ist </w:t>
      </w:r>
      <w:r w:rsidR="0042409A">
        <w:rPr>
          <w:b/>
          <w:bCs/>
        </w:rPr>
        <w:t>p</w:t>
      </w:r>
      <w:r>
        <w:rPr>
          <w:b/>
          <w:bCs/>
        </w:rPr>
        <w:t xml:space="preserve">ublicly </w:t>
      </w:r>
      <w:r w:rsidR="0042409A">
        <w:rPr>
          <w:b/>
          <w:bCs/>
        </w:rPr>
        <w:t>a</w:t>
      </w:r>
      <w:r>
        <w:rPr>
          <w:b/>
          <w:bCs/>
        </w:rPr>
        <w:t xml:space="preserve">vailable: </w:t>
      </w:r>
      <w:r w:rsidR="00834325">
        <w:t xml:space="preserve">Make the </w:t>
      </w:r>
      <w:r w:rsidR="00F90306">
        <w:t>CA</w:t>
      </w:r>
      <w:r w:rsidR="00834325">
        <w:t xml:space="preserve"> ETPL</w:t>
      </w:r>
      <w:r w:rsidR="00A639EB">
        <w:t>,</w:t>
      </w:r>
      <w:r w:rsidR="00834325">
        <w:t xml:space="preserve"> with performance and cost information</w:t>
      </w:r>
      <w:r w:rsidR="00A639EB">
        <w:t>,</w:t>
      </w:r>
      <w:r w:rsidR="00834325">
        <w:t xml:space="preserve"> available and accessible to the public </w:t>
      </w:r>
      <w:r w:rsidR="001C79A3">
        <w:t>(</w:t>
      </w:r>
      <w:r w:rsidR="00834325">
        <w:t>including individuals with disabilities</w:t>
      </w:r>
      <w:r w:rsidR="001C79A3">
        <w:t>)</w:t>
      </w:r>
      <w:r w:rsidR="00834325">
        <w:t xml:space="preserve">, Local Boards, and stakeholders via a searchable database on </w:t>
      </w:r>
      <w:hyperlink r:id="rId47" w:history="1">
        <w:r w:rsidR="00834325" w:rsidRPr="000731DA">
          <w:rPr>
            <w:rStyle w:val="Hyperlink"/>
          </w:rPr>
          <w:t>CalJOBS</w:t>
        </w:r>
      </w:hyperlink>
      <w:r w:rsidR="00834325">
        <w:t>.</w:t>
      </w:r>
    </w:p>
    <w:p w14:paraId="00400839" w14:textId="3F694706" w:rsidR="001C7FDD" w:rsidRPr="001C7FDD" w:rsidRDefault="008C7C68" w:rsidP="00834325">
      <w:pPr>
        <w:pStyle w:val="ListParagraph"/>
        <w:numPr>
          <w:ilvl w:val="0"/>
          <w:numId w:val="15"/>
        </w:numPr>
        <w:spacing w:after="160"/>
      </w:pPr>
      <w:r>
        <w:rPr>
          <w:b/>
          <w:bCs/>
        </w:rPr>
        <w:t xml:space="preserve">Ensure </w:t>
      </w:r>
      <w:r w:rsidR="0042409A">
        <w:rPr>
          <w:b/>
          <w:bCs/>
        </w:rPr>
        <w:t>s</w:t>
      </w:r>
      <w:r>
        <w:rPr>
          <w:b/>
          <w:bCs/>
        </w:rPr>
        <w:t xml:space="preserve">tatewide </w:t>
      </w:r>
      <w:r w:rsidR="0042409A">
        <w:rPr>
          <w:b/>
          <w:bCs/>
        </w:rPr>
        <w:t>a</w:t>
      </w:r>
      <w:r>
        <w:rPr>
          <w:b/>
          <w:bCs/>
        </w:rPr>
        <w:t xml:space="preserve">ccess </w:t>
      </w:r>
      <w:r w:rsidR="001C7FDD">
        <w:rPr>
          <w:b/>
          <w:bCs/>
        </w:rPr>
        <w:t xml:space="preserve">to </w:t>
      </w:r>
      <w:r w:rsidR="0042409A">
        <w:rPr>
          <w:b/>
          <w:bCs/>
        </w:rPr>
        <w:t>a</w:t>
      </w:r>
      <w:r w:rsidR="001C7FDD">
        <w:rPr>
          <w:b/>
          <w:bCs/>
        </w:rPr>
        <w:t xml:space="preserve">ll </w:t>
      </w:r>
      <w:r w:rsidR="0042409A">
        <w:rPr>
          <w:b/>
          <w:bCs/>
        </w:rPr>
        <w:t>l</w:t>
      </w:r>
      <w:r w:rsidR="001C7FDD">
        <w:rPr>
          <w:b/>
          <w:bCs/>
        </w:rPr>
        <w:t>earners:</w:t>
      </w:r>
    </w:p>
    <w:p w14:paraId="3608D9F6" w14:textId="1DAE5F19" w:rsidR="00831498" w:rsidRDefault="00834325" w:rsidP="001C7FDD">
      <w:pPr>
        <w:pStyle w:val="ListParagraph"/>
        <w:numPr>
          <w:ilvl w:val="1"/>
          <w:numId w:val="15"/>
        </w:numPr>
        <w:spacing w:after="160"/>
      </w:pPr>
      <w:r>
        <w:t xml:space="preserve">Ensure access to training services throughout the </w:t>
      </w:r>
      <w:r w:rsidR="00472769">
        <w:t>s</w:t>
      </w:r>
      <w:r>
        <w:t xml:space="preserve">tate, including in rural areas, and </w:t>
      </w:r>
      <w:proofErr w:type="gramStart"/>
      <w:r>
        <w:t>through the use of</w:t>
      </w:r>
      <w:proofErr w:type="gramEnd"/>
      <w:r>
        <w:t xml:space="preserve"> technology.</w:t>
      </w:r>
    </w:p>
    <w:p w14:paraId="15A966E2" w14:textId="75942F65" w:rsidR="00831498" w:rsidRDefault="00834325" w:rsidP="001C7FDD">
      <w:pPr>
        <w:pStyle w:val="ListParagraph"/>
        <w:numPr>
          <w:ilvl w:val="1"/>
          <w:numId w:val="15"/>
        </w:numPr>
        <w:spacing w:after="160"/>
      </w:pPr>
      <w:r>
        <w:t>Ensure the ability of the providers to provide training services to individuals who are employed and individuals with barriers to employment.</w:t>
      </w:r>
    </w:p>
    <w:p w14:paraId="76037E36" w14:textId="49396990" w:rsidR="00834325" w:rsidRDefault="00681149" w:rsidP="00834325">
      <w:pPr>
        <w:pStyle w:val="ListParagraph"/>
        <w:numPr>
          <w:ilvl w:val="0"/>
          <w:numId w:val="15"/>
        </w:numPr>
        <w:spacing w:after="160"/>
      </w:pPr>
      <w:r>
        <w:rPr>
          <w:b/>
          <w:bCs/>
        </w:rPr>
        <w:t xml:space="preserve">Submit </w:t>
      </w:r>
      <w:r w:rsidR="002B4C39">
        <w:rPr>
          <w:b/>
          <w:bCs/>
        </w:rPr>
        <w:t>y</w:t>
      </w:r>
      <w:r>
        <w:rPr>
          <w:b/>
          <w:bCs/>
        </w:rPr>
        <w:t xml:space="preserve">early </w:t>
      </w:r>
      <w:r w:rsidR="002B4C39">
        <w:rPr>
          <w:b/>
          <w:bCs/>
        </w:rPr>
        <w:t>r</w:t>
      </w:r>
      <w:r>
        <w:rPr>
          <w:b/>
          <w:bCs/>
        </w:rPr>
        <w:t xml:space="preserve">eport: </w:t>
      </w:r>
      <w:r>
        <w:t>The EDD s</w:t>
      </w:r>
      <w:r w:rsidR="00834325">
        <w:t>ubmit</w:t>
      </w:r>
      <w:r>
        <w:t>s</w:t>
      </w:r>
      <w:r w:rsidR="00834325">
        <w:t xml:space="preserve"> the </w:t>
      </w:r>
      <w:r w:rsidR="00C14D04">
        <w:t xml:space="preserve">WIOA </w:t>
      </w:r>
      <w:r w:rsidR="00834325">
        <w:t xml:space="preserve">ETP Report </w:t>
      </w:r>
      <w:r>
        <w:t xml:space="preserve">to the DOL </w:t>
      </w:r>
      <w:r w:rsidR="00834325">
        <w:t>by October 1</w:t>
      </w:r>
      <w:r>
        <w:t xml:space="preserve"> each year</w:t>
      </w:r>
      <w:r w:rsidR="00834325">
        <w:t>.</w:t>
      </w:r>
    </w:p>
    <w:p w14:paraId="1552F6A7" w14:textId="33695A71" w:rsidR="00D01345" w:rsidRDefault="00D01345" w:rsidP="00D01345">
      <w:pPr>
        <w:pStyle w:val="ListParagraph"/>
        <w:numPr>
          <w:ilvl w:val="1"/>
          <w:numId w:val="15"/>
        </w:numPr>
        <w:spacing w:after="160"/>
      </w:pPr>
      <w:r>
        <w:t xml:space="preserve">The EDD calculates </w:t>
      </w:r>
      <w:r w:rsidR="00586533">
        <w:t xml:space="preserve">the </w:t>
      </w:r>
      <w:r w:rsidR="007A5B3E">
        <w:t>required WIOA-funded student</w:t>
      </w:r>
      <w:r w:rsidR="008D45B5">
        <w:t xml:space="preserve"> data for each program</w:t>
      </w:r>
      <w:r w:rsidR="007A5B3E">
        <w:t>.</w:t>
      </w:r>
    </w:p>
    <w:p w14:paraId="72BC0FCA" w14:textId="7ECBFB06" w:rsidR="005425A6" w:rsidRDefault="001C0CF7" w:rsidP="004C6DE6">
      <w:pPr>
        <w:pStyle w:val="Heading4"/>
      </w:pPr>
      <w:r>
        <w:t xml:space="preserve">WIOA </w:t>
      </w:r>
      <w:r w:rsidR="005425A6">
        <w:t>ETP Report</w:t>
      </w:r>
    </w:p>
    <w:p w14:paraId="291AAF57" w14:textId="3DB75B77" w:rsidR="00283E13" w:rsidRDefault="00283E13" w:rsidP="00283E13">
      <w:pPr>
        <w:spacing w:after="160"/>
      </w:pPr>
      <w:r>
        <w:t xml:space="preserve">States must collect and report performance information on all individuals served by each training program on the </w:t>
      </w:r>
      <w:r w:rsidR="008A4435">
        <w:t>CA</w:t>
      </w:r>
      <w:r>
        <w:t xml:space="preserve"> ETPL</w:t>
      </w:r>
      <w:r w:rsidR="00A746CA">
        <w:t xml:space="preserve"> during the Program Year</w:t>
      </w:r>
      <w:r w:rsidR="00052A9D">
        <w:t xml:space="preserve"> (July 1 – June 30)</w:t>
      </w:r>
      <w:r>
        <w:t xml:space="preserve">. The EDD submits the annual </w:t>
      </w:r>
      <w:r w:rsidR="006E54FE">
        <w:t xml:space="preserve">WIOA </w:t>
      </w:r>
      <w:r>
        <w:t xml:space="preserve">ETP </w:t>
      </w:r>
      <w:r w:rsidR="00D01345">
        <w:t>R</w:t>
      </w:r>
      <w:r>
        <w:t xml:space="preserve">eport to the DOL using the ETA-9171, and makes the information publicly available on </w:t>
      </w:r>
      <w:hyperlink r:id="rId48" w:history="1">
        <w:r w:rsidRPr="000731DA">
          <w:rPr>
            <w:rStyle w:val="Hyperlink"/>
          </w:rPr>
          <w:t>CalJOBS</w:t>
        </w:r>
      </w:hyperlink>
      <w:r>
        <w:t>.</w:t>
      </w:r>
      <w:r w:rsidR="00206B41">
        <w:t xml:space="preserve"> </w:t>
      </w:r>
      <w:r w:rsidR="007061E0">
        <w:t>The EDD report</w:t>
      </w:r>
      <w:r w:rsidR="00F8600E">
        <w:t>s</w:t>
      </w:r>
      <w:r w:rsidR="007061E0">
        <w:t xml:space="preserve"> performance data provided by a RAP</w:t>
      </w:r>
      <w:r w:rsidR="00AB0918">
        <w:t xml:space="preserve"> if it is available</w:t>
      </w:r>
      <w:r w:rsidR="007061E0">
        <w:t>, but RAPs are not required to provide ETP performance information.</w:t>
      </w:r>
    </w:p>
    <w:p w14:paraId="5127E115" w14:textId="552E982A" w:rsidR="00283E13" w:rsidRDefault="0095376E" w:rsidP="00283E13">
      <w:pPr>
        <w:spacing w:after="160"/>
      </w:pPr>
      <w:r>
        <w:t xml:space="preserve">The EDD </w:t>
      </w:r>
      <w:r w:rsidR="00AB0918">
        <w:t>uses</w:t>
      </w:r>
      <w:r w:rsidR="00D46E91">
        <w:t xml:space="preserve"> </w:t>
      </w:r>
      <w:r>
        <w:t xml:space="preserve">information </w:t>
      </w:r>
      <w:r w:rsidR="00AB0918">
        <w:t>from the</w:t>
      </w:r>
      <w:r>
        <w:t xml:space="preserve"> initial and continued eligibility</w:t>
      </w:r>
      <w:r w:rsidR="00AB0918">
        <w:t xml:space="preserve"> applications</w:t>
      </w:r>
      <w:r w:rsidR="00735C03">
        <w:t>, as well as WIOA participant information</w:t>
      </w:r>
      <w:r w:rsidR="00F8600E">
        <w:t>,</w:t>
      </w:r>
      <w:r w:rsidR="007A167D">
        <w:t xml:space="preserve"> for the WIOA ETP Report submission. </w:t>
      </w:r>
      <w:r w:rsidR="00F47D61">
        <w:t xml:space="preserve">The following </w:t>
      </w:r>
      <w:r w:rsidR="00637B3F">
        <w:t>includes additional information</w:t>
      </w:r>
      <w:r w:rsidR="00D16C7D">
        <w:t xml:space="preserve"> required from ETPs</w:t>
      </w:r>
      <w:r w:rsidR="00283E13">
        <w:t>:</w:t>
      </w:r>
    </w:p>
    <w:p w14:paraId="4EEA1C63" w14:textId="1EC6B580" w:rsidR="00CD396C" w:rsidRDefault="00D2043C" w:rsidP="00CE455A">
      <w:pPr>
        <w:pStyle w:val="ListParagraph"/>
        <w:numPr>
          <w:ilvl w:val="0"/>
          <w:numId w:val="26"/>
        </w:numPr>
        <w:spacing w:after="160"/>
      </w:pPr>
      <w:r>
        <w:t>T</w:t>
      </w:r>
      <w:r w:rsidRPr="00D2043C">
        <w:t xml:space="preserve">he </w:t>
      </w:r>
      <w:r w:rsidR="000A1D2D">
        <w:t xml:space="preserve">total </w:t>
      </w:r>
      <w:r w:rsidRPr="00D2043C">
        <w:t xml:space="preserve">number of </w:t>
      </w:r>
      <w:r>
        <w:t>students</w:t>
      </w:r>
      <w:r w:rsidRPr="00D2043C">
        <w:t xml:space="preserve"> served</w:t>
      </w:r>
      <w:r>
        <w:t>.</w:t>
      </w:r>
    </w:p>
    <w:p w14:paraId="548C4475" w14:textId="465ECFA5" w:rsidR="00CE455A" w:rsidRDefault="00D2043C" w:rsidP="00CE455A">
      <w:pPr>
        <w:pStyle w:val="ListParagraph"/>
        <w:numPr>
          <w:ilvl w:val="0"/>
          <w:numId w:val="26"/>
        </w:numPr>
        <w:spacing w:after="160"/>
      </w:pPr>
      <w:r>
        <w:t>T</w:t>
      </w:r>
      <w:r w:rsidR="00CE455A">
        <w:t xml:space="preserve">he total number of </w:t>
      </w:r>
      <w:r>
        <w:t>students</w:t>
      </w:r>
      <w:r w:rsidR="00CE455A">
        <w:t xml:space="preserve"> </w:t>
      </w:r>
      <w:r w:rsidR="002B4C39">
        <w:t xml:space="preserve">who </w:t>
      </w:r>
      <w:r w:rsidR="00CE455A">
        <w:t>exit</w:t>
      </w:r>
      <w:r w:rsidR="002B4C39">
        <w:t>ed</w:t>
      </w:r>
      <w:r w:rsidR="00CE455A">
        <w:t xml:space="preserve"> from the program (</w:t>
      </w:r>
      <w:proofErr w:type="gramStart"/>
      <w:r>
        <w:t>includes</w:t>
      </w:r>
      <w:proofErr w:type="gramEnd"/>
      <w:r>
        <w:t xml:space="preserve"> students who completed, withdrew, or transferred out of the program</w:t>
      </w:r>
      <w:r w:rsidR="00CE455A">
        <w:t>).</w:t>
      </w:r>
    </w:p>
    <w:p w14:paraId="65846976" w14:textId="10A387B7" w:rsidR="00CD396C" w:rsidRDefault="00EB1843" w:rsidP="00CE455A">
      <w:pPr>
        <w:pStyle w:val="ListParagraph"/>
        <w:numPr>
          <w:ilvl w:val="0"/>
          <w:numId w:val="26"/>
        </w:numPr>
        <w:spacing w:after="160"/>
      </w:pPr>
      <w:r>
        <w:t>The</w:t>
      </w:r>
      <w:r w:rsidR="00AB0918">
        <w:t xml:space="preserve"> total</w:t>
      </w:r>
      <w:r>
        <w:t xml:space="preserve"> number of students who completed the program.</w:t>
      </w:r>
    </w:p>
    <w:p w14:paraId="6B9702FE" w14:textId="327F9BAE" w:rsidR="006E6CCD" w:rsidRDefault="000A1D2D" w:rsidP="00283E13">
      <w:pPr>
        <w:pStyle w:val="ListParagraph"/>
        <w:numPr>
          <w:ilvl w:val="0"/>
          <w:numId w:val="26"/>
        </w:numPr>
        <w:spacing w:after="160"/>
      </w:pPr>
      <w:r>
        <w:t>T</w:t>
      </w:r>
      <w:r w:rsidR="009B6C80">
        <w:t xml:space="preserve">he levels of performance achieved for all </w:t>
      </w:r>
      <w:r>
        <w:t>students</w:t>
      </w:r>
      <w:r w:rsidR="00B24E27">
        <w:t xml:space="preserve"> (WIOA and non-WIOA)</w:t>
      </w:r>
      <w:r w:rsidR="009B6C80">
        <w:t xml:space="preserve"> </w:t>
      </w:r>
      <w:r>
        <w:t>for the program</w:t>
      </w:r>
      <w:r w:rsidR="009B6C80">
        <w:t>:</w:t>
      </w:r>
    </w:p>
    <w:p w14:paraId="7C7D9842" w14:textId="3B007C05" w:rsidR="00B66F3A" w:rsidRDefault="00B66F3A" w:rsidP="006E6CCD">
      <w:pPr>
        <w:pStyle w:val="ListParagraph"/>
        <w:numPr>
          <w:ilvl w:val="1"/>
          <w:numId w:val="26"/>
        </w:numPr>
        <w:spacing w:after="160"/>
      </w:pPr>
      <w:r>
        <w:t>The number of exiters in the 2</w:t>
      </w:r>
      <w:r w:rsidRPr="00B66F3A">
        <w:rPr>
          <w:vertAlign w:val="superscript"/>
        </w:rPr>
        <w:t>nd</w:t>
      </w:r>
      <w:r>
        <w:t xml:space="preserve"> quarter after exit.</w:t>
      </w:r>
    </w:p>
    <w:p w14:paraId="3B264D91" w14:textId="5437D1EF" w:rsidR="006E6CCD" w:rsidRDefault="006E6CCD" w:rsidP="006E6CCD">
      <w:pPr>
        <w:pStyle w:val="ListParagraph"/>
        <w:numPr>
          <w:ilvl w:val="1"/>
          <w:numId w:val="26"/>
        </w:numPr>
        <w:spacing w:after="160"/>
      </w:pPr>
      <w:r>
        <w:t xml:space="preserve">The </w:t>
      </w:r>
      <w:r w:rsidRPr="006E6CCD">
        <w:t>number of exiters employed in the 2</w:t>
      </w:r>
      <w:r w:rsidRPr="00F6644B">
        <w:rPr>
          <w:vertAlign w:val="superscript"/>
        </w:rPr>
        <w:t>nd</w:t>
      </w:r>
      <w:r w:rsidR="00F6644B">
        <w:t xml:space="preserve"> </w:t>
      </w:r>
      <w:r w:rsidRPr="006E6CCD">
        <w:t>quarter after exit</w:t>
      </w:r>
      <w:r>
        <w:t>.</w:t>
      </w:r>
    </w:p>
    <w:p w14:paraId="728E376A" w14:textId="77777777" w:rsidR="00DA4BD9" w:rsidRDefault="00DA4BD9" w:rsidP="00DA4BD9">
      <w:pPr>
        <w:pStyle w:val="ListParagraph"/>
        <w:numPr>
          <w:ilvl w:val="1"/>
          <w:numId w:val="26"/>
        </w:numPr>
        <w:spacing w:after="160"/>
      </w:pPr>
      <w:r>
        <w:t xml:space="preserve">The </w:t>
      </w:r>
      <w:r w:rsidRPr="006E6CCD">
        <w:t>median earnings of exiters in the 2</w:t>
      </w:r>
      <w:r w:rsidRPr="00F6644B">
        <w:rPr>
          <w:vertAlign w:val="superscript"/>
        </w:rPr>
        <w:t>nd</w:t>
      </w:r>
      <w:r>
        <w:t xml:space="preserve"> </w:t>
      </w:r>
      <w:r w:rsidRPr="006E6CCD">
        <w:t>quarter after exit</w:t>
      </w:r>
      <w:r>
        <w:t>.</w:t>
      </w:r>
    </w:p>
    <w:p w14:paraId="3E753F11" w14:textId="77777777" w:rsidR="00DA4BD9" w:rsidRDefault="00DA4BD9" w:rsidP="00DA4BD9">
      <w:pPr>
        <w:pStyle w:val="ListParagraph"/>
        <w:numPr>
          <w:ilvl w:val="1"/>
          <w:numId w:val="26"/>
        </w:numPr>
        <w:spacing w:after="160"/>
      </w:pPr>
      <w:r>
        <w:t xml:space="preserve">The </w:t>
      </w:r>
      <w:r w:rsidRPr="006E6CCD">
        <w:t>average earnings of exiters in the 2</w:t>
      </w:r>
      <w:r w:rsidRPr="00F6644B">
        <w:rPr>
          <w:vertAlign w:val="superscript"/>
        </w:rPr>
        <w:t>nd</w:t>
      </w:r>
      <w:r>
        <w:t xml:space="preserve"> </w:t>
      </w:r>
      <w:r w:rsidRPr="006E6CCD">
        <w:t>quarter after exit</w:t>
      </w:r>
      <w:r>
        <w:t>.</w:t>
      </w:r>
    </w:p>
    <w:p w14:paraId="285D9CD3" w14:textId="39E366A6" w:rsidR="00B66F3A" w:rsidRDefault="00B66F3A" w:rsidP="006E6CCD">
      <w:pPr>
        <w:pStyle w:val="ListParagraph"/>
        <w:numPr>
          <w:ilvl w:val="1"/>
          <w:numId w:val="26"/>
        </w:numPr>
        <w:spacing w:after="160"/>
      </w:pPr>
      <w:r>
        <w:t>The number of exiters in the 4</w:t>
      </w:r>
      <w:r w:rsidRPr="00B66F3A">
        <w:rPr>
          <w:vertAlign w:val="superscript"/>
        </w:rPr>
        <w:t>th</w:t>
      </w:r>
      <w:r>
        <w:t xml:space="preserve"> quarter after exit.</w:t>
      </w:r>
    </w:p>
    <w:p w14:paraId="5DBC33DD" w14:textId="0FDE67F2" w:rsidR="006E6CCD" w:rsidRDefault="006E6CCD" w:rsidP="006E6CCD">
      <w:pPr>
        <w:pStyle w:val="ListParagraph"/>
        <w:numPr>
          <w:ilvl w:val="1"/>
          <w:numId w:val="26"/>
        </w:numPr>
        <w:spacing w:after="160"/>
      </w:pPr>
      <w:r>
        <w:t xml:space="preserve">The </w:t>
      </w:r>
      <w:r w:rsidRPr="006E6CCD">
        <w:t>number of exiters employed in the 4</w:t>
      </w:r>
      <w:r w:rsidRPr="00F6644B">
        <w:rPr>
          <w:vertAlign w:val="superscript"/>
        </w:rPr>
        <w:t>th</w:t>
      </w:r>
      <w:r w:rsidR="00F6644B">
        <w:t xml:space="preserve"> </w:t>
      </w:r>
      <w:r w:rsidRPr="006E6CCD">
        <w:t>quarter after exit</w:t>
      </w:r>
      <w:r>
        <w:t>.</w:t>
      </w:r>
    </w:p>
    <w:p w14:paraId="6BCC25BA" w14:textId="77777777" w:rsidR="00DA4BD9" w:rsidRDefault="00DA4BD9" w:rsidP="00DA4BD9">
      <w:pPr>
        <w:pStyle w:val="ListParagraph"/>
        <w:numPr>
          <w:ilvl w:val="1"/>
          <w:numId w:val="26"/>
        </w:numPr>
        <w:spacing w:after="160"/>
      </w:pPr>
      <w:r>
        <w:t xml:space="preserve">The </w:t>
      </w:r>
      <w:r w:rsidRPr="006E6CCD">
        <w:t>average earnings of exiters in the 4</w:t>
      </w:r>
      <w:r w:rsidRPr="00F6644B">
        <w:rPr>
          <w:vertAlign w:val="superscript"/>
        </w:rPr>
        <w:t>th</w:t>
      </w:r>
      <w:r>
        <w:t xml:space="preserve"> </w:t>
      </w:r>
      <w:r w:rsidRPr="006E6CCD">
        <w:t>quarter after exit.</w:t>
      </w:r>
    </w:p>
    <w:p w14:paraId="1B7C715C" w14:textId="77777777" w:rsidR="006E6CCD" w:rsidRDefault="006E6CCD" w:rsidP="006E6CCD">
      <w:pPr>
        <w:pStyle w:val="ListParagraph"/>
        <w:numPr>
          <w:ilvl w:val="1"/>
          <w:numId w:val="26"/>
        </w:numPr>
        <w:spacing w:after="160"/>
      </w:pPr>
      <w:r>
        <w:t xml:space="preserve">The </w:t>
      </w:r>
      <w:r w:rsidRPr="006E6CCD">
        <w:t>number of exiters who attained a credential during participation or within one year after exit</w:t>
      </w:r>
      <w:r>
        <w:t>.</w:t>
      </w:r>
    </w:p>
    <w:p w14:paraId="77095AF9" w14:textId="2872871E" w:rsidR="00FA5626" w:rsidRPr="00FA5626" w:rsidRDefault="00FA5626" w:rsidP="006E6CCD">
      <w:pPr>
        <w:spacing w:after="160"/>
        <w:rPr>
          <w:bCs/>
          <w:iCs/>
        </w:rPr>
      </w:pPr>
      <w:bookmarkStart w:id="10" w:name="_Hlk212714656"/>
      <w:r>
        <w:rPr>
          <w:bCs/>
          <w:iCs/>
        </w:rPr>
        <w:t>To ensure the appr</w:t>
      </w:r>
      <w:r w:rsidR="00F44F36">
        <w:rPr>
          <w:bCs/>
          <w:iCs/>
        </w:rPr>
        <w:t xml:space="preserve">opriate students are </w:t>
      </w:r>
      <w:r w:rsidR="002E6600">
        <w:rPr>
          <w:bCs/>
          <w:iCs/>
        </w:rPr>
        <w:t>counted</w:t>
      </w:r>
      <w:r w:rsidR="00F44F36">
        <w:rPr>
          <w:bCs/>
          <w:iCs/>
        </w:rPr>
        <w:t xml:space="preserve"> for each item above, </w:t>
      </w:r>
      <w:r w:rsidR="002E6600">
        <w:rPr>
          <w:bCs/>
          <w:iCs/>
        </w:rPr>
        <w:t xml:space="preserve">please reference </w:t>
      </w:r>
      <w:r w:rsidR="006A3DC3">
        <w:rPr>
          <w:bCs/>
          <w:iCs/>
        </w:rPr>
        <w:t>the attached</w:t>
      </w:r>
      <w:r w:rsidR="00A37195">
        <w:rPr>
          <w:bCs/>
          <w:iCs/>
        </w:rPr>
        <w:t xml:space="preserve"> WIOA</w:t>
      </w:r>
      <w:r w:rsidR="006A3DC3">
        <w:rPr>
          <w:bCs/>
          <w:iCs/>
        </w:rPr>
        <w:t xml:space="preserve"> ETP Report Guide</w:t>
      </w:r>
      <w:r w:rsidR="002E6600">
        <w:rPr>
          <w:bCs/>
          <w:iCs/>
        </w:rPr>
        <w:t xml:space="preserve"> and/or </w:t>
      </w:r>
      <w:r w:rsidR="005A6875">
        <w:rPr>
          <w:bCs/>
          <w:iCs/>
        </w:rPr>
        <w:t xml:space="preserve">the ETP Reporting Cohorts Chart located on the WorkforceGPS </w:t>
      </w:r>
      <w:hyperlink r:id="rId49" w:history="1">
        <w:r w:rsidR="005A6875" w:rsidRPr="00245638">
          <w:rPr>
            <w:rStyle w:val="Hyperlink"/>
            <w:bCs/>
            <w:iCs/>
          </w:rPr>
          <w:t>Eligible Training Provider Resource Page</w:t>
        </w:r>
      </w:hyperlink>
      <w:r w:rsidR="00EC42B2">
        <w:rPr>
          <w:bCs/>
          <w:iCs/>
        </w:rPr>
        <w:t>.</w:t>
      </w:r>
      <w:bookmarkEnd w:id="10"/>
    </w:p>
    <w:p w14:paraId="17126A6E" w14:textId="4651D21C" w:rsidR="00283E13" w:rsidRDefault="00F6370F" w:rsidP="006E6CCD">
      <w:pPr>
        <w:spacing w:after="160"/>
      </w:pPr>
      <w:r w:rsidRPr="00D40A69">
        <w:rPr>
          <w:b/>
          <w:bCs/>
          <w:i/>
          <w:iCs/>
        </w:rPr>
        <w:t xml:space="preserve">Between July 1 – </w:t>
      </w:r>
      <w:r w:rsidR="00C452E5" w:rsidRPr="00D40A69">
        <w:rPr>
          <w:b/>
          <w:bCs/>
          <w:i/>
          <w:iCs/>
        </w:rPr>
        <w:t>August 31</w:t>
      </w:r>
      <w:r w:rsidR="00C452E5">
        <w:t xml:space="preserve">, ETPs </w:t>
      </w:r>
      <w:r w:rsidR="006A3DC3">
        <w:t xml:space="preserve">must </w:t>
      </w:r>
      <w:r w:rsidR="009E4DF4">
        <w:t xml:space="preserve">submit </w:t>
      </w:r>
      <w:r w:rsidR="00C452E5">
        <w:t>their performance data</w:t>
      </w:r>
      <w:r w:rsidR="009E4DF4">
        <w:t xml:space="preserve"> in </w:t>
      </w:r>
      <w:hyperlink r:id="rId50" w:history="1">
        <w:r w:rsidR="009E4DF4" w:rsidRPr="00BF226F">
          <w:rPr>
            <w:rStyle w:val="Hyperlink"/>
          </w:rPr>
          <w:t>CalJOBS</w:t>
        </w:r>
      </w:hyperlink>
      <w:r w:rsidR="00C452E5">
        <w:t xml:space="preserve"> for </w:t>
      </w:r>
      <w:r w:rsidR="0055045A">
        <w:t>each</w:t>
      </w:r>
      <w:r w:rsidR="00C452E5">
        <w:t xml:space="preserve"> training program on the ETPL at any time </w:t>
      </w:r>
      <w:r>
        <w:t>during</w:t>
      </w:r>
      <w:r w:rsidR="00C452E5">
        <w:t xml:space="preserve"> the previous program year (July 1 – June 30).</w:t>
      </w:r>
    </w:p>
    <w:p w14:paraId="1038FD69" w14:textId="58B09656" w:rsidR="00800260" w:rsidRDefault="00800260" w:rsidP="00800260">
      <w:pPr>
        <w:spacing w:after="160"/>
      </w:pPr>
      <w:r>
        <w:lastRenderedPageBreak/>
        <w:t xml:space="preserve">To </w:t>
      </w:r>
      <w:r w:rsidR="00095715">
        <w:t>help</w:t>
      </w:r>
      <w:r>
        <w:t xml:space="preserve"> </w:t>
      </w:r>
      <w:r w:rsidR="00095715">
        <w:t xml:space="preserve">with </w:t>
      </w:r>
      <w:r>
        <w:t>accurate data reporting, ETPs have two options for providing performance data to the EDD:</w:t>
      </w:r>
      <w:r w:rsidRPr="00800260">
        <w:t xml:space="preserve"> </w:t>
      </w:r>
    </w:p>
    <w:p w14:paraId="3D216049" w14:textId="368D15BD" w:rsidR="00800260" w:rsidRDefault="00800260" w:rsidP="00800260">
      <w:pPr>
        <w:pStyle w:val="ListParagraph"/>
        <w:numPr>
          <w:ilvl w:val="0"/>
          <w:numId w:val="20"/>
        </w:numPr>
        <w:spacing w:after="160"/>
      </w:pPr>
      <w:r>
        <w:t xml:space="preserve">Provide totals for </w:t>
      </w:r>
      <w:r w:rsidR="00C50189">
        <w:t xml:space="preserve">the most recent complete program year for </w:t>
      </w:r>
      <w:r>
        <w:t xml:space="preserve">each of the </w:t>
      </w:r>
      <w:r w:rsidR="00C50189">
        <w:t xml:space="preserve">performance </w:t>
      </w:r>
      <w:r>
        <w:t>items mentioned above.</w:t>
      </w:r>
    </w:p>
    <w:p w14:paraId="44779A53" w14:textId="364F5B58" w:rsidR="00800260" w:rsidRDefault="00800260" w:rsidP="00800260">
      <w:pPr>
        <w:pStyle w:val="ListParagraph"/>
        <w:numPr>
          <w:ilvl w:val="0"/>
          <w:numId w:val="20"/>
        </w:numPr>
        <w:spacing w:after="160"/>
      </w:pPr>
      <w:r>
        <w:t xml:space="preserve">Provide a list of Social Security Numbers of applicable individuals to the </w:t>
      </w:r>
      <w:r w:rsidR="00C50189">
        <w:t>EDD</w:t>
      </w:r>
      <w:r>
        <w:t xml:space="preserve">. The </w:t>
      </w:r>
      <w:r w:rsidR="00C50189">
        <w:t>EDD</w:t>
      </w:r>
      <w:r>
        <w:t xml:space="preserve"> will conduct a wage match for the individuals and calculate all totals as outlined above.</w:t>
      </w:r>
    </w:p>
    <w:p w14:paraId="0AB23F74" w14:textId="001A50AF" w:rsidR="00C50189" w:rsidRDefault="00CC5E8B" w:rsidP="00CC5E8B">
      <w:pPr>
        <w:pStyle w:val="ListParagraph"/>
        <w:numPr>
          <w:ilvl w:val="1"/>
          <w:numId w:val="20"/>
        </w:numPr>
        <w:spacing w:after="160"/>
      </w:pPr>
      <w:r>
        <w:t xml:space="preserve">ETPs must ensure they adhere to the Family Educational Rights and Privacy Act, including the circumstances relating to prior written consent, if </w:t>
      </w:r>
      <w:r w:rsidR="00095715">
        <w:t>sending</w:t>
      </w:r>
      <w:r>
        <w:t xml:space="preserve"> </w:t>
      </w:r>
      <w:r w:rsidR="006F5FCB">
        <w:t>per</w:t>
      </w:r>
      <w:r>
        <w:t xml:space="preserve">sonally identifiable information from an education </w:t>
      </w:r>
      <w:r w:rsidR="006F5FCB">
        <w:t>record.</w:t>
      </w:r>
    </w:p>
    <w:p w14:paraId="0882052D" w14:textId="0102BCED" w:rsidR="00800260" w:rsidRDefault="00800260" w:rsidP="00852DCF">
      <w:r>
        <w:t>The WIOA ETP Report includes aggregate totals for up to four years of data (the most recent program year and the three preceding years); however, only the most recent program year needs to be submitted</w:t>
      </w:r>
      <w:r w:rsidR="00964C68">
        <w:t>. The EDD</w:t>
      </w:r>
      <w:r>
        <w:t xml:space="preserve"> will aggregate all available data</w:t>
      </w:r>
      <w:r w:rsidR="00964C68">
        <w:t xml:space="preserve"> to meet the reporting requirement</w:t>
      </w:r>
      <w:r>
        <w:t>. ETPs are not required to give performance data</w:t>
      </w:r>
      <w:r w:rsidR="00D64D2D">
        <w:t xml:space="preserve"> from before the program was listed on the CA ETPL.</w:t>
      </w:r>
    </w:p>
    <w:p w14:paraId="15DB726A" w14:textId="77777777" w:rsidR="00852DCF" w:rsidRPr="00852DCF" w:rsidRDefault="00852DCF" w:rsidP="00852DCF">
      <w:pPr>
        <w:rPr>
          <w:sz w:val="32"/>
          <w:szCs w:val="32"/>
        </w:rPr>
      </w:pPr>
    </w:p>
    <w:p w14:paraId="65440DA0" w14:textId="77777777" w:rsidR="00F42516" w:rsidRPr="00F42516" w:rsidRDefault="00F42516" w:rsidP="00F42516">
      <w:pPr>
        <w:pStyle w:val="Heading3"/>
      </w:pPr>
      <w:r w:rsidRPr="00F42516">
        <w:t>Action</w:t>
      </w:r>
    </w:p>
    <w:p w14:paraId="375C3E82" w14:textId="77777777" w:rsidR="00F42516" w:rsidRDefault="00F42516" w:rsidP="00F42516">
      <w:pPr>
        <w:pBdr>
          <w:bottom w:val="double" w:sz="12" w:space="1" w:color="E58E1A"/>
        </w:pBdr>
        <w:outlineLvl w:val="9"/>
      </w:pPr>
    </w:p>
    <w:p w14:paraId="169593AD" w14:textId="77777777" w:rsidR="008F443B" w:rsidRDefault="00757A9E" w:rsidP="00F42516">
      <w:r>
        <w:t xml:space="preserve">Local Boards must </w:t>
      </w:r>
      <w:r w:rsidR="008F443B">
        <w:t xml:space="preserve">update all policies and procedures to </w:t>
      </w:r>
      <w:proofErr w:type="gramStart"/>
      <w:r w:rsidR="008F443B">
        <w:t>be in alignment</w:t>
      </w:r>
      <w:proofErr w:type="gramEnd"/>
      <w:r w:rsidR="008F443B">
        <w:t xml:space="preserve"> with the requirements in this directive.</w:t>
      </w:r>
    </w:p>
    <w:p w14:paraId="0A6E461A" w14:textId="77777777" w:rsidR="008F443B" w:rsidRPr="00D8298F" w:rsidRDefault="008F443B" w:rsidP="00F42516">
      <w:pPr>
        <w:rPr>
          <w:sz w:val="16"/>
          <w:szCs w:val="16"/>
        </w:rPr>
      </w:pPr>
    </w:p>
    <w:p w14:paraId="6316A3F3" w14:textId="30F93D96" w:rsidR="00F42516" w:rsidRPr="00852DCF" w:rsidRDefault="008F443B" w:rsidP="00F42516">
      <w:pPr>
        <w:rPr>
          <w:sz w:val="32"/>
          <w:szCs w:val="32"/>
        </w:rPr>
      </w:pPr>
      <w:r>
        <w:t xml:space="preserve">ETPs must ensure they meet </w:t>
      </w:r>
      <w:r w:rsidR="003302EC">
        <w:t xml:space="preserve">the requirements outlined in this directive to </w:t>
      </w:r>
      <w:r w:rsidR="00892B68">
        <w:t>be listed on the CA ETPL.</w:t>
      </w:r>
      <w:r w:rsidR="00F42516" w:rsidRPr="00F42516">
        <w:br/>
      </w:r>
    </w:p>
    <w:p w14:paraId="769C9A95" w14:textId="3F70F8B6" w:rsidR="00F42516" w:rsidRPr="00F42516" w:rsidRDefault="00F42516" w:rsidP="00F42516">
      <w:pPr>
        <w:pStyle w:val="Heading3"/>
      </w:pPr>
      <w:r w:rsidRPr="00F42516">
        <w:t>Inquir</w:t>
      </w:r>
      <w:r w:rsidR="00BE63C6">
        <w:t>i</w:t>
      </w:r>
      <w:r w:rsidRPr="00F42516">
        <w:t>es</w:t>
      </w:r>
    </w:p>
    <w:p w14:paraId="4036F87C" w14:textId="77777777" w:rsidR="00F42516" w:rsidRDefault="00F42516" w:rsidP="00F42516">
      <w:pPr>
        <w:pBdr>
          <w:bottom w:val="double" w:sz="12" w:space="1" w:color="E58E1A"/>
        </w:pBdr>
        <w:outlineLvl w:val="9"/>
      </w:pPr>
    </w:p>
    <w:p w14:paraId="5A7E17A8" w14:textId="210D3B00" w:rsidR="00F42516" w:rsidRPr="00D8298F" w:rsidRDefault="00F42516" w:rsidP="00F42516">
      <w:pPr>
        <w:rPr>
          <w:sz w:val="56"/>
          <w:szCs w:val="56"/>
        </w:rPr>
      </w:pPr>
      <w:r w:rsidRPr="00F42516">
        <w:rPr>
          <w:bCs/>
        </w:rPr>
        <w:t xml:space="preserve">If you have any questions, contact </w:t>
      </w:r>
      <w:r w:rsidR="003302EC">
        <w:rPr>
          <w:bCs/>
        </w:rPr>
        <w:t>the State ETPL Coordinator</w:t>
      </w:r>
      <w:r w:rsidRPr="00F42516">
        <w:t xml:space="preserve"> at</w:t>
      </w:r>
      <w:r w:rsidRPr="00F42516">
        <w:rPr>
          <w:bCs/>
        </w:rPr>
        <w:t xml:space="preserve"> </w:t>
      </w:r>
      <w:hyperlink r:id="rId51" w:history="1">
        <w:r w:rsidR="003302EC" w:rsidRPr="005762B0">
          <w:rPr>
            <w:rStyle w:val="Hyperlink"/>
            <w:bCs/>
          </w:rPr>
          <w:t>wsbetpl@edd.ca.gov</w:t>
        </w:r>
      </w:hyperlink>
      <w:r w:rsidRPr="00F42516">
        <w:rPr>
          <w:bCs/>
        </w:rPr>
        <w:t>.</w:t>
      </w:r>
      <w:r w:rsidRPr="00F42516">
        <w:br/>
      </w:r>
    </w:p>
    <w:p w14:paraId="325E682A" w14:textId="210E972C" w:rsidR="00F42516" w:rsidRPr="00D8298F" w:rsidRDefault="00D8298F" w:rsidP="00F42516">
      <w:pPr>
        <w:rPr>
          <w:sz w:val="16"/>
          <w:szCs w:val="16"/>
        </w:rPr>
      </w:pPr>
      <w:r>
        <w:t xml:space="preserve">/s/ </w:t>
      </w:r>
      <w:r w:rsidR="00F42516" w:rsidRPr="00F42516">
        <w:t>JAVIER ROMERO, Deputy Director</w:t>
      </w:r>
      <w:r w:rsidR="00F42516" w:rsidRPr="00F42516">
        <w:br/>
        <w:t>Workforce Services Branch</w:t>
      </w:r>
      <w:r w:rsidR="00F42516" w:rsidRPr="00F42516">
        <w:br/>
      </w:r>
      <w:r w:rsidR="00F42516" w:rsidRPr="00F42516">
        <w:br/>
        <w:t>Attachment:</w:t>
      </w:r>
      <w:r w:rsidR="00F42516" w:rsidRPr="00F42516">
        <w:br/>
      </w:r>
    </w:p>
    <w:p w14:paraId="6ACEEED1" w14:textId="022325F2" w:rsidR="00F42516" w:rsidRPr="00F42516" w:rsidRDefault="00D8298F" w:rsidP="00607EDC">
      <w:pPr>
        <w:ind w:firstLine="720"/>
      </w:pPr>
      <w:hyperlink r:id="rId52" w:history="1">
        <w:r w:rsidR="00A37195" w:rsidRPr="00D8298F">
          <w:rPr>
            <w:rStyle w:val="Hyperlink"/>
          </w:rPr>
          <w:t xml:space="preserve">WIOA </w:t>
        </w:r>
        <w:r w:rsidR="006661F4" w:rsidRPr="00D8298F">
          <w:rPr>
            <w:rStyle w:val="Hyperlink"/>
          </w:rPr>
          <w:t>ETP Report Guide</w:t>
        </w:r>
        <w:r w:rsidRPr="00D8298F">
          <w:rPr>
            <w:rStyle w:val="Hyperlink"/>
          </w:rPr>
          <w:t xml:space="preserve"> (DOCX)</w:t>
        </w:r>
      </w:hyperlink>
    </w:p>
    <w:p w14:paraId="0286ED9A" w14:textId="77777777" w:rsidR="004001D8" w:rsidRDefault="004001D8" w:rsidP="004001D8">
      <w:pPr>
        <w:pBdr>
          <w:bottom w:val="single" w:sz="4" w:space="1" w:color="auto"/>
        </w:pBdr>
      </w:pPr>
    </w:p>
    <w:p w14:paraId="0D55E419" w14:textId="77777777" w:rsidR="004001D8" w:rsidRDefault="004001D8" w:rsidP="004001D8">
      <w:pPr>
        <w:spacing w:before="240"/>
        <w:jc w:val="center"/>
        <w:rPr>
          <w:i/>
          <w:iCs/>
        </w:rPr>
      </w:pPr>
      <w:proofErr w:type="gramStart"/>
      <w:r w:rsidRPr="00C30BD7">
        <w:rPr>
          <w:i/>
          <w:iCs/>
        </w:rPr>
        <w:t>The EDD</w:t>
      </w:r>
      <w:proofErr w:type="gramEnd"/>
      <w:r w:rsidRPr="00C30BD7">
        <w:rPr>
          <w:i/>
          <w:iCs/>
        </w:rPr>
        <w:t xml:space="preserve"> is an equal opportunity employer/program. Auxiliary aids and services </w:t>
      </w:r>
      <w:r>
        <w:rPr>
          <w:i/>
          <w:iCs/>
        </w:rPr>
        <w:br/>
      </w:r>
      <w:r w:rsidRPr="00C30BD7">
        <w:rPr>
          <w:i/>
          <w:iCs/>
        </w:rPr>
        <w:t>are available upon request to individuals with disabilities.</w:t>
      </w:r>
    </w:p>
    <w:p w14:paraId="331C3A93" w14:textId="77777777" w:rsidR="004001D8" w:rsidRPr="00C30BD7" w:rsidRDefault="004001D8" w:rsidP="004001D8">
      <w:pPr>
        <w:pBdr>
          <w:top w:val="single" w:sz="4" w:space="1" w:color="auto"/>
        </w:pBdr>
        <w:spacing w:before="240"/>
        <w:jc w:val="center"/>
      </w:pPr>
    </w:p>
    <w:p w14:paraId="1E1BC946" w14:textId="77777777" w:rsidR="001C741C" w:rsidRDefault="001C741C" w:rsidP="001C741C"/>
    <w:sectPr w:rsidR="001C741C" w:rsidSect="00B10C2B">
      <w:footerReference w:type="default" r:id="rId5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6038" w14:textId="77777777" w:rsidR="001C741C" w:rsidRDefault="001C741C" w:rsidP="001C741C">
      <w:r>
        <w:separator/>
      </w:r>
    </w:p>
  </w:endnote>
  <w:endnote w:type="continuationSeparator" w:id="0">
    <w:p w14:paraId="524DBA29" w14:textId="77777777" w:rsidR="001C741C" w:rsidRDefault="001C741C" w:rsidP="001C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2058" w14:textId="77777777" w:rsidR="001C741C" w:rsidRDefault="001C741C" w:rsidP="006C233C">
    <w:pPr>
      <w:pStyle w:val="Footer"/>
    </w:pPr>
  </w:p>
  <w:p w14:paraId="05258BB1" w14:textId="77777777" w:rsidR="001C741C" w:rsidRDefault="001C741C" w:rsidP="006C233C">
    <w:pPr>
      <w:pStyle w:val="Footer"/>
    </w:pPr>
  </w:p>
  <w:p w14:paraId="0C6CAFDD" w14:textId="77777777" w:rsidR="001C741C" w:rsidRDefault="001C741C" w:rsidP="006C233C">
    <w:pPr>
      <w:pStyle w:val="Footer"/>
    </w:pPr>
    <w: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rStyle w:val="PageNumber"/>
        <w:sz w:val="20"/>
      </w:rPr>
      <w:t xml:space="preserve"> of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304E" w14:textId="77777777" w:rsidR="001C741C" w:rsidRPr="000D54B8" w:rsidRDefault="001C741C" w:rsidP="006C233C"/>
  <w:p w14:paraId="5D4FEA37" w14:textId="5D304977" w:rsidR="001C741C" w:rsidRPr="000D54B8" w:rsidRDefault="00D8298F" w:rsidP="006C233C">
    <w:r>
      <w:rPr>
        <w:rFonts w:ascii="Calibri" w:hAnsi="Calibri"/>
      </w:rPr>
      <w:pict w14:anchorId="0BBC986D">
        <v:rect id="_x0000_i1028" style="width:466.55pt;height:2pt" o:hralign="center" o:hrstd="t" o:hrnoshade="t" o:hr="t" fillcolor="#f79646" stroked="f"/>
      </w:pict>
    </w:r>
  </w:p>
  <w:sdt>
    <w:sdtPr>
      <w:rPr>
        <w:rFonts w:eastAsiaTheme="minorHAnsi"/>
      </w:rPr>
      <w:id w:val="-1880391320"/>
      <w:docPartObj>
        <w:docPartGallery w:val="Page Numbers (Bottom of Page)"/>
        <w:docPartUnique/>
      </w:docPartObj>
    </w:sdtPr>
    <w:sdtEndPr/>
    <w:sdtContent>
      <w:sdt>
        <w:sdtPr>
          <w:rPr>
            <w:rFonts w:eastAsiaTheme="minorHAnsi"/>
          </w:rPr>
          <w:id w:val="-517922396"/>
          <w:docPartObj>
            <w:docPartGallery w:val="Page Numbers (Top of Page)"/>
            <w:docPartUnique/>
          </w:docPartObj>
        </w:sdtPr>
        <w:sdtEndPr/>
        <w:sdtContent>
          <w:sdt>
            <w:sdtPr>
              <w:rPr>
                <w:rFonts w:eastAsiaTheme="minorHAnsi"/>
              </w:rPr>
              <w:id w:val="1289003966"/>
              <w:docPartObj>
                <w:docPartGallery w:val="Page Numbers (Bottom of Page)"/>
                <w:docPartUnique/>
              </w:docPartObj>
            </w:sdtPr>
            <w:sdtEndPr/>
            <w:sdtContent>
              <w:p w14:paraId="1B4E2AAD" w14:textId="77777777" w:rsidR="005E3D32" w:rsidRDefault="005E3D32" w:rsidP="006C233C">
                <w:pPr>
                  <w:rPr>
                    <w:rFonts w:eastAsiaTheme="minorHAnsi"/>
                  </w:rPr>
                </w:pPr>
              </w:p>
              <w:sdt>
                <w:sdtPr>
                  <w:rPr>
                    <w:rFonts w:eastAsiaTheme="minorHAnsi"/>
                  </w:rPr>
                  <w:id w:val="271049910"/>
                  <w:docPartObj>
                    <w:docPartGallery w:val="Page Numbers (Top of Page)"/>
                    <w:docPartUnique/>
                  </w:docPartObj>
                </w:sdtPr>
                <w:sdtEndPr/>
                <w:sdtContent>
                  <w:sdt>
                    <w:sdtPr>
                      <w:rPr>
                        <w:rFonts w:eastAsiaTheme="minorHAnsi"/>
                      </w:rPr>
                      <w:id w:val="-377629037"/>
                      <w:docPartObj>
                        <w:docPartGallery w:val="Page Numbers (Bottom of Page)"/>
                        <w:docPartUnique/>
                      </w:docPartObj>
                    </w:sdtPr>
                    <w:sdtEndPr/>
                    <w:sdtContent>
                      <w:p w14:paraId="51B70172" w14:textId="77777777" w:rsidR="00DA4BD9" w:rsidRDefault="00DA4BD9" w:rsidP="006C233C">
                        <w:pPr>
                          <w:rPr>
                            <w:rFonts w:eastAsiaTheme="minorHAnsi"/>
                          </w:rPr>
                        </w:pPr>
                      </w:p>
                      <w:sdt>
                        <w:sdtPr>
                          <w:rPr>
                            <w:rFonts w:eastAsiaTheme="minorHAnsi"/>
                          </w:rPr>
                          <w:id w:val="864105436"/>
                          <w:docPartObj>
                            <w:docPartGallery w:val="Page Numbers (Top of Page)"/>
                            <w:docPartUnique/>
                          </w:docPartObj>
                        </w:sdtPr>
                        <w:sdtEndPr/>
                        <w:sdtContent>
                          <w:p w14:paraId="5DD91D90" w14:textId="2FEDD2A6" w:rsidR="001C741C" w:rsidRPr="00A7430C" w:rsidRDefault="001C741C" w:rsidP="006C233C">
                            <w:pPr>
                              <w:rPr>
                                <w:rFonts w:eastAsiaTheme="minorHAnsi"/>
                              </w:rPr>
                            </w:pPr>
                          </w:p>
                          <w:p w14:paraId="6D50187E" w14:textId="77777777" w:rsidR="001C741C" w:rsidRPr="000D54B8" w:rsidRDefault="001C741C" w:rsidP="00ED2AB4">
                            <w:pPr>
                              <w:jc w:val="center"/>
                              <w:rPr>
                                <w:rFonts w:eastAsiaTheme="minorHAnsi"/>
                                <w:color w:val="007DA5"/>
                                <w:sz w:val="22"/>
                                <w:szCs w:val="22"/>
                              </w:rPr>
                            </w:pPr>
                            <w:r w:rsidRPr="00A7430C">
                              <w:rPr>
                                <w:rFonts w:eastAsiaTheme="minorHAnsi"/>
                              </w:rPr>
                              <w:t xml:space="preserve">Page </w:t>
                            </w:r>
                            <w:r w:rsidRPr="00A7430C">
                              <w:rPr>
                                <w:rFonts w:eastAsiaTheme="minorHAnsi"/>
                              </w:rPr>
                              <w:fldChar w:fldCharType="begin"/>
                            </w:r>
                            <w:r w:rsidRPr="00A7430C">
                              <w:rPr>
                                <w:rFonts w:eastAsiaTheme="minorHAnsi"/>
                              </w:rPr>
                              <w:instrText xml:space="preserve"> PAGE </w:instrText>
                            </w:r>
                            <w:r w:rsidRPr="00A7430C">
                              <w:rPr>
                                <w:rFonts w:eastAsiaTheme="minorHAnsi"/>
                              </w:rPr>
                              <w:fldChar w:fldCharType="separate"/>
                            </w:r>
                            <w:r>
                              <w:rPr>
                                <w:rFonts w:eastAsiaTheme="minorHAnsi"/>
                                <w:noProof/>
                              </w:rPr>
                              <w:t>1</w:t>
                            </w:r>
                            <w:r w:rsidRPr="00A7430C">
                              <w:rPr>
                                <w:rFonts w:eastAsiaTheme="minorHAnsi"/>
                              </w:rPr>
                              <w:fldChar w:fldCharType="end"/>
                            </w:r>
                            <w:r w:rsidRPr="00A7430C">
                              <w:rPr>
                                <w:rFonts w:eastAsiaTheme="minorHAnsi"/>
                              </w:rPr>
                              <w:t xml:space="preserve"> of </w:t>
                            </w:r>
                            <w:r w:rsidRPr="00A7430C">
                              <w:rPr>
                                <w:rFonts w:eastAsiaTheme="minorHAnsi"/>
                              </w:rPr>
                              <w:fldChar w:fldCharType="begin"/>
                            </w:r>
                            <w:r w:rsidRPr="00A7430C">
                              <w:rPr>
                                <w:rFonts w:eastAsiaTheme="minorHAnsi"/>
                              </w:rPr>
                              <w:instrText xml:space="preserve"> NUMPAGES  </w:instrText>
                            </w:r>
                            <w:r w:rsidRPr="00A7430C">
                              <w:rPr>
                                <w:rFonts w:eastAsiaTheme="minorHAnsi"/>
                              </w:rPr>
                              <w:fldChar w:fldCharType="separate"/>
                            </w:r>
                            <w:r>
                              <w:rPr>
                                <w:rFonts w:eastAsiaTheme="minorHAnsi"/>
                                <w:noProof/>
                              </w:rPr>
                              <w:t>3</w:t>
                            </w:r>
                            <w:r w:rsidRPr="00A7430C">
                              <w:rPr>
                                <w:rFonts w:eastAsiaTheme="minorHAnsi"/>
                              </w:rPr>
                              <w:fldChar w:fldCharType="end"/>
                            </w:r>
                          </w:p>
                        </w:sdtContent>
                      </w:sdt>
                    </w:sdtContent>
                  </w:sdt>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2447" w14:textId="77777777" w:rsidR="00F42516" w:rsidRPr="00BA060D" w:rsidRDefault="00F42516">
    <w:pPr>
      <w:pStyle w:val="Footer"/>
      <w:jc w:val="center"/>
    </w:pPr>
    <w:r w:rsidRPr="00BA060D">
      <w:t xml:space="preserve">Page </w:t>
    </w:r>
    <w:r w:rsidRPr="00BA060D">
      <w:fldChar w:fldCharType="begin"/>
    </w:r>
    <w:r w:rsidRPr="00BA060D">
      <w:instrText xml:space="preserve"> PAGE  \* Arabic  \* MERGEFORMAT </w:instrText>
    </w:r>
    <w:r w:rsidRPr="00BA060D">
      <w:fldChar w:fldCharType="separate"/>
    </w:r>
    <w:r w:rsidRPr="00BA060D">
      <w:rPr>
        <w:noProof/>
      </w:rPr>
      <w:t>2</w:t>
    </w:r>
    <w:r w:rsidRPr="00BA060D">
      <w:fldChar w:fldCharType="end"/>
    </w:r>
    <w:r w:rsidRPr="00BA060D">
      <w:t xml:space="preserve"> of </w:t>
    </w:r>
    <w:fldSimple w:instr=" NUMPAGES  \* Arabic  \* MERGEFORMAT ">
      <w:r w:rsidRPr="00BA060D">
        <w:rPr>
          <w:noProof/>
        </w:rPr>
        <w:t>2</w:t>
      </w:r>
    </w:fldSimple>
  </w:p>
  <w:p w14:paraId="6A2A7A7A" w14:textId="77777777" w:rsidR="00F42516" w:rsidRDefault="00F425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04B0" w14:textId="05659A16" w:rsidR="00423EEA" w:rsidRPr="00BA060D" w:rsidRDefault="006A4D40" w:rsidP="006A4D40">
    <w:pPr>
      <w:pStyle w:val="Footer"/>
    </w:pPr>
    <w:r w:rsidRPr="006A4D40">
      <w:rPr>
        <w:rFonts w:ascii="Calibri" w:eastAsia="Calibri" w:hAnsi="Calibri"/>
      </w:rPr>
      <w:t>Draft Directive</w:t>
    </w:r>
    <w:r w:rsidRPr="00BA060D">
      <w:t xml:space="preserve"> </w:t>
    </w:r>
    <w:r>
      <w:tab/>
    </w:r>
    <w:r w:rsidR="00423EEA" w:rsidRPr="00BA060D">
      <w:t xml:space="preserve">Page </w:t>
    </w:r>
    <w:r w:rsidR="00423EEA" w:rsidRPr="00BA060D">
      <w:fldChar w:fldCharType="begin"/>
    </w:r>
    <w:r w:rsidR="00423EEA" w:rsidRPr="00BA060D">
      <w:instrText xml:space="preserve"> PAGE  \* Arabic  \* MERGEFORMAT </w:instrText>
    </w:r>
    <w:r w:rsidR="00423EEA" w:rsidRPr="00BA060D">
      <w:fldChar w:fldCharType="separate"/>
    </w:r>
    <w:r w:rsidR="00423EEA" w:rsidRPr="00BA060D">
      <w:rPr>
        <w:noProof/>
      </w:rPr>
      <w:t>2</w:t>
    </w:r>
    <w:r w:rsidR="00423EEA" w:rsidRPr="00BA060D">
      <w:fldChar w:fldCharType="end"/>
    </w:r>
    <w:r w:rsidR="00423EEA" w:rsidRPr="00BA060D">
      <w:t xml:space="preserve"> of </w:t>
    </w:r>
    <w:fldSimple w:instr=" NUMPAGES  \* Arabic  \* MERGEFORMAT ">
      <w:r w:rsidR="00423EEA" w:rsidRPr="00BA060D">
        <w:rPr>
          <w:noProof/>
        </w:rPr>
        <w:t>2</w:t>
      </w:r>
    </w:fldSimple>
    <w:r w:rsidR="0023716C">
      <w:rPr>
        <w:noProof/>
      </w:rPr>
      <w:tab/>
      <w:t xml:space="preserve">DIC: </w:t>
    </w:r>
    <w:r w:rsidR="00E64715">
      <w:rPr>
        <w:noProof/>
      </w:rPr>
      <w:t>10</w:t>
    </w:r>
  </w:p>
  <w:p w14:paraId="5C68D291" w14:textId="77777777" w:rsidR="00423EEA" w:rsidRDefault="0042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EDE6" w14:textId="77777777" w:rsidR="001C741C" w:rsidRDefault="001C741C" w:rsidP="001C741C">
      <w:r>
        <w:separator/>
      </w:r>
    </w:p>
  </w:footnote>
  <w:footnote w:type="continuationSeparator" w:id="0">
    <w:p w14:paraId="24B85987" w14:textId="77777777" w:rsidR="001C741C" w:rsidRDefault="001C741C" w:rsidP="001C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26E4" w14:textId="77777777" w:rsidR="001C741C" w:rsidRDefault="001C741C" w:rsidP="006C233C">
    <w:pPr>
      <w:pStyle w:val="Header"/>
    </w:pPr>
  </w:p>
  <w:p w14:paraId="68EDD6A3" w14:textId="77777777" w:rsidR="001C741C" w:rsidRDefault="001C741C" w:rsidP="006C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36B"/>
    <w:multiLevelType w:val="hybridMultilevel"/>
    <w:tmpl w:val="99A6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1830"/>
    <w:multiLevelType w:val="hybridMultilevel"/>
    <w:tmpl w:val="42BEC6B8"/>
    <w:lvl w:ilvl="0" w:tplc="04090017">
      <w:start w:val="1"/>
      <w:numFmt w:val="lowerLetter"/>
      <w:lvlText w:val="%1)"/>
      <w:lvlJc w:val="left"/>
      <w:pPr>
        <w:ind w:left="765" w:hanging="360"/>
      </w:pPr>
    </w:lvl>
    <w:lvl w:ilvl="1" w:tplc="04090011">
      <w:start w:val="1"/>
      <w:numFmt w:val="decimal"/>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D9D6BCA"/>
    <w:multiLevelType w:val="hybridMultilevel"/>
    <w:tmpl w:val="008A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55CDE"/>
    <w:multiLevelType w:val="hybridMultilevel"/>
    <w:tmpl w:val="DBFC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B273D"/>
    <w:multiLevelType w:val="hybridMultilevel"/>
    <w:tmpl w:val="F8C89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504BE"/>
    <w:multiLevelType w:val="hybridMultilevel"/>
    <w:tmpl w:val="5C0A4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B2965"/>
    <w:multiLevelType w:val="hybridMultilevel"/>
    <w:tmpl w:val="670A58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A6A7B"/>
    <w:multiLevelType w:val="hybridMultilevel"/>
    <w:tmpl w:val="A3744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B6380"/>
    <w:multiLevelType w:val="hybridMultilevel"/>
    <w:tmpl w:val="241828FE"/>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rPr>
        <w:b/>
        <w:bCs/>
      </w:r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DC2600"/>
    <w:multiLevelType w:val="hybridMultilevel"/>
    <w:tmpl w:val="11EA8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56BB4"/>
    <w:multiLevelType w:val="hybridMultilevel"/>
    <w:tmpl w:val="378C6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56531"/>
    <w:multiLevelType w:val="hybridMultilevel"/>
    <w:tmpl w:val="AF585ECE"/>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B68E4"/>
    <w:multiLevelType w:val="hybridMultilevel"/>
    <w:tmpl w:val="71D444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85F35"/>
    <w:multiLevelType w:val="hybridMultilevel"/>
    <w:tmpl w:val="8DA209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1D6C35"/>
    <w:multiLevelType w:val="hybridMultilevel"/>
    <w:tmpl w:val="E1005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A4410"/>
    <w:multiLevelType w:val="hybridMultilevel"/>
    <w:tmpl w:val="226002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1F0E2A"/>
    <w:multiLevelType w:val="hybridMultilevel"/>
    <w:tmpl w:val="241828FE"/>
    <w:lvl w:ilvl="0" w:tplc="84483F6E">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2A41608">
      <w:start w:val="1"/>
      <w:numFmt w:val="lowerRoman"/>
      <w:lvlText w:val="%3."/>
      <w:lvlJc w:val="right"/>
      <w:pPr>
        <w:ind w:left="2160" w:hanging="180"/>
      </w:pPr>
      <w:rPr>
        <w:b/>
        <w:bCs/>
      </w:rPr>
    </w:lvl>
    <w:lvl w:ilvl="3" w:tplc="FFFFFFFF">
      <w:start w:val="1"/>
      <w:numFmt w:val="decimal"/>
      <w:lvlText w:val="%4."/>
      <w:lvlJc w:val="left"/>
      <w:pPr>
        <w:ind w:left="2880" w:hanging="360"/>
      </w:pPr>
    </w:lvl>
    <w:lvl w:ilvl="4" w:tplc="FFFFFFFF">
      <w:start w:val="1"/>
      <w:numFmt w:val="lowerLetter"/>
      <w:lvlText w:val="(%5)"/>
      <w:lvlJc w:val="left"/>
      <w:pPr>
        <w:ind w:left="3600" w:hanging="360"/>
      </w:pPr>
      <w:rPr>
        <w:rFonts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8207FE"/>
    <w:multiLevelType w:val="hybridMultilevel"/>
    <w:tmpl w:val="61B25904"/>
    <w:lvl w:ilvl="0" w:tplc="7B7012A4">
      <w:start w:val="1"/>
      <w:numFmt w:val="decimal"/>
      <w:lvlText w:val="%1)"/>
      <w:lvlJc w:val="left"/>
      <w:pPr>
        <w:ind w:left="720" w:hanging="360"/>
      </w:pPr>
      <w:rPr>
        <w:b/>
        <w:bCs/>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016AD"/>
    <w:multiLevelType w:val="hybridMultilevel"/>
    <w:tmpl w:val="CB7C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093AB0"/>
    <w:multiLevelType w:val="hybridMultilevel"/>
    <w:tmpl w:val="67360F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64149"/>
    <w:multiLevelType w:val="hybridMultilevel"/>
    <w:tmpl w:val="226002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A0ABC80">
      <w:start w:val="1"/>
      <w:numFmt w:val="lowerLetter"/>
      <w:lvlText w:val="(%5)"/>
      <w:lvlJc w:val="left"/>
      <w:pPr>
        <w:ind w:left="3600" w:hanging="360"/>
      </w:pPr>
      <w:rPr>
        <w:rFonts w:hint="default"/>
      </w:rPr>
    </w:lvl>
    <w:lvl w:ilvl="5" w:tplc="A4E68EC4">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E5156"/>
    <w:multiLevelType w:val="hybridMultilevel"/>
    <w:tmpl w:val="1798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162F71"/>
    <w:multiLevelType w:val="hybridMultilevel"/>
    <w:tmpl w:val="A24A8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A049E"/>
    <w:multiLevelType w:val="hybridMultilevel"/>
    <w:tmpl w:val="B58AFE36"/>
    <w:lvl w:ilvl="0" w:tplc="04090001">
      <w:start w:val="1"/>
      <w:numFmt w:val="bullet"/>
      <w:lvlText w:val=""/>
      <w:lvlJc w:val="left"/>
      <w:pPr>
        <w:ind w:left="720" w:hanging="360"/>
      </w:pPr>
      <w:rPr>
        <w:rFonts w:ascii="Symbol" w:hAnsi="Symbol" w:hint="default"/>
        <w:b/>
        <w:bCs/>
        <w:i/>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E160C9"/>
    <w:multiLevelType w:val="hybridMultilevel"/>
    <w:tmpl w:val="735E72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342F2"/>
    <w:multiLevelType w:val="hybridMultilevel"/>
    <w:tmpl w:val="F9A029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D900E1"/>
    <w:multiLevelType w:val="hybridMultilevel"/>
    <w:tmpl w:val="B4247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676A8"/>
    <w:multiLevelType w:val="hybridMultilevel"/>
    <w:tmpl w:val="BE4262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C776E"/>
    <w:multiLevelType w:val="hybridMultilevel"/>
    <w:tmpl w:val="2BC443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556769">
    <w:abstractNumId w:val="5"/>
  </w:num>
  <w:num w:numId="2" w16cid:durableId="1441954940">
    <w:abstractNumId w:val="1"/>
  </w:num>
  <w:num w:numId="3" w16cid:durableId="2130657731">
    <w:abstractNumId w:val="7"/>
  </w:num>
  <w:num w:numId="4" w16cid:durableId="641815489">
    <w:abstractNumId w:val="22"/>
  </w:num>
  <w:num w:numId="5" w16cid:durableId="821581791">
    <w:abstractNumId w:val="12"/>
  </w:num>
  <w:num w:numId="6" w16cid:durableId="1735618315">
    <w:abstractNumId w:val="20"/>
  </w:num>
  <w:num w:numId="7" w16cid:durableId="1594362283">
    <w:abstractNumId w:val="15"/>
  </w:num>
  <w:num w:numId="8" w16cid:durableId="426387208">
    <w:abstractNumId w:val="16"/>
  </w:num>
  <w:num w:numId="9" w16cid:durableId="75789437">
    <w:abstractNumId w:val="11"/>
  </w:num>
  <w:num w:numId="10" w16cid:durableId="2136093093">
    <w:abstractNumId w:val="13"/>
  </w:num>
  <w:num w:numId="11" w16cid:durableId="170607513">
    <w:abstractNumId w:val="27"/>
  </w:num>
  <w:num w:numId="12" w16cid:durableId="1759710797">
    <w:abstractNumId w:val="21"/>
  </w:num>
  <w:num w:numId="13" w16cid:durableId="1459909359">
    <w:abstractNumId w:val="4"/>
  </w:num>
  <w:num w:numId="14" w16cid:durableId="535239028">
    <w:abstractNumId w:val="9"/>
  </w:num>
  <w:num w:numId="15" w16cid:durableId="1050298916">
    <w:abstractNumId w:val="26"/>
  </w:num>
  <w:num w:numId="16" w16cid:durableId="1201481148">
    <w:abstractNumId w:val="14"/>
  </w:num>
  <w:num w:numId="17" w16cid:durableId="1596326281">
    <w:abstractNumId w:val="0"/>
  </w:num>
  <w:num w:numId="18" w16cid:durableId="934484295">
    <w:abstractNumId w:val="24"/>
  </w:num>
  <w:num w:numId="19" w16cid:durableId="1808891861">
    <w:abstractNumId w:val="25"/>
  </w:num>
  <w:num w:numId="20" w16cid:durableId="523520640">
    <w:abstractNumId w:val="19"/>
  </w:num>
  <w:num w:numId="21" w16cid:durableId="1148666411">
    <w:abstractNumId w:val="10"/>
  </w:num>
  <w:num w:numId="22" w16cid:durableId="1211116924">
    <w:abstractNumId w:val="6"/>
  </w:num>
  <w:num w:numId="23" w16cid:durableId="497422908">
    <w:abstractNumId w:val="17"/>
  </w:num>
  <w:num w:numId="24" w16cid:durableId="1946039953">
    <w:abstractNumId w:val="2"/>
  </w:num>
  <w:num w:numId="25" w16cid:durableId="1097823298">
    <w:abstractNumId w:val="23"/>
  </w:num>
  <w:num w:numId="26" w16cid:durableId="1919633829">
    <w:abstractNumId w:val="28"/>
  </w:num>
  <w:num w:numId="27" w16cid:durableId="734275646">
    <w:abstractNumId w:val="3"/>
  </w:num>
  <w:num w:numId="28" w16cid:durableId="315038606">
    <w:abstractNumId w:val="18"/>
  </w:num>
  <w:num w:numId="29" w16cid:durableId="1748988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B8"/>
    <w:rsid w:val="00000BA7"/>
    <w:rsid w:val="0000247C"/>
    <w:rsid w:val="00013EC0"/>
    <w:rsid w:val="00020007"/>
    <w:rsid w:val="000209F2"/>
    <w:rsid w:val="00022E80"/>
    <w:rsid w:val="000311AF"/>
    <w:rsid w:val="0003176A"/>
    <w:rsid w:val="00033814"/>
    <w:rsid w:val="00035439"/>
    <w:rsid w:val="000356C8"/>
    <w:rsid w:val="00036A2A"/>
    <w:rsid w:val="000434E6"/>
    <w:rsid w:val="00043F0C"/>
    <w:rsid w:val="00046FCE"/>
    <w:rsid w:val="00052A9D"/>
    <w:rsid w:val="00053274"/>
    <w:rsid w:val="00054561"/>
    <w:rsid w:val="0005620E"/>
    <w:rsid w:val="0006675D"/>
    <w:rsid w:val="00067405"/>
    <w:rsid w:val="000706F8"/>
    <w:rsid w:val="00071809"/>
    <w:rsid w:val="00071D37"/>
    <w:rsid w:val="000731DA"/>
    <w:rsid w:val="00076306"/>
    <w:rsid w:val="00085FD3"/>
    <w:rsid w:val="00092A6D"/>
    <w:rsid w:val="00095065"/>
    <w:rsid w:val="00095715"/>
    <w:rsid w:val="00096C33"/>
    <w:rsid w:val="00097189"/>
    <w:rsid w:val="000A1740"/>
    <w:rsid w:val="000A1D2D"/>
    <w:rsid w:val="000A274C"/>
    <w:rsid w:val="000A4D5E"/>
    <w:rsid w:val="000B75CB"/>
    <w:rsid w:val="000D0C80"/>
    <w:rsid w:val="000D3210"/>
    <w:rsid w:val="000D6B6E"/>
    <w:rsid w:val="000E6650"/>
    <w:rsid w:val="000E7670"/>
    <w:rsid w:val="000F142B"/>
    <w:rsid w:val="000F1ED9"/>
    <w:rsid w:val="000F5E1A"/>
    <w:rsid w:val="00102A2E"/>
    <w:rsid w:val="00113748"/>
    <w:rsid w:val="001137CB"/>
    <w:rsid w:val="00116B13"/>
    <w:rsid w:val="001239F0"/>
    <w:rsid w:val="001249BF"/>
    <w:rsid w:val="001262E4"/>
    <w:rsid w:val="0012743B"/>
    <w:rsid w:val="001306C8"/>
    <w:rsid w:val="00131161"/>
    <w:rsid w:val="00142273"/>
    <w:rsid w:val="0014239D"/>
    <w:rsid w:val="001434A9"/>
    <w:rsid w:val="00144040"/>
    <w:rsid w:val="00144C08"/>
    <w:rsid w:val="00145C26"/>
    <w:rsid w:val="00145E38"/>
    <w:rsid w:val="001514DB"/>
    <w:rsid w:val="00153D92"/>
    <w:rsid w:val="00154967"/>
    <w:rsid w:val="00156453"/>
    <w:rsid w:val="00157D25"/>
    <w:rsid w:val="001600A9"/>
    <w:rsid w:val="0016038E"/>
    <w:rsid w:val="0016237F"/>
    <w:rsid w:val="00164D72"/>
    <w:rsid w:val="00173BD3"/>
    <w:rsid w:val="00175D98"/>
    <w:rsid w:val="00177044"/>
    <w:rsid w:val="001803B5"/>
    <w:rsid w:val="0018069F"/>
    <w:rsid w:val="0018173D"/>
    <w:rsid w:val="00183D78"/>
    <w:rsid w:val="00197E36"/>
    <w:rsid w:val="001A5C23"/>
    <w:rsid w:val="001A6A8E"/>
    <w:rsid w:val="001B05FB"/>
    <w:rsid w:val="001B3588"/>
    <w:rsid w:val="001B398D"/>
    <w:rsid w:val="001B76B6"/>
    <w:rsid w:val="001C0B75"/>
    <w:rsid w:val="001C0CF7"/>
    <w:rsid w:val="001C2715"/>
    <w:rsid w:val="001C5EA0"/>
    <w:rsid w:val="001C6F76"/>
    <w:rsid w:val="001C703F"/>
    <w:rsid w:val="001C741C"/>
    <w:rsid w:val="001C79A3"/>
    <w:rsid w:val="001C7FDD"/>
    <w:rsid w:val="001D11CA"/>
    <w:rsid w:val="001D32E1"/>
    <w:rsid w:val="001D3FF2"/>
    <w:rsid w:val="001D4A48"/>
    <w:rsid w:val="001D5108"/>
    <w:rsid w:val="001D7DD1"/>
    <w:rsid w:val="001E0070"/>
    <w:rsid w:val="001E29A5"/>
    <w:rsid w:val="001E3454"/>
    <w:rsid w:val="001E3C21"/>
    <w:rsid w:val="001E3E50"/>
    <w:rsid w:val="001E7879"/>
    <w:rsid w:val="001F1158"/>
    <w:rsid w:val="001F205F"/>
    <w:rsid w:val="001F24D1"/>
    <w:rsid w:val="001F4377"/>
    <w:rsid w:val="001F5C2A"/>
    <w:rsid w:val="001F697A"/>
    <w:rsid w:val="002008ED"/>
    <w:rsid w:val="002012AF"/>
    <w:rsid w:val="002058FA"/>
    <w:rsid w:val="00205FA8"/>
    <w:rsid w:val="00206B41"/>
    <w:rsid w:val="00214B58"/>
    <w:rsid w:val="00216076"/>
    <w:rsid w:val="00217F1C"/>
    <w:rsid w:val="00220975"/>
    <w:rsid w:val="002231B8"/>
    <w:rsid w:val="00225DE4"/>
    <w:rsid w:val="002269E3"/>
    <w:rsid w:val="002325BD"/>
    <w:rsid w:val="0023716C"/>
    <w:rsid w:val="002405DF"/>
    <w:rsid w:val="0024171C"/>
    <w:rsid w:val="00241B5A"/>
    <w:rsid w:val="002421F7"/>
    <w:rsid w:val="00245638"/>
    <w:rsid w:val="00245B6F"/>
    <w:rsid w:val="002461DF"/>
    <w:rsid w:val="002503C4"/>
    <w:rsid w:val="00251F59"/>
    <w:rsid w:val="00252224"/>
    <w:rsid w:val="00252D61"/>
    <w:rsid w:val="00256B7A"/>
    <w:rsid w:val="00257AAB"/>
    <w:rsid w:val="00261D73"/>
    <w:rsid w:val="002652EF"/>
    <w:rsid w:val="002661A9"/>
    <w:rsid w:val="002730CA"/>
    <w:rsid w:val="00273991"/>
    <w:rsid w:val="002742E3"/>
    <w:rsid w:val="00277DE6"/>
    <w:rsid w:val="0028292E"/>
    <w:rsid w:val="00283E13"/>
    <w:rsid w:val="00284874"/>
    <w:rsid w:val="00284E7B"/>
    <w:rsid w:val="0028625E"/>
    <w:rsid w:val="0029036A"/>
    <w:rsid w:val="00293B3B"/>
    <w:rsid w:val="00294E91"/>
    <w:rsid w:val="00297553"/>
    <w:rsid w:val="002A0670"/>
    <w:rsid w:val="002A1873"/>
    <w:rsid w:val="002A6389"/>
    <w:rsid w:val="002A771A"/>
    <w:rsid w:val="002B4C39"/>
    <w:rsid w:val="002B50FA"/>
    <w:rsid w:val="002C0FB9"/>
    <w:rsid w:val="002C1948"/>
    <w:rsid w:val="002C305A"/>
    <w:rsid w:val="002C379E"/>
    <w:rsid w:val="002C6663"/>
    <w:rsid w:val="002D0B01"/>
    <w:rsid w:val="002D0B6C"/>
    <w:rsid w:val="002D1592"/>
    <w:rsid w:val="002D5EE9"/>
    <w:rsid w:val="002E4094"/>
    <w:rsid w:val="002E454D"/>
    <w:rsid w:val="002E6600"/>
    <w:rsid w:val="002E6641"/>
    <w:rsid w:val="002E682A"/>
    <w:rsid w:val="002F47D6"/>
    <w:rsid w:val="002F52B5"/>
    <w:rsid w:val="002F6E0A"/>
    <w:rsid w:val="00301DDC"/>
    <w:rsid w:val="00302C07"/>
    <w:rsid w:val="00303F82"/>
    <w:rsid w:val="00305536"/>
    <w:rsid w:val="003061C2"/>
    <w:rsid w:val="003063E7"/>
    <w:rsid w:val="003122E3"/>
    <w:rsid w:val="00312AB9"/>
    <w:rsid w:val="00312D15"/>
    <w:rsid w:val="00317BAA"/>
    <w:rsid w:val="00321C7B"/>
    <w:rsid w:val="00323478"/>
    <w:rsid w:val="00326E21"/>
    <w:rsid w:val="00326E27"/>
    <w:rsid w:val="003302EC"/>
    <w:rsid w:val="00333D41"/>
    <w:rsid w:val="00337FFD"/>
    <w:rsid w:val="003405FD"/>
    <w:rsid w:val="00342FE5"/>
    <w:rsid w:val="003465D5"/>
    <w:rsid w:val="003471C8"/>
    <w:rsid w:val="003471E9"/>
    <w:rsid w:val="00361A7A"/>
    <w:rsid w:val="003648C0"/>
    <w:rsid w:val="00364CE8"/>
    <w:rsid w:val="00365FBF"/>
    <w:rsid w:val="003667E1"/>
    <w:rsid w:val="00371751"/>
    <w:rsid w:val="003726EE"/>
    <w:rsid w:val="003738CD"/>
    <w:rsid w:val="00373EEF"/>
    <w:rsid w:val="00375228"/>
    <w:rsid w:val="00383493"/>
    <w:rsid w:val="00384014"/>
    <w:rsid w:val="00384275"/>
    <w:rsid w:val="00387DFC"/>
    <w:rsid w:val="003A0C14"/>
    <w:rsid w:val="003A1D6C"/>
    <w:rsid w:val="003A2C5C"/>
    <w:rsid w:val="003A3385"/>
    <w:rsid w:val="003A4C52"/>
    <w:rsid w:val="003A609A"/>
    <w:rsid w:val="003B6A8B"/>
    <w:rsid w:val="003C3718"/>
    <w:rsid w:val="003C4EE7"/>
    <w:rsid w:val="003D6CA8"/>
    <w:rsid w:val="003E02A7"/>
    <w:rsid w:val="003E08B0"/>
    <w:rsid w:val="003E6CD6"/>
    <w:rsid w:val="003F604B"/>
    <w:rsid w:val="003F7C45"/>
    <w:rsid w:val="004001D8"/>
    <w:rsid w:val="00405298"/>
    <w:rsid w:val="00407893"/>
    <w:rsid w:val="0041268B"/>
    <w:rsid w:val="00413769"/>
    <w:rsid w:val="00415CA1"/>
    <w:rsid w:val="0042385F"/>
    <w:rsid w:val="00423C59"/>
    <w:rsid w:val="00423EEA"/>
    <w:rsid w:val="0042409A"/>
    <w:rsid w:val="0042686A"/>
    <w:rsid w:val="00427252"/>
    <w:rsid w:val="004321F6"/>
    <w:rsid w:val="00436D0B"/>
    <w:rsid w:val="00443577"/>
    <w:rsid w:val="00452032"/>
    <w:rsid w:val="00452D63"/>
    <w:rsid w:val="004532CB"/>
    <w:rsid w:val="00454B1E"/>
    <w:rsid w:val="00461BE5"/>
    <w:rsid w:val="00472769"/>
    <w:rsid w:val="00472A1F"/>
    <w:rsid w:val="00472C7C"/>
    <w:rsid w:val="00477655"/>
    <w:rsid w:val="00482578"/>
    <w:rsid w:val="00482EE0"/>
    <w:rsid w:val="00485105"/>
    <w:rsid w:val="00486B92"/>
    <w:rsid w:val="00486D76"/>
    <w:rsid w:val="00486FB7"/>
    <w:rsid w:val="004918A0"/>
    <w:rsid w:val="00493F24"/>
    <w:rsid w:val="00495502"/>
    <w:rsid w:val="0049694E"/>
    <w:rsid w:val="00496B38"/>
    <w:rsid w:val="004A1BF4"/>
    <w:rsid w:val="004A2151"/>
    <w:rsid w:val="004A4EE8"/>
    <w:rsid w:val="004A6D60"/>
    <w:rsid w:val="004A74C1"/>
    <w:rsid w:val="004B1CC7"/>
    <w:rsid w:val="004B3D32"/>
    <w:rsid w:val="004C49BB"/>
    <w:rsid w:val="004C4C2B"/>
    <w:rsid w:val="004C65C2"/>
    <w:rsid w:val="004C6DE6"/>
    <w:rsid w:val="004C7B64"/>
    <w:rsid w:val="004D1FED"/>
    <w:rsid w:val="004D34A7"/>
    <w:rsid w:val="004D526D"/>
    <w:rsid w:val="004D63ED"/>
    <w:rsid w:val="004D7430"/>
    <w:rsid w:val="004E5B4F"/>
    <w:rsid w:val="004E61BF"/>
    <w:rsid w:val="004F20D3"/>
    <w:rsid w:val="005018AC"/>
    <w:rsid w:val="00501BDA"/>
    <w:rsid w:val="005108C6"/>
    <w:rsid w:val="00513914"/>
    <w:rsid w:val="00521954"/>
    <w:rsid w:val="005256D9"/>
    <w:rsid w:val="005314A4"/>
    <w:rsid w:val="00532483"/>
    <w:rsid w:val="005326BD"/>
    <w:rsid w:val="00540A99"/>
    <w:rsid w:val="005415C5"/>
    <w:rsid w:val="00542166"/>
    <w:rsid w:val="005422CD"/>
    <w:rsid w:val="005425A6"/>
    <w:rsid w:val="005457CE"/>
    <w:rsid w:val="00546D0F"/>
    <w:rsid w:val="0055045A"/>
    <w:rsid w:val="00550536"/>
    <w:rsid w:val="00552275"/>
    <w:rsid w:val="00554C05"/>
    <w:rsid w:val="00560ECD"/>
    <w:rsid w:val="005625AD"/>
    <w:rsid w:val="00565AA1"/>
    <w:rsid w:val="0056785F"/>
    <w:rsid w:val="0057046D"/>
    <w:rsid w:val="00570E6C"/>
    <w:rsid w:val="005729FD"/>
    <w:rsid w:val="0057370D"/>
    <w:rsid w:val="00575897"/>
    <w:rsid w:val="00575B47"/>
    <w:rsid w:val="00584850"/>
    <w:rsid w:val="00585DC8"/>
    <w:rsid w:val="00586533"/>
    <w:rsid w:val="00591B3D"/>
    <w:rsid w:val="0059212D"/>
    <w:rsid w:val="00592D0D"/>
    <w:rsid w:val="00593587"/>
    <w:rsid w:val="00595C73"/>
    <w:rsid w:val="005A115A"/>
    <w:rsid w:val="005A6786"/>
    <w:rsid w:val="005A6875"/>
    <w:rsid w:val="005A6878"/>
    <w:rsid w:val="005A6D60"/>
    <w:rsid w:val="005A6D63"/>
    <w:rsid w:val="005A7202"/>
    <w:rsid w:val="005A7857"/>
    <w:rsid w:val="005B3F2C"/>
    <w:rsid w:val="005B6139"/>
    <w:rsid w:val="005D1733"/>
    <w:rsid w:val="005D1E1C"/>
    <w:rsid w:val="005D26C2"/>
    <w:rsid w:val="005D3364"/>
    <w:rsid w:val="005D5E81"/>
    <w:rsid w:val="005D730F"/>
    <w:rsid w:val="005E0D70"/>
    <w:rsid w:val="005E3D32"/>
    <w:rsid w:val="005E4BB8"/>
    <w:rsid w:val="005E5195"/>
    <w:rsid w:val="005E7582"/>
    <w:rsid w:val="005F26A8"/>
    <w:rsid w:val="005F2CDF"/>
    <w:rsid w:val="005F38F1"/>
    <w:rsid w:val="005F3A9C"/>
    <w:rsid w:val="005F4DD5"/>
    <w:rsid w:val="006001D2"/>
    <w:rsid w:val="0060135D"/>
    <w:rsid w:val="00603721"/>
    <w:rsid w:val="006053C2"/>
    <w:rsid w:val="00605DA0"/>
    <w:rsid w:val="00607ADD"/>
    <w:rsid w:val="00607EDC"/>
    <w:rsid w:val="00610F2B"/>
    <w:rsid w:val="006114CB"/>
    <w:rsid w:val="00611F6D"/>
    <w:rsid w:val="0061430F"/>
    <w:rsid w:val="00616C8C"/>
    <w:rsid w:val="00622035"/>
    <w:rsid w:val="006241BA"/>
    <w:rsid w:val="00625FA0"/>
    <w:rsid w:val="006307DD"/>
    <w:rsid w:val="00631DE3"/>
    <w:rsid w:val="0063541A"/>
    <w:rsid w:val="00637B3F"/>
    <w:rsid w:val="006450F3"/>
    <w:rsid w:val="00651364"/>
    <w:rsid w:val="00651E51"/>
    <w:rsid w:val="00652163"/>
    <w:rsid w:val="006526BF"/>
    <w:rsid w:val="00652FBB"/>
    <w:rsid w:val="006539F6"/>
    <w:rsid w:val="00661314"/>
    <w:rsid w:val="00661842"/>
    <w:rsid w:val="006634E8"/>
    <w:rsid w:val="006649A2"/>
    <w:rsid w:val="00665D19"/>
    <w:rsid w:val="00666118"/>
    <w:rsid w:val="006661F4"/>
    <w:rsid w:val="006676A8"/>
    <w:rsid w:val="00671D12"/>
    <w:rsid w:val="00672B24"/>
    <w:rsid w:val="00674C73"/>
    <w:rsid w:val="00681149"/>
    <w:rsid w:val="00681854"/>
    <w:rsid w:val="00686F78"/>
    <w:rsid w:val="00694ED4"/>
    <w:rsid w:val="0069619E"/>
    <w:rsid w:val="006966E3"/>
    <w:rsid w:val="00697906"/>
    <w:rsid w:val="006A3BBE"/>
    <w:rsid w:val="006A3DC3"/>
    <w:rsid w:val="006A407A"/>
    <w:rsid w:val="006A4489"/>
    <w:rsid w:val="006A4D40"/>
    <w:rsid w:val="006A63CB"/>
    <w:rsid w:val="006A67BA"/>
    <w:rsid w:val="006B0E65"/>
    <w:rsid w:val="006B0ED3"/>
    <w:rsid w:val="006B496E"/>
    <w:rsid w:val="006B52DD"/>
    <w:rsid w:val="006B6FEF"/>
    <w:rsid w:val="006C0514"/>
    <w:rsid w:val="006C38C5"/>
    <w:rsid w:val="006C3C1D"/>
    <w:rsid w:val="006C4457"/>
    <w:rsid w:val="006C7329"/>
    <w:rsid w:val="006C7BD7"/>
    <w:rsid w:val="006D53B5"/>
    <w:rsid w:val="006D5DAE"/>
    <w:rsid w:val="006D618E"/>
    <w:rsid w:val="006D6735"/>
    <w:rsid w:val="006E2FEB"/>
    <w:rsid w:val="006E3E34"/>
    <w:rsid w:val="006E54FE"/>
    <w:rsid w:val="006E5977"/>
    <w:rsid w:val="006E5F94"/>
    <w:rsid w:val="006E6CCD"/>
    <w:rsid w:val="006F1AF2"/>
    <w:rsid w:val="006F3274"/>
    <w:rsid w:val="006F4219"/>
    <w:rsid w:val="006F59D2"/>
    <w:rsid w:val="006F5FCB"/>
    <w:rsid w:val="00700754"/>
    <w:rsid w:val="00700B9A"/>
    <w:rsid w:val="00701BAE"/>
    <w:rsid w:val="007061E0"/>
    <w:rsid w:val="007062DF"/>
    <w:rsid w:val="00706418"/>
    <w:rsid w:val="007073C4"/>
    <w:rsid w:val="00707750"/>
    <w:rsid w:val="007113D8"/>
    <w:rsid w:val="00712C44"/>
    <w:rsid w:val="00713FFB"/>
    <w:rsid w:val="00714550"/>
    <w:rsid w:val="007159E1"/>
    <w:rsid w:val="007209B2"/>
    <w:rsid w:val="00721E89"/>
    <w:rsid w:val="00722246"/>
    <w:rsid w:val="00732803"/>
    <w:rsid w:val="00733DFB"/>
    <w:rsid w:val="00735C03"/>
    <w:rsid w:val="00741364"/>
    <w:rsid w:val="00744B4E"/>
    <w:rsid w:val="007457E0"/>
    <w:rsid w:val="00747612"/>
    <w:rsid w:val="00753A02"/>
    <w:rsid w:val="007543A8"/>
    <w:rsid w:val="00754E14"/>
    <w:rsid w:val="00756DA3"/>
    <w:rsid w:val="00757A9E"/>
    <w:rsid w:val="007606FC"/>
    <w:rsid w:val="00763ADB"/>
    <w:rsid w:val="00766FBA"/>
    <w:rsid w:val="00771CE7"/>
    <w:rsid w:val="007761F5"/>
    <w:rsid w:val="00783F01"/>
    <w:rsid w:val="00787103"/>
    <w:rsid w:val="00791F89"/>
    <w:rsid w:val="007929B0"/>
    <w:rsid w:val="007A167D"/>
    <w:rsid w:val="007A2FFF"/>
    <w:rsid w:val="007A3B33"/>
    <w:rsid w:val="007A494D"/>
    <w:rsid w:val="007A5B3E"/>
    <w:rsid w:val="007B1415"/>
    <w:rsid w:val="007B3395"/>
    <w:rsid w:val="007B3E6C"/>
    <w:rsid w:val="007B76AD"/>
    <w:rsid w:val="007C0127"/>
    <w:rsid w:val="007C2624"/>
    <w:rsid w:val="007D107A"/>
    <w:rsid w:val="007D2A8D"/>
    <w:rsid w:val="007D3736"/>
    <w:rsid w:val="007D3961"/>
    <w:rsid w:val="007E21DB"/>
    <w:rsid w:val="007E2F7E"/>
    <w:rsid w:val="007E32ED"/>
    <w:rsid w:val="007E42B0"/>
    <w:rsid w:val="007E7F85"/>
    <w:rsid w:val="007F04FD"/>
    <w:rsid w:val="007F4CE1"/>
    <w:rsid w:val="00800260"/>
    <w:rsid w:val="00802B03"/>
    <w:rsid w:val="008042F3"/>
    <w:rsid w:val="00810977"/>
    <w:rsid w:val="00810DFE"/>
    <w:rsid w:val="00813E9D"/>
    <w:rsid w:val="00817991"/>
    <w:rsid w:val="0082244F"/>
    <w:rsid w:val="00823035"/>
    <w:rsid w:val="0082380A"/>
    <w:rsid w:val="00831498"/>
    <w:rsid w:val="00834325"/>
    <w:rsid w:val="00834A1A"/>
    <w:rsid w:val="00835C86"/>
    <w:rsid w:val="0084150B"/>
    <w:rsid w:val="0085051D"/>
    <w:rsid w:val="00852550"/>
    <w:rsid w:val="00852DCF"/>
    <w:rsid w:val="00852EF1"/>
    <w:rsid w:val="008534BB"/>
    <w:rsid w:val="00853743"/>
    <w:rsid w:val="008537F3"/>
    <w:rsid w:val="008538FD"/>
    <w:rsid w:val="00854F93"/>
    <w:rsid w:val="0085629D"/>
    <w:rsid w:val="00862A1F"/>
    <w:rsid w:val="00862FD0"/>
    <w:rsid w:val="00865232"/>
    <w:rsid w:val="00866822"/>
    <w:rsid w:val="00870FC2"/>
    <w:rsid w:val="00871886"/>
    <w:rsid w:val="00871C00"/>
    <w:rsid w:val="00873C87"/>
    <w:rsid w:val="0087765F"/>
    <w:rsid w:val="008817FF"/>
    <w:rsid w:val="00881CD3"/>
    <w:rsid w:val="008876D4"/>
    <w:rsid w:val="00891268"/>
    <w:rsid w:val="008918AF"/>
    <w:rsid w:val="00892B68"/>
    <w:rsid w:val="008939C3"/>
    <w:rsid w:val="00893CFE"/>
    <w:rsid w:val="00895E80"/>
    <w:rsid w:val="008A1F37"/>
    <w:rsid w:val="008A4435"/>
    <w:rsid w:val="008B3FB8"/>
    <w:rsid w:val="008B5BFB"/>
    <w:rsid w:val="008B6932"/>
    <w:rsid w:val="008C0A82"/>
    <w:rsid w:val="008C4AEE"/>
    <w:rsid w:val="008C6F69"/>
    <w:rsid w:val="008C7104"/>
    <w:rsid w:val="008C7C68"/>
    <w:rsid w:val="008D12C3"/>
    <w:rsid w:val="008D229D"/>
    <w:rsid w:val="008D2B3C"/>
    <w:rsid w:val="008D369E"/>
    <w:rsid w:val="008D45B5"/>
    <w:rsid w:val="008D4DD5"/>
    <w:rsid w:val="008D7A0B"/>
    <w:rsid w:val="008E0E1E"/>
    <w:rsid w:val="008E33FB"/>
    <w:rsid w:val="008E3F69"/>
    <w:rsid w:val="008E5B44"/>
    <w:rsid w:val="008E608B"/>
    <w:rsid w:val="008F0B3A"/>
    <w:rsid w:val="008F443B"/>
    <w:rsid w:val="008F6DDD"/>
    <w:rsid w:val="00900569"/>
    <w:rsid w:val="0090122D"/>
    <w:rsid w:val="00902F5C"/>
    <w:rsid w:val="00907443"/>
    <w:rsid w:val="0091067C"/>
    <w:rsid w:val="00912370"/>
    <w:rsid w:val="00912D02"/>
    <w:rsid w:val="00914046"/>
    <w:rsid w:val="00914BB3"/>
    <w:rsid w:val="009158D8"/>
    <w:rsid w:val="00915CF5"/>
    <w:rsid w:val="0092107D"/>
    <w:rsid w:val="00922026"/>
    <w:rsid w:val="00926B74"/>
    <w:rsid w:val="00930581"/>
    <w:rsid w:val="0093273D"/>
    <w:rsid w:val="009346F2"/>
    <w:rsid w:val="00943A20"/>
    <w:rsid w:val="009444E3"/>
    <w:rsid w:val="00952513"/>
    <w:rsid w:val="00952F04"/>
    <w:rsid w:val="0095368D"/>
    <w:rsid w:val="0095376E"/>
    <w:rsid w:val="00953CB4"/>
    <w:rsid w:val="00961D19"/>
    <w:rsid w:val="00963A1E"/>
    <w:rsid w:val="00964C68"/>
    <w:rsid w:val="00970B44"/>
    <w:rsid w:val="009715E9"/>
    <w:rsid w:val="009732CA"/>
    <w:rsid w:val="00973678"/>
    <w:rsid w:val="00973C00"/>
    <w:rsid w:val="00980E40"/>
    <w:rsid w:val="00985F6C"/>
    <w:rsid w:val="00990A13"/>
    <w:rsid w:val="00993621"/>
    <w:rsid w:val="00997F57"/>
    <w:rsid w:val="009A1FFC"/>
    <w:rsid w:val="009A2C03"/>
    <w:rsid w:val="009A37C4"/>
    <w:rsid w:val="009A5472"/>
    <w:rsid w:val="009A78A6"/>
    <w:rsid w:val="009B1CB6"/>
    <w:rsid w:val="009B2B2B"/>
    <w:rsid w:val="009B39A9"/>
    <w:rsid w:val="009B6BCF"/>
    <w:rsid w:val="009B6C80"/>
    <w:rsid w:val="009C1A90"/>
    <w:rsid w:val="009C2D79"/>
    <w:rsid w:val="009C3331"/>
    <w:rsid w:val="009C63B2"/>
    <w:rsid w:val="009C6E8F"/>
    <w:rsid w:val="009D21D5"/>
    <w:rsid w:val="009D398B"/>
    <w:rsid w:val="009D470E"/>
    <w:rsid w:val="009E0040"/>
    <w:rsid w:val="009E073E"/>
    <w:rsid w:val="009E4DF4"/>
    <w:rsid w:val="009E5145"/>
    <w:rsid w:val="009E7D3F"/>
    <w:rsid w:val="009F129B"/>
    <w:rsid w:val="009F5F19"/>
    <w:rsid w:val="009F6882"/>
    <w:rsid w:val="00A06F30"/>
    <w:rsid w:val="00A134B6"/>
    <w:rsid w:val="00A13568"/>
    <w:rsid w:val="00A140FE"/>
    <w:rsid w:val="00A14148"/>
    <w:rsid w:val="00A15B62"/>
    <w:rsid w:val="00A17D39"/>
    <w:rsid w:val="00A2163F"/>
    <w:rsid w:val="00A2201F"/>
    <w:rsid w:val="00A30CA7"/>
    <w:rsid w:val="00A31730"/>
    <w:rsid w:val="00A31DDA"/>
    <w:rsid w:val="00A32F02"/>
    <w:rsid w:val="00A36112"/>
    <w:rsid w:val="00A37195"/>
    <w:rsid w:val="00A447D8"/>
    <w:rsid w:val="00A44D0F"/>
    <w:rsid w:val="00A4739B"/>
    <w:rsid w:val="00A4789B"/>
    <w:rsid w:val="00A4792C"/>
    <w:rsid w:val="00A51B01"/>
    <w:rsid w:val="00A6047B"/>
    <w:rsid w:val="00A60BD9"/>
    <w:rsid w:val="00A6188C"/>
    <w:rsid w:val="00A623E5"/>
    <w:rsid w:val="00A639EB"/>
    <w:rsid w:val="00A64003"/>
    <w:rsid w:val="00A65E34"/>
    <w:rsid w:val="00A66535"/>
    <w:rsid w:val="00A67F55"/>
    <w:rsid w:val="00A73C9A"/>
    <w:rsid w:val="00A74051"/>
    <w:rsid w:val="00A746CA"/>
    <w:rsid w:val="00A74802"/>
    <w:rsid w:val="00A75568"/>
    <w:rsid w:val="00A7729C"/>
    <w:rsid w:val="00A8190B"/>
    <w:rsid w:val="00A844DE"/>
    <w:rsid w:val="00A84766"/>
    <w:rsid w:val="00A84AC0"/>
    <w:rsid w:val="00A85345"/>
    <w:rsid w:val="00A863CA"/>
    <w:rsid w:val="00A908C7"/>
    <w:rsid w:val="00A90D5C"/>
    <w:rsid w:val="00A9253A"/>
    <w:rsid w:val="00A93768"/>
    <w:rsid w:val="00A95DA8"/>
    <w:rsid w:val="00A964EF"/>
    <w:rsid w:val="00AA27BF"/>
    <w:rsid w:val="00AA2ECC"/>
    <w:rsid w:val="00AA57BE"/>
    <w:rsid w:val="00AA607D"/>
    <w:rsid w:val="00AB0918"/>
    <w:rsid w:val="00AB29EB"/>
    <w:rsid w:val="00AC5262"/>
    <w:rsid w:val="00AC7464"/>
    <w:rsid w:val="00AD00F1"/>
    <w:rsid w:val="00AD0AD4"/>
    <w:rsid w:val="00AD353E"/>
    <w:rsid w:val="00AD5C44"/>
    <w:rsid w:val="00AE1660"/>
    <w:rsid w:val="00AE1796"/>
    <w:rsid w:val="00AE19F7"/>
    <w:rsid w:val="00AE278D"/>
    <w:rsid w:val="00AE4274"/>
    <w:rsid w:val="00AE54F4"/>
    <w:rsid w:val="00AF0713"/>
    <w:rsid w:val="00AF18A2"/>
    <w:rsid w:val="00AF2AF9"/>
    <w:rsid w:val="00AF3539"/>
    <w:rsid w:val="00AF42F5"/>
    <w:rsid w:val="00B03A8F"/>
    <w:rsid w:val="00B069A5"/>
    <w:rsid w:val="00B10C2B"/>
    <w:rsid w:val="00B15754"/>
    <w:rsid w:val="00B15ECD"/>
    <w:rsid w:val="00B173EB"/>
    <w:rsid w:val="00B17D68"/>
    <w:rsid w:val="00B202C6"/>
    <w:rsid w:val="00B228B4"/>
    <w:rsid w:val="00B24A4C"/>
    <w:rsid w:val="00B24B13"/>
    <w:rsid w:val="00B24E27"/>
    <w:rsid w:val="00B24F3A"/>
    <w:rsid w:val="00B2595A"/>
    <w:rsid w:val="00B25F4D"/>
    <w:rsid w:val="00B334B0"/>
    <w:rsid w:val="00B405C6"/>
    <w:rsid w:val="00B40C46"/>
    <w:rsid w:val="00B40E0C"/>
    <w:rsid w:val="00B427F7"/>
    <w:rsid w:val="00B42C32"/>
    <w:rsid w:val="00B43751"/>
    <w:rsid w:val="00B443C7"/>
    <w:rsid w:val="00B50EAD"/>
    <w:rsid w:val="00B5171E"/>
    <w:rsid w:val="00B550D8"/>
    <w:rsid w:val="00B55291"/>
    <w:rsid w:val="00B5631A"/>
    <w:rsid w:val="00B60CFE"/>
    <w:rsid w:val="00B66F3A"/>
    <w:rsid w:val="00B71EC4"/>
    <w:rsid w:val="00B741FF"/>
    <w:rsid w:val="00B7785D"/>
    <w:rsid w:val="00B814D8"/>
    <w:rsid w:val="00B8239B"/>
    <w:rsid w:val="00B82EDE"/>
    <w:rsid w:val="00B91005"/>
    <w:rsid w:val="00B931DA"/>
    <w:rsid w:val="00B9358E"/>
    <w:rsid w:val="00B94EC5"/>
    <w:rsid w:val="00B958F4"/>
    <w:rsid w:val="00B97B6A"/>
    <w:rsid w:val="00BA5C19"/>
    <w:rsid w:val="00BA77D2"/>
    <w:rsid w:val="00BB2882"/>
    <w:rsid w:val="00BB4F72"/>
    <w:rsid w:val="00BB5C0B"/>
    <w:rsid w:val="00BC50B4"/>
    <w:rsid w:val="00BC7082"/>
    <w:rsid w:val="00BD41B2"/>
    <w:rsid w:val="00BD787A"/>
    <w:rsid w:val="00BD7C02"/>
    <w:rsid w:val="00BE078E"/>
    <w:rsid w:val="00BE471B"/>
    <w:rsid w:val="00BE63C6"/>
    <w:rsid w:val="00BE7BE1"/>
    <w:rsid w:val="00BF1F15"/>
    <w:rsid w:val="00BF226F"/>
    <w:rsid w:val="00BF3FAC"/>
    <w:rsid w:val="00BF656A"/>
    <w:rsid w:val="00C0147B"/>
    <w:rsid w:val="00C131CF"/>
    <w:rsid w:val="00C13DC8"/>
    <w:rsid w:val="00C14D04"/>
    <w:rsid w:val="00C15256"/>
    <w:rsid w:val="00C226DD"/>
    <w:rsid w:val="00C313C2"/>
    <w:rsid w:val="00C34108"/>
    <w:rsid w:val="00C44E66"/>
    <w:rsid w:val="00C452E5"/>
    <w:rsid w:val="00C46EB7"/>
    <w:rsid w:val="00C50189"/>
    <w:rsid w:val="00C51518"/>
    <w:rsid w:val="00C5192F"/>
    <w:rsid w:val="00C535C0"/>
    <w:rsid w:val="00C53927"/>
    <w:rsid w:val="00C56EA8"/>
    <w:rsid w:val="00C60DC8"/>
    <w:rsid w:val="00C60DE6"/>
    <w:rsid w:val="00C61FC6"/>
    <w:rsid w:val="00C62A3F"/>
    <w:rsid w:val="00C62B97"/>
    <w:rsid w:val="00C731AA"/>
    <w:rsid w:val="00C75D5C"/>
    <w:rsid w:val="00C75FB1"/>
    <w:rsid w:val="00C80F75"/>
    <w:rsid w:val="00C812EA"/>
    <w:rsid w:val="00C81B8D"/>
    <w:rsid w:val="00C8686B"/>
    <w:rsid w:val="00C86A4E"/>
    <w:rsid w:val="00C87EAC"/>
    <w:rsid w:val="00C9008A"/>
    <w:rsid w:val="00C97592"/>
    <w:rsid w:val="00C976F1"/>
    <w:rsid w:val="00CA0AE5"/>
    <w:rsid w:val="00CA3217"/>
    <w:rsid w:val="00CA45A8"/>
    <w:rsid w:val="00CB4C0F"/>
    <w:rsid w:val="00CB69C2"/>
    <w:rsid w:val="00CB6E04"/>
    <w:rsid w:val="00CC01C7"/>
    <w:rsid w:val="00CC1753"/>
    <w:rsid w:val="00CC5E8B"/>
    <w:rsid w:val="00CD0646"/>
    <w:rsid w:val="00CD1B96"/>
    <w:rsid w:val="00CD396C"/>
    <w:rsid w:val="00CD3C11"/>
    <w:rsid w:val="00CE27C0"/>
    <w:rsid w:val="00CE455A"/>
    <w:rsid w:val="00CE55A2"/>
    <w:rsid w:val="00CF00DE"/>
    <w:rsid w:val="00CF1AD4"/>
    <w:rsid w:val="00CF6F81"/>
    <w:rsid w:val="00CF7F7C"/>
    <w:rsid w:val="00D01345"/>
    <w:rsid w:val="00D03B0A"/>
    <w:rsid w:val="00D03B95"/>
    <w:rsid w:val="00D16C7D"/>
    <w:rsid w:val="00D2043C"/>
    <w:rsid w:val="00D243CD"/>
    <w:rsid w:val="00D249C4"/>
    <w:rsid w:val="00D25540"/>
    <w:rsid w:val="00D25613"/>
    <w:rsid w:val="00D26A9A"/>
    <w:rsid w:val="00D27CC0"/>
    <w:rsid w:val="00D31AFD"/>
    <w:rsid w:val="00D40A69"/>
    <w:rsid w:val="00D40F55"/>
    <w:rsid w:val="00D43F33"/>
    <w:rsid w:val="00D46E91"/>
    <w:rsid w:val="00D557BB"/>
    <w:rsid w:val="00D56413"/>
    <w:rsid w:val="00D626BA"/>
    <w:rsid w:val="00D64D2D"/>
    <w:rsid w:val="00D71697"/>
    <w:rsid w:val="00D808F3"/>
    <w:rsid w:val="00D8298F"/>
    <w:rsid w:val="00D94082"/>
    <w:rsid w:val="00D94F5D"/>
    <w:rsid w:val="00D95C1D"/>
    <w:rsid w:val="00D969DA"/>
    <w:rsid w:val="00D973A5"/>
    <w:rsid w:val="00DA005D"/>
    <w:rsid w:val="00DA2096"/>
    <w:rsid w:val="00DA4BD9"/>
    <w:rsid w:val="00DA6916"/>
    <w:rsid w:val="00DA7CA7"/>
    <w:rsid w:val="00DB5A49"/>
    <w:rsid w:val="00DC14B0"/>
    <w:rsid w:val="00DC24FF"/>
    <w:rsid w:val="00DC2EC6"/>
    <w:rsid w:val="00DC472E"/>
    <w:rsid w:val="00DC5C40"/>
    <w:rsid w:val="00DC6F52"/>
    <w:rsid w:val="00DD2B56"/>
    <w:rsid w:val="00DD3610"/>
    <w:rsid w:val="00DD49D8"/>
    <w:rsid w:val="00DD4F42"/>
    <w:rsid w:val="00DE3AEC"/>
    <w:rsid w:val="00DE5670"/>
    <w:rsid w:val="00DE5861"/>
    <w:rsid w:val="00DE7F80"/>
    <w:rsid w:val="00DF0ACF"/>
    <w:rsid w:val="00DF1CC4"/>
    <w:rsid w:val="00DF417C"/>
    <w:rsid w:val="00DF6A11"/>
    <w:rsid w:val="00DF7683"/>
    <w:rsid w:val="00E00949"/>
    <w:rsid w:val="00E02DBA"/>
    <w:rsid w:val="00E1422F"/>
    <w:rsid w:val="00E148DA"/>
    <w:rsid w:val="00E17688"/>
    <w:rsid w:val="00E20987"/>
    <w:rsid w:val="00E23430"/>
    <w:rsid w:val="00E271DE"/>
    <w:rsid w:val="00E342CD"/>
    <w:rsid w:val="00E35CD9"/>
    <w:rsid w:val="00E37F9A"/>
    <w:rsid w:val="00E40FE8"/>
    <w:rsid w:val="00E42FF5"/>
    <w:rsid w:val="00E43342"/>
    <w:rsid w:val="00E47202"/>
    <w:rsid w:val="00E525F4"/>
    <w:rsid w:val="00E52CC3"/>
    <w:rsid w:val="00E52ECF"/>
    <w:rsid w:val="00E60397"/>
    <w:rsid w:val="00E62A5B"/>
    <w:rsid w:val="00E64715"/>
    <w:rsid w:val="00E65236"/>
    <w:rsid w:val="00E6582F"/>
    <w:rsid w:val="00E7011C"/>
    <w:rsid w:val="00E701FF"/>
    <w:rsid w:val="00E71A53"/>
    <w:rsid w:val="00E72FC4"/>
    <w:rsid w:val="00E73499"/>
    <w:rsid w:val="00E7369D"/>
    <w:rsid w:val="00E759BB"/>
    <w:rsid w:val="00E80320"/>
    <w:rsid w:val="00E879BD"/>
    <w:rsid w:val="00E87B34"/>
    <w:rsid w:val="00E972B7"/>
    <w:rsid w:val="00EA47D5"/>
    <w:rsid w:val="00EB08AD"/>
    <w:rsid w:val="00EB1843"/>
    <w:rsid w:val="00EB218E"/>
    <w:rsid w:val="00EB3066"/>
    <w:rsid w:val="00EB343F"/>
    <w:rsid w:val="00EB3DD9"/>
    <w:rsid w:val="00EB7B94"/>
    <w:rsid w:val="00EC010B"/>
    <w:rsid w:val="00EC42B2"/>
    <w:rsid w:val="00ED72B5"/>
    <w:rsid w:val="00ED7B09"/>
    <w:rsid w:val="00EE2586"/>
    <w:rsid w:val="00EE34E4"/>
    <w:rsid w:val="00EE4518"/>
    <w:rsid w:val="00EE503B"/>
    <w:rsid w:val="00EE57B8"/>
    <w:rsid w:val="00EE5B99"/>
    <w:rsid w:val="00EE6880"/>
    <w:rsid w:val="00EF0AE2"/>
    <w:rsid w:val="00EF0F3F"/>
    <w:rsid w:val="00EF1CF7"/>
    <w:rsid w:val="00EF2C58"/>
    <w:rsid w:val="00EF2FB1"/>
    <w:rsid w:val="00EF6A6C"/>
    <w:rsid w:val="00F0028B"/>
    <w:rsid w:val="00F011A7"/>
    <w:rsid w:val="00F011F1"/>
    <w:rsid w:val="00F02751"/>
    <w:rsid w:val="00F02EE3"/>
    <w:rsid w:val="00F03975"/>
    <w:rsid w:val="00F06BFF"/>
    <w:rsid w:val="00F13661"/>
    <w:rsid w:val="00F14CAC"/>
    <w:rsid w:val="00F21969"/>
    <w:rsid w:val="00F21D7E"/>
    <w:rsid w:val="00F40C9E"/>
    <w:rsid w:val="00F42516"/>
    <w:rsid w:val="00F43AA8"/>
    <w:rsid w:val="00F44C9A"/>
    <w:rsid w:val="00F44F36"/>
    <w:rsid w:val="00F46FB0"/>
    <w:rsid w:val="00F47CFB"/>
    <w:rsid w:val="00F47D61"/>
    <w:rsid w:val="00F510A9"/>
    <w:rsid w:val="00F55C7F"/>
    <w:rsid w:val="00F56BF2"/>
    <w:rsid w:val="00F56EDD"/>
    <w:rsid w:val="00F6370F"/>
    <w:rsid w:val="00F65049"/>
    <w:rsid w:val="00F662DE"/>
    <w:rsid w:val="00F6644B"/>
    <w:rsid w:val="00F74765"/>
    <w:rsid w:val="00F74B27"/>
    <w:rsid w:val="00F8600E"/>
    <w:rsid w:val="00F8612C"/>
    <w:rsid w:val="00F90306"/>
    <w:rsid w:val="00F90475"/>
    <w:rsid w:val="00F909F7"/>
    <w:rsid w:val="00F97E91"/>
    <w:rsid w:val="00FA3A8B"/>
    <w:rsid w:val="00FA40D9"/>
    <w:rsid w:val="00FA5511"/>
    <w:rsid w:val="00FA5626"/>
    <w:rsid w:val="00FB0542"/>
    <w:rsid w:val="00FB27D1"/>
    <w:rsid w:val="00FB2AEE"/>
    <w:rsid w:val="00FB3104"/>
    <w:rsid w:val="00FB31A4"/>
    <w:rsid w:val="00FB327D"/>
    <w:rsid w:val="00FB6878"/>
    <w:rsid w:val="00FC019A"/>
    <w:rsid w:val="00FC0615"/>
    <w:rsid w:val="00FC0623"/>
    <w:rsid w:val="00FC08EA"/>
    <w:rsid w:val="00FC765C"/>
    <w:rsid w:val="00FD20F7"/>
    <w:rsid w:val="00FD266E"/>
    <w:rsid w:val="00FD280D"/>
    <w:rsid w:val="00FD6E65"/>
    <w:rsid w:val="00FD6EE5"/>
    <w:rsid w:val="00FE052E"/>
    <w:rsid w:val="00FE0AAA"/>
    <w:rsid w:val="00FE3255"/>
    <w:rsid w:val="00FE62F8"/>
    <w:rsid w:val="00FF293D"/>
    <w:rsid w:val="00FF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2CCF5F9C"/>
  <w15:chartTrackingRefBased/>
  <w15:docId w15:val="{A9245523-C3E4-477D-A5E1-CE49FBAD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97"/>
    <w:pPr>
      <w:spacing w:after="0" w:line="240" w:lineRule="auto"/>
      <w:outlineLvl w:val="5"/>
    </w:pPr>
    <w:rPr>
      <w:rFonts w:eastAsia="Times New Roman" w:cs="Times New Roman"/>
      <w:sz w:val="24"/>
      <w:szCs w:val="24"/>
    </w:rPr>
  </w:style>
  <w:style w:type="paragraph" w:styleId="Heading1">
    <w:name w:val="heading 1"/>
    <w:basedOn w:val="Normal"/>
    <w:next w:val="Normal"/>
    <w:link w:val="Heading1Char"/>
    <w:uiPriority w:val="9"/>
    <w:qFormat/>
    <w:rsid w:val="00FF293D"/>
    <w:pPr>
      <w:jc w:val="center"/>
      <w:outlineLvl w:val="0"/>
    </w:pPr>
    <w:rPr>
      <w:noProof/>
      <w:color w:val="007DA5"/>
      <w:sz w:val="48"/>
      <w:szCs w:val="48"/>
    </w:rPr>
  </w:style>
  <w:style w:type="paragraph" w:styleId="Heading2">
    <w:name w:val="heading 2"/>
    <w:basedOn w:val="Normal"/>
    <w:next w:val="Normal"/>
    <w:link w:val="Heading2Char"/>
    <w:uiPriority w:val="9"/>
    <w:unhideWhenUsed/>
    <w:qFormat/>
    <w:rsid w:val="00FF293D"/>
    <w:pPr>
      <w:jc w:val="center"/>
      <w:outlineLvl w:val="1"/>
    </w:pPr>
    <w:rPr>
      <w:b/>
      <w:bCs/>
      <w:sz w:val="32"/>
      <w:szCs w:val="32"/>
    </w:rPr>
  </w:style>
  <w:style w:type="paragraph" w:styleId="Heading3">
    <w:name w:val="heading 3"/>
    <w:basedOn w:val="Normal"/>
    <w:next w:val="Normal"/>
    <w:link w:val="Heading3Char"/>
    <w:uiPriority w:val="9"/>
    <w:unhideWhenUsed/>
    <w:qFormat/>
    <w:rsid w:val="00F42516"/>
    <w:pPr>
      <w:keepNext/>
      <w:keepLines/>
      <w:spacing w:before="40"/>
      <w:outlineLvl w:val="2"/>
    </w:pPr>
    <w:rPr>
      <w:rFonts w:ascii="Calibri" w:eastAsiaTheme="majorEastAsia" w:hAnsi="Calibri" w:cstheme="majorBidi"/>
      <w:color w:val="007DA5"/>
      <w:sz w:val="32"/>
    </w:rPr>
  </w:style>
  <w:style w:type="paragraph" w:styleId="Heading4">
    <w:name w:val="heading 4"/>
    <w:basedOn w:val="Normal"/>
    <w:next w:val="Normal"/>
    <w:link w:val="Heading4Char"/>
    <w:uiPriority w:val="9"/>
    <w:unhideWhenUsed/>
    <w:qFormat/>
    <w:rsid w:val="00A908C7"/>
    <w:pPr>
      <w:keepNext/>
      <w:keepLines/>
      <w:spacing w:before="40" w:after="160"/>
      <w:outlineLvl w:val="3"/>
    </w:pPr>
    <w:rPr>
      <w:rFonts w:ascii="Calibri" w:eastAsiaTheme="majorEastAsia" w:hAnsi="Calibri" w:cs="Calibri"/>
      <w:b/>
      <w:bCs/>
      <w:sz w:val="32"/>
    </w:rPr>
  </w:style>
  <w:style w:type="paragraph" w:styleId="Heading5">
    <w:name w:val="heading 5"/>
    <w:basedOn w:val="Normal"/>
    <w:next w:val="Normal"/>
    <w:link w:val="Heading5Char"/>
    <w:uiPriority w:val="9"/>
    <w:unhideWhenUsed/>
    <w:qFormat/>
    <w:rsid w:val="00A908C7"/>
    <w:pPr>
      <w:keepNext/>
      <w:keepLines/>
      <w:outlineLvl w:val="4"/>
    </w:pPr>
    <w:rPr>
      <w:rFonts w:eastAsiaTheme="majorEastAsia" w:cstheme="minorHAnsi"/>
      <w:i/>
      <w:iCs/>
      <w:sz w:val="28"/>
    </w:rPr>
  </w:style>
  <w:style w:type="paragraph" w:styleId="Heading6">
    <w:name w:val="heading 6"/>
    <w:basedOn w:val="Heading5"/>
    <w:next w:val="Normal"/>
    <w:link w:val="Heading6Char"/>
    <w:qFormat/>
    <w:rsid w:val="001C741C"/>
    <w:pPr>
      <w:keepNext w:val="0"/>
      <w:keepLines w:val="0"/>
      <w:outlineLvl w:val="5"/>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C741C"/>
    <w:rPr>
      <w:rFonts w:eastAsia="Times New Roman" w:cs="Times New Roman"/>
      <w:sz w:val="24"/>
      <w:szCs w:val="24"/>
    </w:rPr>
  </w:style>
  <w:style w:type="character" w:customStyle="1" w:styleId="Heading5Char">
    <w:name w:val="Heading 5 Char"/>
    <w:basedOn w:val="DefaultParagraphFont"/>
    <w:link w:val="Heading5"/>
    <w:uiPriority w:val="9"/>
    <w:rsid w:val="00A908C7"/>
    <w:rPr>
      <w:rFonts w:eastAsiaTheme="majorEastAsia" w:cstheme="minorHAnsi"/>
      <w:i/>
      <w:iCs/>
      <w:sz w:val="28"/>
      <w:szCs w:val="24"/>
    </w:rPr>
  </w:style>
  <w:style w:type="paragraph" w:styleId="Header">
    <w:name w:val="header"/>
    <w:basedOn w:val="Normal"/>
    <w:link w:val="HeaderChar"/>
    <w:uiPriority w:val="99"/>
    <w:rsid w:val="001C741C"/>
    <w:pPr>
      <w:tabs>
        <w:tab w:val="center" w:pos="4320"/>
        <w:tab w:val="right" w:pos="8640"/>
      </w:tabs>
    </w:pPr>
  </w:style>
  <w:style w:type="character" w:customStyle="1" w:styleId="HeaderChar">
    <w:name w:val="Header Char"/>
    <w:basedOn w:val="DefaultParagraphFont"/>
    <w:link w:val="Header"/>
    <w:uiPriority w:val="99"/>
    <w:rsid w:val="001C741C"/>
    <w:rPr>
      <w:rFonts w:eastAsia="Times New Roman" w:cs="Times New Roman"/>
      <w:sz w:val="24"/>
      <w:szCs w:val="24"/>
    </w:rPr>
  </w:style>
  <w:style w:type="paragraph" w:styleId="Footer">
    <w:name w:val="footer"/>
    <w:basedOn w:val="Normal"/>
    <w:link w:val="FooterChar"/>
    <w:uiPriority w:val="99"/>
    <w:rsid w:val="001C741C"/>
    <w:pPr>
      <w:tabs>
        <w:tab w:val="center" w:pos="4320"/>
        <w:tab w:val="right" w:pos="8640"/>
      </w:tabs>
    </w:pPr>
  </w:style>
  <w:style w:type="character" w:customStyle="1" w:styleId="FooterChar">
    <w:name w:val="Footer Char"/>
    <w:basedOn w:val="DefaultParagraphFont"/>
    <w:link w:val="Footer"/>
    <w:uiPriority w:val="99"/>
    <w:rsid w:val="001C741C"/>
    <w:rPr>
      <w:rFonts w:eastAsia="Times New Roman" w:cs="Times New Roman"/>
      <w:sz w:val="24"/>
      <w:szCs w:val="24"/>
    </w:rPr>
  </w:style>
  <w:style w:type="character" w:styleId="PageNumber">
    <w:name w:val="page number"/>
    <w:basedOn w:val="DefaultParagraphFont"/>
    <w:rsid w:val="001C741C"/>
  </w:style>
  <w:style w:type="character" w:customStyle="1" w:styleId="Heading1Char">
    <w:name w:val="Heading 1 Char"/>
    <w:basedOn w:val="DefaultParagraphFont"/>
    <w:link w:val="Heading1"/>
    <w:uiPriority w:val="9"/>
    <w:rsid w:val="00FF293D"/>
    <w:rPr>
      <w:rFonts w:eastAsia="Times New Roman" w:cs="Times New Roman"/>
      <w:noProof/>
      <w:color w:val="007DA5"/>
      <w:sz w:val="48"/>
      <w:szCs w:val="48"/>
    </w:rPr>
  </w:style>
  <w:style w:type="character" w:customStyle="1" w:styleId="Heading2Char">
    <w:name w:val="Heading 2 Char"/>
    <w:basedOn w:val="DefaultParagraphFont"/>
    <w:link w:val="Heading2"/>
    <w:uiPriority w:val="9"/>
    <w:rsid w:val="00FF293D"/>
    <w:rPr>
      <w:rFonts w:eastAsia="Times New Roman" w:cs="Times New Roman"/>
      <w:b/>
      <w:bCs/>
      <w:sz w:val="32"/>
      <w:szCs w:val="32"/>
    </w:rPr>
  </w:style>
  <w:style w:type="character" w:customStyle="1" w:styleId="Heading3Char">
    <w:name w:val="Heading 3 Char"/>
    <w:basedOn w:val="DefaultParagraphFont"/>
    <w:link w:val="Heading3"/>
    <w:uiPriority w:val="9"/>
    <w:rsid w:val="00F42516"/>
    <w:rPr>
      <w:rFonts w:ascii="Calibri" w:eastAsiaTheme="majorEastAsia" w:hAnsi="Calibri" w:cstheme="majorBidi"/>
      <w:color w:val="007DA5"/>
      <w:sz w:val="32"/>
      <w:szCs w:val="24"/>
    </w:rPr>
  </w:style>
  <w:style w:type="table" w:styleId="GridTable1Light-Accent4">
    <w:name w:val="Grid Table 1 Light Accent 4"/>
    <w:basedOn w:val="TableNormal"/>
    <w:uiPriority w:val="46"/>
    <w:rsid w:val="00E6039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53927"/>
    <w:rPr>
      <w:color w:val="0563C1"/>
      <w:u w:val="single"/>
    </w:rPr>
  </w:style>
  <w:style w:type="table" w:customStyle="1" w:styleId="TableGrid1">
    <w:name w:val="Table Grid1"/>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6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2B97"/>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EE9"/>
    <w:pPr>
      <w:ind w:left="720"/>
      <w:contextualSpacing/>
    </w:pPr>
  </w:style>
  <w:style w:type="paragraph" w:styleId="FootnoteText">
    <w:name w:val="footnote text"/>
    <w:basedOn w:val="Normal"/>
    <w:link w:val="FootnoteTextChar"/>
    <w:uiPriority w:val="99"/>
    <w:unhideWhenUsed/>
    <w:rsid w:val="002D5EE9"/>
    <w:pPr>
      <w:widowControl w:val="0"/>
      <w:outlineLvl w:val="9"/>
    </w:pPr>
    <w:rPr>
      <w:rFonts w:eastAsiaTheme="minorHAnsi" w:cstheme="minorBidi"/>
      <w:sz w:val="20"/>
      <w:szCs w:val="20"/>
    </w:rPr>
  </w:style>
  <w:style w:type="character" w:customStyle="1" w:styleId="FootnoteTextChar">
    <w:name w:val="Footnote Text Char"/>
    <w:basedOn w:val="DefaultParagraphFont"/>
    <w:link w:val="FootnoteText"/>
    <w:uiPriority w:val="99"/>
    <w:rsid w:val="002D5EE9"/>
    <w:rPr>
      <w:sz w:val="20"/>
      <w:szCs w:val="20"/>
    </w:rPr>
  </w:style>
  <w:style w:type="character" w:styleId="FootnoteReference">
    <w:name w:val="footnote reference"/>
    <w:basedOn w:val="DefaultParagraphFont"/>
    <w:uiPriority w:val="99"/>
    <w:semiHidden/>
    <w:unhideWhenUsed/>
    <w:rsid w:val="002D5EE9"/>
    <w:rPr>
      <w:vertAlign w:val="superscript"/>
    </w:rPr>
  </w:style>
  <w:style w:type="character" w:styleId="CommentReference">
    <w:name w:val="annotation reference"/>
    <w:basedOn w:val="DefaultParagraphFont"/>
    <w:semiHidden/>
    <w:unhideWhenUsed/>
    <w:rsid w:val="000F142B"/>
    <w:rPr>
      <w:sz w:val="16"/>
      <w:szCs w:val="16"/>
    </w:rPr>
  </w:style>
  <w:style w:type="paragraph" w:styleId="CommentText">
    <w:name w:val="annotation text"/>
    <w:basedOn w:val="Normal"/>
    <w:link w:val="CommentTextChar"/>
    <w:unhideWhenUsed/>
    <w:rsid w:val="000F142B"/>
    <w:pPr>
      <w:widowControl w:val="0"/>
      <w:outlineLvl w:val="9"/>
    </w:pPr>
    <w:rPr>
      <w:rFonts w:eastAsiaTheme="minorHAnsi" w:cstheme="minorBidi"/>
      <w:sz w:val="20"/>
      <w:szCs w:val="20"/>
    </w:rPr>
  </w:style>
  <w:style w:type="character" w:customStyle="1" w:styleId="CommentTextChar">
    <w:name w:val="Comment Text Char"/>
    <w:basedOn w:val="DefaultParagraphFont"/>
    <w:link w:val="CommentText"/>
    <w:rsid w:val="000F142B"/>
    <w:rPr>
      <w:sz w:val="20"/>
      <w:szCs w:val="20"/>
    </w:rPr>
  </w:style>
  <w:style w:type="character" w:customStyle="1" w:styleId="Heading4Char">
    <w:name w:val="Heading 4 Char"/>
    <w:basedOn w:val="DefaultParagraphFont"/>
    <w:link w:val="Heading4"/>
    <w:uiPriority w:val="9"/>
    <w:rsid w:val="00A908C7"/>
    <w:rPr>
      <w:rFonts w:ascii="Calibri" w:eastAsiaTheme="majorEastAsia" w:hAnsi="Calibri" w:cs="Calibri"/>
      <w:b/>
      <w:bCs/>
      <w:sz w:val="32"/>
      <w:szCs w:val="24"/>
    </w:rPr>
  </w:style>
  <w:style w:type="paragraph" w:styleId="CommentSubject">
    <w:name w:val="annotation subject"/>
    <w:basedOn w:val="CommentText"/>
    <w:next w:val="CommentText"/>
    <w:link w:val="CommentSubjectChar"/>
    <w:uiPriority w:val="99"/>
    <w:semiHidden/>
    <w:unhideWhenUsed/>
    <w:rsid w:val="00AE1796"/>
    <w:pPr>
      <w:widowControl/>
      <w:outlineLvl w:val="5"/>
    </w:pPr>
    <w:rPr>
      <w:rFonts w:eastAsia="Times New Roman" w:cs="Times New Roman"/>
      <w:b/>
      <w:bCs/>
    </w:rPr>
  </w:style>
  <w:style w:type="character" w:customStyle="1" w:styleId="CommentSubjectChar">
    <w:name w:val="Comment Subject Char"/>
    <w:basedOn w:val="CommentTextChar"/>
    <w:link w:val="CommentSubject"/>
    <w:uiPriority w:val="99"/>
    <w:semiHidden/>
    <w:rsid w:val="00AE1796"/>
    <w:rPr>
      <w:rFonts w:eastAsia="Times New Roman" w:cs="Times New Roman"/>
      <w:b/>
      <w:bCs/>
      <w:sz w:val="20"/>
      <w:szCs w:val="20"/>
    </w:rPr>
  </w:style>
  <w:style w:type="character" w:styleId="UnresolvedMention">
    <w:name w:val="Unresolved Mention"/>
    <w:basedOn w:val="DefaultParagraphFont"/>
    <w:uiPriority w:val="99"/>
    <w:semiHidden/>
    <w:unhideWhenUsed/>
    <w:rsid w:val="00312D15"/>
    <w:rPr>
      <w:color w:val="605E5C"/>
      <w:shd w:val="clear" w:color="auto" w:fill="E1DFDD"/>
    </w:rPr>
  </w:style>
  <w:style w:type="paragraph" w:styleId="Revision">
    <w:name w:val="Revision"/>
    <w:hidden/>
    <w:uiPriority w:val="99"/>
    <w:semiHidden/>
    <w:rsid w:val="005E3D32"/>
    <w:pPr>
      <w:spacing w:after="0"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8D4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govinfo.gov/content/pkg/FR-2016-08-19/pdf/2016-15977.pdf" TargetMode="External"/><Relationship Id="rId26" Type="http://schemas.openxmlformats.org/officeDocument/2006/relationships/hyperlink" Target="https://www.dol.gov/agencies/eta/advisories" TargetMode="External"/><Relationship Id="rId39" Type="http://schemas.openxmlformats.org/officeDocument/2006/relationships/hyperlink" Target="https://performancereporting.workforcegps.org/resources/2019/02/06/22/21/ETP-Reporting-Cohorts-Chart" TargetMode="External"/><Relationship Id="rId21" Type="http://schemas.openxmlformats.org/officeDocument/2006/relationships/hyperlink" Target="https://www.ecfr.gov/current/title-29/subtitle-A/part-38" TargetMode="External"/><Relationship Id="rId34" Type="http://schemas.openxmlformats.org/officeDocument/2006/relationships/hyperlink" Target="https://edd.ca.gov/en/Jobs_and_Training/Policy_and_Guidance" TargetMode="External"/><Relationship Id="rId42" Type="http://schemas.openxmlformats.org/officeDocument/2006/relationships/hyperlink" Target="https://edd.ca.gov/en/jobs_and_training/Eligible_Training_Provider_List/" TargetMode="External"/><Relationship Id="rId47" Type="http://schemas.openxmlformats.org/officeDocument/2006/relationships/hyperlink" Target="https://www.caljobs.ca.gov/vosnet/Default.aspx" TargetMode="External"/><Relationship Id="rId50" Type="http://schemas.openxmlformats.org/officeDocument/2006/relationships/hyperlink" Target="https://www.caljobs.ca.gov/vosnet/Default.aspx"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edd.ca.gov/en/Jobs_and_Training/Policy_and_Guidance" TargetMode="External"/><Relationship Id="rId11" Type="http://schemas.openxmlformats.org/officeDocument/2006/relationships/image" Target="media/image1.gif"/><Relationship Id="rId24" Type="http://schemas.openxmlformats.org/officeDocument/2006/relationships/hyperlink" Target="https://www.dol.gov/agencies/eta/advisories" TargetMode="External"/><Relationship Id="rId32" Type="http://schemas.openxmlformats.org/officeDocument/2006/relationships/hyperlink" Target="https://edd.ca.gov/en/Jobs_and_Training/Policy_and_Guidance" TargetMode="External"/><Relationship Id="rId37" Type="http://schemas.openxmlformats.org/officeDocument/2006/relationships/hyperlink" Target="https://www.caljobs.ca.gov/vosnet/Default.aspx" TargetMode="External"/><Relationship Id="rId40" Type="http://schemas.openxmlformats.org/officeDocument/2006/relationships/hyperlink" Target="https://www.caljobs.ca.gov/vosnet/Default.aspx" TargetMode="External"/><Relationship Id="rId45" Type="http://schemas.openxmlformats.org/officeDocument/2006/relationships/hyperlink" Target="mailto:wsbetpl@edd.ca.gov" TargetMode="External"/><Relationship Id="rId53" Type="http://schemas.openxmlformats.org/officeDocument/2006/relationships/footer" Target="foot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ovinfo.gov/content/pkg/FR-2016-08-19/pdf/2016-15975.pdf" TargetMode="External"/><Relationship Id="rId31" Type="http://schemas.openxmlformats.org/officeDocument/2006/relationships/hyperlink" Target="https://edd.ca.gov/en/Jobs_and_Training/Policy_and_Guidance" TargetMode="External"/><Relationship Id="rId44" Type="http://schemas.openxmlformats.org/officeDocument/2006/relationships/hyperlink" Target="https://www.caljobs.ca.gov/vosnet/Default.aspx" TargetMode="External"/><Relationship Id="rId52" Type="http://schemas.openxmlformats.org/officeDocument/2006/relationships/hyperlink" Target="https://edd.ca.gov/siteassets/files/jobs_and_training/pubs/wsdd-270att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ol.gov/agencies/eta/advisories" TargetMode="External"/><Relationship Id="rId27" Type="http://schemas.openxmlformats.org/officeDocument/2006/relationships/hyperlink" Target="https://leginfo.legislature.ca.gov/faces/home.xhtml" TargetMode="External"/><Relationship Id="rId30" Type="http://schemas.openxmlformats.org/officeDocument/2006/relationships/hyperlink" Target="https://edd.ca.gov/en/Jobs_and_Training/Policy_and_Guidance" TargetMode="External"/><Relationship Id="rId35" Type="http://schemas.openxmlformats.org/officeDocument/2006/relationships/hyperlink" Target="https://www.dol.gov/agencies/eta/performance/wips" TargetMode="External"/><Relationship Id="rId43" Type="http://schemas.openxmlformats.org/officeDocument/2006/relationships/hyperlink" Target="mailto:wsbetpl@edd.ca.gov" TargetMode="External"/><Relationship Id="rId48" Type="http://schemas.openxmlformats.org/officeDocument/2006/relationships/hyperlink" Target="https://www.caljobs.ca.gov/vosnet/Default.aspx" TargetMode="External"/><Relationship Id="rId8" Type="http://schemas.openxmlformats.org/officeDocument/2006/relationships/webSettings" Target="webSettings.xml"/><Relationship Id="rId51" Type="http://schemas.openxmlformats.org/officeDocument/2006/relationships/hyperlink" Target="mailto:wsbetpl@edd.ca.gov"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congress.gov/113/bills/hr803/BILLS-113hr803enr.pdf" TargetMode="External"/><Relationship Id="rId25" Type="http://schemas.openxmlformats.org/officeDocument/2006/relationships/hyperlink" Target="https://www.dol.gov/agencies/eta/advisories" TargetMode="External"/><Relationship Id="rId33" Type="http://schemas.openxmlformats.org/officeDocument/2006/relationships/hyperlink" Target="https://edd.ca.gov/en/Jobs_and_Training/Policy_and_Guidance" TargetMode="External"/><Relationship Id="rId38" Type="http://schemas.openxmlformats.org/officeDocument/2006/relationships/hyperlink" Target="https://www.caljobs.ca.gov/vosnet/Default.aspx" TargetMode="External"/><Relationship Id="rId46" Type="http://schemas.openxmlformats.org/officeDocument/2006/relationships/hyperlink" Target="mailto:wsbetpl@edd.ca.gov" TargetMode="External"/><Relationship Id="rId20" Type="http://schemas.openxmlformats.org/officeDocument/2006/relationships/hyperlink" Target="https://www.govinfo.gov/content/pkg/FR-2016-08-19/pdf/2016-15975.pdf" TargetMode="External"/><Relationship Id="rId41" Type="http://schemas.openxmlformats.org/officeDocument/2006/relationships/hyperlink" Target="https://www.caljobs.ca.gov/vosnet/Default.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ol.gov/agencies/eta/advisories" TargetMode="External"/><Relationship Id="rId28" Type="http://schemas.openxmlformats.org/officeDocument/2006/relationships/hyperlink" Target="https://oal.ca.gov/publications/ccr/" TargetMode="External"/><Relationship Id="rId36" Type="http://schemas.openxmlformats.org/officeDocument/2006/relationships/hyperlink" Target="https://www.caljobs.ca.gov/vosnet/Default.aspx" TargetMode="External"/><Relationship Id="rId49" Type="http://schemas.openxmlformats.org/officeDocument/2006/relationships/hyperlink" Target="https://performancereporting.workforcegps.org/resources/2018/09/11/14/58/Eligible-Training-Provider-ETP-Resourc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raft Directive" ma:contentTypeID="0x0101009CCA0FCD852C9F4698247C3EFE263C8B00317D270D879B7B4A8EE6E3B72423157E" ma:contentTypeVersion="9" ma:contentTypeDescription="" ma:contentTypeScope="" ma:versionID="31a148738b8f62342bda30c4967caccc">
  <xsd:schema xmlns:xsd="http://www.w3.org/2001/XMLSchema" xmlns:xs="http://www.w3.org/2001/XMLSchema" xmlns:p="http://schemas.microsoft.com/office/2006/metadata/properties" targetNamespace="http://schemas.microsoft.com/office/2006/metadata/properties" ma:root="true" ma:fieldsID="92a620696f3a486d1c15ca9c73122f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5F4B-9EEA-4F8C-8852-AD8FBD52E946}">
  <ds:schemaRef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6A3A7B1A-82D4-456F-ACDB-19CF72212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9F0732-8E5D-4B51-B576-42FE360FFC9B}">
  <ds:schemaRefs>
    <ds:schemaRef ds:uri="http://schemas.microsoft.com/sharepoint/v3/contenttype/forms"/>
  </ds:schemaRefs>
</ds:datastoreItem>
</file>

<file path=customXml/itemProps4.xml><?xml version="1.0" encoding="utf-8"?>
<ds:datastoreItem xmlns:ds="http://schemas.openxmlformats.org/officeDocument/2006/customXml" ds:itemID="{80F709DF-A8D8-4749-A95A-FDC852D7256D}">
  <ds:schemaRefs>
    <ds:schemaRef ds:uri="http://schemas.openxmlformats.org/officeDocument/2006/bibliography"/>
  </ds:schemaRefs>
</ds:datastoreItem>
</file>

<file path=docMetadata/LabelInfo.xml><?xml version="1.0" encoding="utf-8"?>
<clbl:labelList xmlns:clbl="http://schemas.microsoft.com/office/2020/mipLabelMetadata">
  <clbl:label id="{06cac249-57c6-4eed-94fd-256abde82b4e}" enabled="0" method="" siteId="{06cac249-57c6-4eed-94fd-256abde82b4e}" removed="1"/>
</clbl:labelList>
</file>

<file path=docProps/app.xml><?xml version="1.0" encoding="utf-8"?>
<Properties xmlns="http://schemas.openxmlformats.org/officeDocument/2006/extended-properties" xmlns:vt="http://schemas.openxmlformats.org/officeDocument/2006/docPropsVTypes">
  <Template>Normal</Template>
  <TotalTime>9983</TotalTime>
  <Pages>19</Pages>
  <Words>7132</Words>
  <Characters>40658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Draft Directive</vt:lpstr>
    </vt:vector>
  </TitlesOfParts>
  <Company>Employment Development Department</Company>
  <LinksUpToDate>false</LinksUpToDate>
  <CharactersWithSpaces>47695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Directive</dc:title>
  <dc:subject/>
  <dc:creator>Workforce Services</dc:creator>
  <cp:keywords/>
  <dc:description/>
  <cp:lastModifiedBy>Richardson, Jeffrey@EDD</cp:lastModifiedBy>
  <cp:revision>27</cp:revision>
  <dcterms:created xsi:type="dcterms:W3CDTF">2025-10-29T23:19:00Z</dcterms:created>
  <dcterms:modified xsi:type="dcterms:W3CDTF">2025-11-14T23:42:00Z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0x0101009CCA0FCD852C9F4698247C3EFE263C8B00317D270D879B7B4A8EE6E3B72423157E</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ies>
</file>