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5CA33" w14:textId="1C4E5B6D" w:rsidR="0015018E" w:rsidRDefault="00534AD0" w:rsidP="000F1271">
      <w:pPr>
        <w:pStyle w:val="Header"/>
      </w:pPr>
      <w:r w:rsidRPr="00534AD0">
        <w:rPr>
          <w:rFonts w:ascii="Calibri" w:eastAsia="Times New Roman" w:hAnsi="Calibri" w:cs="Times New Roman"/>
          <w:noProof/>
          <w:sz w:val="24"/>
          <w:szCs w:val="24"/>
        </w:rPr>
        <w:drawing>
          <wp:inline distT="0" distB="0" distL="0" distR="0" wp14:anchorId="59264D21" wp14:editId="6C0276DA">
            <wp:extent cx="1150620" cy="719138"/>
            <wp:effectExtent l="0" t="0" r="0" b="5080"/>
            <wp:docPr id="1750392694" name="Picture 3" descr="Department Logo: Employment Development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92694" name="Picture 3" descr="Department Logo: Employment Development Depart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7243" cy="754528"/>
                    </a:xfrm>
                    <a:prstGeom prst="rect">
                      <a:avLst/>
                    </a:prstGeom>
                    <a:noFill/>
                    <a:ln>
                      <a:noFill/>
                    </a:ln>
                  </pic:spPr>
                </pic:pic>
              </a:graphicData>
            </a:graphic>
          </wp:inline>
        </w:drawing>
      </w:r>
    </w:p>
    <w:p w14:paraId="655B10FE" w14:textId="7E57D56E" w:rsidR="0015018E" w:rsidRPr="00A32E33" w:rsidRDefault="00740841" w:rsidP="002A057F">
      <w:pPr>
        <w:pStyle w:val="Heading1"/>
        <w:rPr>
          <w:rFonts w:ascii="Aptos" w:hAnsi="Aptos"/>
        </w:rPr>
      </w:pPr>
      <w:r>
        <w:rPr>
          <w:rFonts w:ascii="Aptos" w:hAnsi="Aptos"/>
        </w:rPr>
        <w:t>Workforce Innovation and Opportunity Act</w:t>
      </w:r>
    </w:p>
    <w:p w14:paraId="4DE5D396" w14:textId="0CC1958E" w:rsidR="00740841" w:rsidRDefault="00740841" w:rsidP="002A057F">
      <w:pPr>
        <w:pStyle w:val="Heading1"/>
        <w:rPr>
          <w:rFonts w:ascii="Aptos" w:hAnsi="Aptos"/>
        </w:rPr>
      </w:pPr>
      <w:r>
        <w:rPr>
          <w:rFonts w:ascii="Aptos" w:hAnsi="Aptos"/>
        </w:rPr>
        <w:t xml:space="preserve">Employment and Training Pathways Program </w:t>
      </w:r>
    </w:p>
    <w:p w14:paraId="71A7D3E3" w14:textId="16942F43" w:rsidR="0015018E" w:rsidRPr="00A32E33" w:rsidRDefault="00740841" w:rsidP="002A057F">
      <w:pPr>
        <w:pStyle w:val="Heading1"/>
        <w:rPr>
          <w:rFonts w:ascii="Aptos" w:hAnsi="Aptos"/>
        </w:rPr>
      </w:pPr>
      <w:r>
        <w:rPr>
          <w:rFonts w:ascii="Aptos" w:hAnsi="Aptos"/>
        </w:rPr>
        <w:t>Program Year 2025-26</w:t>
      </w:r>
    </w:p>
    <w:p w14:paraId="23446A20" w14:textId="328CD2FE" w:rsidR="0015018E" w:rsidRPr="00A32E33" w:rsidRDefault="0015018E" w:rsidP="002A057F">
      <w:pPr>
        <w:pStyle w:val="Heading1"/>
        <w:rPr>
          <w:rFonts w:ascii="Aptos" w:hAnsi="Aptos"/>
          <w:lang w:val="en"/>
        </w:rPr>
        <w:sectPr w:rsidR="0015018E" w:rsidRPr="00A32E33" w:rsidSect="00534AD0">
          <w:footerReference w:type="default" r:id="rId11"/>
          <w:footerReference w:type="first" r:id="rId12"/>
          <w:pgSz w:w="12240" w:h="15840"/>
          <w:pgMar w:top="1008" w:right="1008" w:bottom="1008" w:left="1008" w:header="720" w:footer="720" w:gutter="0"/>
          <w:cols w:num="2" w:space="144" w:equalWidth="0">
            <w:col w:w="1872" w:space="144"/>
            <w:col w:w="8208"/>
          </w:cols>
          <w:titlePg/>
          <w:docGrid w:linePitch="360"/>
        </w:sectPr>
      </w:pPr>
      <w:r w:rsidRPr="00A32E33">
        <w:rPr>
          <w:rFonts w:ascii="Aptos" w:hAnsi="Aptos"/>
        </w:rPr>
        <w:t>Award List and Project Summaries</w:t>
      </w:r>
    </w:p>
    <w:p w14:paraId="116FF90C" w14:textId="77777777" w:rsidR="0015018E" w:rsidRPr="00A32E33" w:rsidRDefault="0015018E" w:rsidP="0015018E">
      <w:pPr>
        <w:pBdr>
          <w:bottom w:val="single" w:sz="4" w:space="1" w:color="auto"/>
        </w:pBdr>
        <w:ind w:right="864"/>
        <w:rPr>
          <w:rFonts w:ascii="Aptos" w:hAnsi="Aptos" w:cs="Arial"/>
          <w:sz w:val="16"/>
          <w:szCs w:val="16"/>
        </w:rPr>
      </w:pPr>
    </w:p>
    <w:p w14:paraId="2A7B1A57" w14:textId="765EB7A7" w:rsidR="00C4619D" w:rsidRPr="005D4553" w:rsidRDefault="00F9480C" w:rsidP="006A609C">
      <w:pPr>
        <w:ind w:right="864"/>
        <w:rPr>
          <w:rStyle w:val="Hyperlink"/>
          <w:rFonts w:ascii="Aptos" w:hAnsi="Aptos"/>
          <w:sz w:val="24"/>
          <w:szCs w:val="24"/>
        </w:rPr>
      </w:pPr>
      <w:r w:rsidRPr="005D4553">
        <w:rPr>
          <w:rFonts w:ascii="Aptos" w:hAnsi="Aptos" w:cs="Arial"/>
          <w:sz w:val="24"/>
          <w:szCs w:val="24"/>
        </w:rPr>
        <w:t xml:space="preserve">On </w:t>
      </w:r>
      <w:r w:rsidR="005279B2">
        <w:rPr>
          <w:rFonts w:ascii="Aptos" w:hAnsi="Aptos"/>
          <w:sz w:val="24"/>
          <w:szCs w:val="24"/>
        </w:rPr>
        <w:t xml:space="preserve">April </w:t>
      </w:r>
      <w:r w:rsidR="002F1D28">
        <w:rPr>
          <w:rFonts w:ascii="Aptos" w:hAnsi="Aptos"/>
          <w:sz w:val="24"/>
          <w:szCs w:val="24"/>
        </w:rPr>
        <w:t>8</w:t>
      </w:r>
      <w:r w:rsidR="005279B2">
        <w:rPr>
          <w:rFonts w:ascii="Aptos" w:hAnsi="Aptos"/>
          <w:sz w:val="24"/>
          <w:szCs w:val="24"/>
        </w:rPr>
        <w:t xml:space="preserve">, </w:t>
      </w:r>
      <w:r w:rsidR="00740841" w:rsidRPr="005D4553">
        <w:rPr>
          <w:rFonts w:ascii="Aptos" w:hAnsi="Aptos"/>
          <w:sz w:val="24"/>
          <w:szCs w:val="24"/>
        </w:rPr>
        <w:t>2026</w:t>
      </w:r>
      <w:r w:rsidRPr="005D4553">
        <w:rPr>
          <w:rFonts w:ascii="Aptos" w:hAnsi="Aptos" w:cs="Arial"/>
          <w:sz w:val="24"/>
          <w:szCs w:val="24"/>
        </w:rPr>
        <w:t>, $</w:t>
      </w:r>
      <w:r w:rsidR="00B4447C" w:rsidRPr="005D4553">
        <w:rPr>
          <w:rFonts w:ascii="Aptos" w:hAnsi="Aptos" w:cstheme="minorHAnsi"/>
          <w:color w:val="000000" w:themeColor="text1"/>
          <w:sz w:val="24"/>
          <w:szCs w:val="24"/>
        </w:rPr>
        <w:t xml:space="preserve">16,286,345.11 </w:t>
      </w:r>
      <w:r w:rsidR="00B4447C" w:rsidRPr="005D4553">
        <w:rPr>
          <w:rFonts w:ascii="Aptos" w:hAnsi="Aptos"/>
          <w:sz w:val="24"/>
          <w:szCs w:val="24"/>
        </w:rPr>
        <w:t>of</w:t>
      </w:r>
      <w:r w:rsidR="00C4619D" w:rsidRPr="005D4553">
        <w:rPr>
          <w:rFonts w:ascii="Aptos" w:hAnsi="Aptos" w:cs="Arial"/>
          <w:sz w:val="24"/>
          <w:szCs w:val="24"/>
        </w:rPr>
        <w:t xml:space="preserve"> </w:t>
      </w:r>
      <w:r w:rsidR="00740841" w:rsidRPr="005D4553">
        <w:rPr>
          <w:rFonts w:ascii="Aptos" w:hAnsi="Aptos" w:cstheme="minorHAnsi"/>
          <w:i/>
          <w:iCs/>
          <w:sz w:val="24"/>
          <w:szCs w:val="24"/>
        </w:rPr>
        <w:t xml:space="preserve">Workforce Innovation and Opportunity Act </w:t>
      </w:r>
      <w:r w:rsidR="00740841" w:rsidRPr="00E964DE">
        <w:rPr>
          <w:rFonts w:ascii="Aptos" w:hAnsi="Aptos" w:cstheme="minorHAnsi"/>
          <w:sz w:val="24"/>
          <w:szCs w:val="24"/>
        </w:rPr>
        <w:t>(WIOA)</w:t>
      </w:r>
      <w:r w:rsidR="00740841" w:rsidRPr="005D4553">
        <w:rPr>
          <w:rFonts w:ascii="Aptos" w:hAnsi="Aptos" w:cstheme="minorHAnsi"/>
          <w:sz w:val="24"/>
          <w:szCs w:val="24"/>
        </w:rPr>
        <w:t xml:space="preserve"> Title I Governor's Discretionary funds</w:t>
      </w:r>
      <w:r w:rsidR="000D41F4" w:rsidRPr="005D4553">
        <w:rPr>
          <w:rFonts w:ascii="Aptos" w:hAnsi="Aptos" w:cs="Arial"/>
          <w:sz w:val="24"/>
          <w:szCs w:val="24"/>
        </w:rPr>
        <w:t xml:space="preserve"> </w:t>
      </w:r>
      <w:r w:rsidR="008909EA" w:rsidRPr="005D4553">
        <w:rPr>
          <w:rFonts w:ascii="Aptos" w:hAnsi="Aptos" w:cs="Arial"/>
          <w:sz w:val="24"/>
          <w:szCs w:val="24"/>
        </w:rPr>
        <w:t>were awarded to</w:t>
      </w:r>
      <w:r w:rsidR="00C4619D" w:rsidRPr="005D4553">
        <w:rPr>
          <w:rFonts w:ascii="Aptos" w:hAnsi="Aptos" w:cs="Arial"/>
          <w:sz w:val="24"/>
          <w:szCs w:val="24"/>
        </w:rPr>
        <w:t xml:space="preserve"> </w:t>
      </w:r>
      <w:r w:rsidR="00740841" w:rsidRPr="005D4553">
        <w:rPr>
          <w:rFonts w:ascii="Aptos" w:hAnsi="Aptos"/>
          <w:sz w:val="24"/>
          <w:szCs w:val="24"/>
        </w:rPr>
        <w:t xml:space="preserve">10 </w:t>
      </w:r>
      <w:r w:rsidR="00C4619D" w:rsidRPr="005D4553">
        <w:rPr>
          <w:rFonts w:ascii="Aptos" w:hAnsi="Aptos" w:cs="Arial"/>
          <w:sz w:val="24"/>
          <w:szCs w:val="24"/>
        </w:rPr>
        <w:t>organizations</w:t>
      </w:r>
      <w:r w:rsidRPr="005D4553">
        <w:rPr>
          <w:rFonts w:ascii="Aptos" w:hAnsi="Aptos" w:cs="Arial"/>
          <w:sz w:val="24"/>
          <w:szCs w:val="24"/>
        </w:rPr>
        <w:t xml:space="preserve"> under the </w:t>
      </w:r>
      <w:r w:rsidR="00740841" w:rsidRPr="005D4553">
        <w:rPr>
          <w:rFonts w:ascii="Aptos" w:hAnsi="Aptos" w:cstheme="minorHAnsi"/>
          <w:sz w:val="24"/>
          <w:szCs w:val="24"/>
        </w:rPr>
        <w:t>Employment and Training Pathways Program (ETPP) for</w:t>
      </w:r>
      <w:r w:rsidR="007538F6" w:rsidRPr="005D4553">
        <w:rPr>
          <w:rFonts w:ascii="Aptos" w:hAnsi="Aptos" w:cs="Arial"/>
          <w:sz w:val="24"/>
          <w:szCs w:val="24"/>
        </w:rPr>
        <w:t xml:space="preserve"> Program </w:t>
      </w:r>
      <w:r w:rsidRPr="005D4553">
        <w:rPr>
          <w:rFonts w:ascii="Aptos" w:hAnsi="Aptos" w:cs="Arial"/>
          <w:sz w:val="24"/>
          <w:szCs w:val="24"/>
        </w:rPr>
        <w:t xml:space="preserve">Year </w:t>
      </w:r>
      <w:r w:rsidR="00740841" w:rsidRPr="005D4553">
        <w:rPr>
          <w:rFonts w:ascii="Aptos" w:hAnsi="Aptos" w:cs="Arial"/>
          <w:sz w:val="24"/>
          <w:szCs w:val="24"/>
        </w:rPr>
        <w:t xml:space="preserve">2025-26 </w:t>
      </w:r>
      <w:r w:rsidRPr="005D4553">
        <w:rPr>
          <w:rFonts w:ascii="Aptos" w:hAnsi="Aptos" w:cs="Arial"/>
          <w:sz w:val="24"/>
          <w:szCs w:val="24"/>
        </w:rPr>
        <w:t xml:space="preserve">(PY </w:t>
      </w:r>
      <w:r w:rsidR="00740841" w:rsidRPr="005D4553">
        <w:rPr>
          <w:rFonts w:ascii="Aptos" w:hAnsi="Aptos" w:cs="Arial"/>
          <w:sz w:val="24"/>
          <w:szCs w:val="24"/>
        </w:rPr>
        <w:t>25-26</w:t>
      </w:r>
      <w:r w:rsidR="00E964DE">
        <w:rPr>
          <w:rFonts w:ascii="Aptos" w:hAnsi="Aptos" w:cs="Arial"/>
          <w:sz w:val="24"/>
          <w:szCs w:val="24"/>
        </w:rPr>
        <w:t>)</w:t>
      </w:r>
      <w:r w:rsidR="00E81F29" w:rsidRPr="005D4553">
        <w:rPr>
          <w:rFonts w:ascii="Aptos" w:hAnsi="Aptos"/>
          <w:sz w:val="24"/>
          <w:szCs w:val="24"/>
        </w:rPr>
        <w:t xml:space="preserve"> </w:t>
      </w:r>
      <w:r w:rsidR="00C4619D" w:rsidRPr="005D4553">
        <w:rPr>
          <w:rFonts w:ascii="Aptos" w:hAnsi="Aptos" w:cs="Arial"/>
          <w:sz w:val="24"/>
          <w:szCs w:val="24"/>
        </w:rPr>
        <w:t>Solic</w:t>
      </w:r>
      <w:r w:rsidRPr="005D4553">
        <w:rPr>
          <w:rFonts w:ascii="Aptos" w:hAnsi="Aptos" w:cs="Arial"/>
          <w:sz w:val="24"/>
          <w:szCs w:val="24"/>
        </w:rPr>
        <w:t>itation for Proposals. Awardee project list and p</w:t>
      </w:r>
      <w:r w:rsidR="00C4619D" w:rsidRPr="005D4553">
        <w:rPr>
          <w:rFonts w:ascii="Aptos" w:hAnsi="Aptos" w:cs="Arial"/>
          <w:sz w:val="24"/>
          <w:szCs w:val="24"/>
        </w:rPr>
        <w:t xml:space="preserve">roject summaries are listed below. </w:t>
      </w:r>
      <w:r w:rsidR="002A49F5" w:rsidRPr="005D4553">
        <w:rPr>
          <w:rFonts w:ascii="Aptos" w:hAnsi="Aptos" w:cs="Arial"/>
          <w:sz w:val="24"/>
          <w:szCs w:val="24"/>
        </w:rPr>
        <w:t>Funding</w:t>
      </w:r>
      <w:r w:rsidR="00C4619D" w:rsidRPr="005D4553">
        <w:rPr>
          <w:rFonts w:ascii="Aptos" w:hAnsi="Aptos" w:cs="Arial"/>
          <w:sz w:val="24"/>
          <w:szCs w:val="24"/>
        </w:rPr>
        <w:t xml:space="preserve"> decisions are final.</w:t>
      </w:r>
    </w:p>
    <w:p w14:paraId="2A7B1A58" w14:textId="34C2F304" w:rsidR="00C4619D" w:rsidRPr="005D4553" w:rsidRDefault="00CE79FB" w:rsidP="00C246E9">
      <w:pPr>
        <w:pStyle w:val="Heading2"/>
        <w:rPr>
          <w:rFonts w:ascii="Aptos" w:hAnsi="Aptos"/>
          <w:sz w:val="24"/>
          <w:szCs w:val="24"/>
        </w:rPr>
      </w:pPr>
      <w:r w:rsidRPr="005D4553">
        <w:rPr>
          <w:rFonts w:ascii="Aptos" w:hAnsi="Aptos"/>
          <w:sz w:val="24"/>
          <w:szCs w:val="24"/>
        </w:rPr>
        <w:t>Award</w:t>
      </w:r>
      <w:r w:rsidR="00340557" w:rsidRPr="005D4553">
        <w:rPr>
          <w:rFonts w:ascii="Aptos" w:hAnsi="Aptos"/>
          <w:sz w:val="24"/>
          <w:szCs w:val="24"/>
        </w:rPr>
        <w:t xml:space="preserve"> List</w:t>
      </w: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3240"/>
        <w:gridCol w:w="2160"/>
      </w:tblGrid>
      <w:tr w:rsidR="00F9480C" w:rsidRPr="005D4553" w14:paraId="2A7B1A5C" w14:textId="77777777" w:rsidTr="00740841">
        <w:trPr>
          <w:trHeight w:val="432"/>
        </w:trPr>
        <w:tc>
          <w:tcPr>
            <w:tcW w:w="477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A7B1A59" w14:textId="68B4B750" w:rsidR="00F9480C" w:rsidRPr="005D4553" w:rsidRDefault="00340557" w:rsidP="003A6798">
            <w:pPr>
              <w:pStyle w:val="Default"/>
              <w:jc w:val="center"/>
              <w:rPr>
                <w:rFonts w:ascii="Aptos" w:hAnsi="Aptos"/>
                <w:b/>
                <w:bCs/>
              </w:rPr>
            </w:pPr>
            <w:r w:rsidRPr="005D4553">
              <w:rPr>
                <w:rFonts w:ascii="Aptos" w:hAnsi="Aptos"/>
                <w:b/>
                <w:bCs/>
              </w:rPr>
              <w:t>Applicant Name</w:t>
            </w:r>
          </w:p>
        </w:tc>
        <w:tc>
          <w:tcPr>
            <w:tcW w:w="324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A7B1A5A" w14:textId="2D9E0AAA" w:rsidR="00F9480C" w:rsidRPr="005D4553" w:rsidRDefault="00340557" w:rsidP="003A6798">
            <w:pPr>
              <w:pStyle w:val="Default"/>
              <w:jc w:val="center"/>
              <w:rPr>
                <w:rFonts w:ascii="Aptos" w:hAnsi="Aptos"/>
                <w:b/>
                <w:bCs/>
              </w:rPr>
            </w:pPr>
            <w:r w:rsidRPr="005D4553">
              <w:rPr>
                <w:rFonts w:ascii="Aptos" w:hAnsi="Aptos"/>
                <w:b/>
                <w:bCs/>
              </w:rPr>
              <w:t>County</w:t>
            </w:r>
          </w:p>
        </w:tc>
        <w:tc>
          <w:tcPr>
            <w:tcW w:w="216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A7B1A5B" w14:textId="6C457329" w:rsidR="00F9480C" w:rsidRPr="005D4553" w:rsidRDefault="00340557" w:rsidP="003A6798">
            <w:pPr>
              <w:pStyle w:val="Default"/>
              <w:jc w:val="center"/>
              <w:rPr>
                <w:rFonts w:ascii="Aptos" w:hAnsi="Aptos"/>
                <w:b/>
              </w:rPr>
            </w:pPr>
            <w:r w:rsidRPr="005D4553">
              <w:rPr>
                <w:rFonts w:ascii="Aptos" w:hAnsi="Aptos"/>
                <w:b/>
              </w:rPr>
              <w:t>Award</w:t>
            </w:r>
          </w:p>
        </w:tc>
      </w:tr>
      <w:tr w:rsidR="00740841" w:rsidRPr="005D4553" w14:paraId="2A7B1A60" w14:textId="77777777" w:rsidTr="00740841">
        <w:trPr>
          <w:trHeight w:val="432"/>
        </w:trPr>
        <w:tc>
          <w:tcPr>
            <w:tcW w:w="4770" w:type="dxa"/>
            <w:tcBorders>
              <w:top w:val="single" w:sz="4" w:space="0" w:color="auto"/>
              <w:left w:val="single" w:sz="4" w:space="0" w:color="auto"/>
              <w:bottom w:val="single" w:sz="4" w:space="0" w:color="auto"/>
              <w:right w:val="single" w:sz="4" w:space="0" w:color="auto"/>
            </w:tcBorders>
          </w:tcPr>
          <w:p w14:paraId="2A7B1A5D" w14:textId="7C37DE91" w:rsidR="00740841" w:rsidRPr="005D4553" w:rsidRDefault="00740841" w:rsidP="00740841">
            <w:pPr>
              <w:pStyle w:val="Default"/>
              <w:rPr>
                <w:rFonts w:ascii="Aptos" w:hAnsi="Aptos"/>
                <w:bCs/>
              </w:rPr>
            </w:pPr>
            <w:r w:rsidRPr="005D4553">
              <w:rPr>
                <w:rFonts w:ascii="Aptos" w:hAnsi="Aptos" w:cstheme="minorHAnsi"/>
              </w:rPr>
              <w:t>Kern/Inyo/Mono Consortium Workforce Development Area- Kern County Employers' Training Resource</w:t>
            </w:r>
          </w:p>
        </w:tc>
        <w:tc>
          <w:tcPr>
            <w:tcW w:w="3240" w:type="dxa"/>
            <w:tcBorders>
              <w:top w:val="single" w:sz="4" w:space="0" w:color="auto"/>
              <w:left w:val="single" w:sz="4" w:space="0" w:color="auto"/>
              <w:bottom w:val="single" w:sz="4" w:space="0" w:color="auto"/>
              <w:right w:val="single" w:sz="4" w:space="0" w:color="auto"/>
            </w:tcBorders>
          </w:tcPr>
          <w:p w14:paraId="2A7B1A5E" w14:textId="060916A0" w:rsidR="00740841" w:rsidRPr="005D4553" w:rsidRDefault="00740841" w:rsidP="00740841">
            <w:pPr>
              <w:pStyle w:val="Default"/>
              <w:jc w:val="center"/>
              <w:rPr>
                <w:rFonts w:ascii="Aptos" w:hAnsi="Aptos"/>
                <w:bCs/>
              </w:rPr>
            </w:pPr>
            <w:r w:rsidRPr="005D4553">
              <w:rPr>
                <w:rFonts w:ascii="Aptos" w:hAnsi="Aptos" w:cstheme="minorHAnsi"/>
              </w:rPr>
              <w:t>Kern</w:t>
            </w:r>
          </w:p>
        </w:tc>
        <w:tc>
          <w:tcPr>
            <w:tcW w:w="2160" w:type="dxa"/>
            <w:tcBorders>
              <w:top w:val="single" w:sz="4" w:space="0" w:color="auto"/>
              <w:left w:val="single" w:sz="4" w:space="0" w:color="auto"/>
              <w:bottom w:val="single" w:sz="4" w:space="0" w:color="auto"/>
              <w:right w:val="single" w:sz="4" w:space="0" w:color="auto"/>
            </w:tcBorders>
          </w:tcPr>
          <w:p w14:paraId="2A7B1A5F" w14:textId="46AD174C" w:rsidR="00740841" w:rsidRPr="005D4553" w:rsidRDefault="00740841" w:rsidP="00740841">
            <w:pPr>
              <w:pStyle w:val="Default"/>
              <w:jc w:val="center"/>
              <w:rPr>
                <w:rFonts w:ascii="Aptos" w:hAnsi="Aptos"/>
              </w:rPr>
            </w:pPr>
            <w:r w:rsidRPr="005D4553">
              <w:rPr>
                <w:rFonts w:ascii="Aptos" w:hAnsi="Aptos" w:cstheme="minorHAnsi"/>
              </w:rPr>
              <w:t xml:space="preserve">$1,842,000.00 </w:t>
            </w:r>
          </w:p>
        </w:tc>
      </w:tr>
      <w:tr w:rsidR="00740841" w:rsidRPr="005D4553" w14:paraId="51E9975C" w14:textId="77777777" w:rsidTr="00740841">
        <w:trPr>
          <w:trHeight w:val="432"/>
        </w:trPr>
        <w:tc>
          <w:tcPr>
            <w:tcW w:w="4770" w:type="dxa"/>
            <w:tcBorders>
              <w:top w:val="single" w:sz="4" w:space="0" w:color="auto"/>
              <w:left w:val="single" w:sz="4" w:space="0" w:color="auto"/>
              <w:bottom w:val="single" w:sz="4" w:space="0" w:color="auto"/>
              <w:right w:val="single" w:sz="4" w:space="0" w:color="auto"/>
            </w:tcBorders>
          </w:tcPr>
          <w:p w14:paraId="14E382AF" w14:textId="79639586" w:rsidR="00740841" w:rsidRPr="005D4553" w:rsidRDefault="00740841" w:rsidP="00740841">
            <w:pPr>
              <w:pStyle w:val="Default"/>
              <w:rPr>
                <w:rFonts w:ascii="Aptos" w:hAnsi="Aptos"/>
              </w:rPr>
            </w:pPr>
            <w:r w:rsidRPr="005D4553">
              <w:rPr>
                <w:rFonts w:ascii="Aptos" w:hAnsi="Aptos" w:cstheme="minorHAnsi"/>
              </w:rPr>
              <w:t>Kitchens for Good Inc</w:t>
            </w:r>
          </w:p>
        </w:tc>
        <w:tc>
          <w:tcPr>
            <w:tcW w:w="3240" w:type="dxa"/>
            <w:tcBorders>
              <w:top w:val="single" w:sz="4" w:space="0" w:color="auto"/>
              <w:left w:val="single" w:sz="4" w:space="0" w:color="auto"/>
              <w:bottom w:val="single" w:sz="4" w:space="0" w:color="auto"/>
              <w:right w:val="single" w:sz="4" w:space="0" w:color="auto"/>
            </w:tcBorders>
          </w:tcPr>
          <w:p w14:paraId="77192C71" w14:textId="7C6C2A7D" w:rsidR="00740841" w:rsidRPr="005D4553" w:rsidRDefault="00740841" w:rsidP="00740841">
            <w:pPr>
              <w:pStyle w:val="Default"/>
              <w:jc w:val="center"/>
              <w:rPr>
                <w:rFonts w:ascii="Aptos" w:hAnsi="Aptos"/>
              </w:rPr>
            </w:pPr>
            <w:r w:rsidRPr="005D4553">
              <w:rPr>
                <w:rFonts w:ascii="Aptos" w:hAnsi="Aptos" w:cstheme="minorHAnsi"/>
              </w:rPr>
              <w:t>San Diego</w:t>
            </w:r>
          </w:p>
        </w:tc>
        <w:tc>
          <w:tcPr>
            <w:tcW w:w="2160" w:type="dxa"/>
            <w:tcBorders>
              <w:top w:val="single" w:sz="4" w:space="0" w:color="auto"/>
              <w:left w:val="single" w:sz="4" w:space="0" w:color="auto"/>
              <w:bottom w:val="single" w:sz="4" w:space="0" w:color="auto"/>
              <w:right w:val="single" w:sz="4" w:space="0" w:color="auto"/>
            </w:tcBorders>
          </w:tcPr>
          <w:p w14:paraId="1BCAE616" w14:textId="5CA70481" w:rsidR="00740841" w:rsidRPr="005D4553" w:rsidRDefault="00740841" w:rsidP="00740841">
            <w:pPr>
              <w:pStyle w:val="Default"/>
              <w:jc w:val="center"/>
              <w:rPr>
                <w:rFonts w:ascii="Aptos" w:hAnsi="Aptos"/>
              </w:rPr>
            </w:pPr>
            <w:r w:rsidRPr="005D4553">
              <w:rPr>
                <w:rFonts w:ascii="Aptos" w:hAnsi="Aptos" w:cstheme="minorHAnsi"/>
              </w:rPr>
              <w:t xml:space="preserve">$1,556,936.69 </w:t>
            </w:r>
          </w:p>
        </w:tc>
      </w:tr>
      <w:tr w:rsidR="00740841" w:rsidRPr="005D4553" w14:paraId="4CD5FA19" w14:textId="77777777" w:rsidTr="00740841">
        <w:trPr>
          <w:trHeight w:val="432"/>
        </w:trPr>
        <w:tc>
          <w:tcPr>
            <w:tcW w:w="4770" w:type="dxa"/>
            <w:tcBorders>
              <w:top w:val="single" w:sz="4" w:space="0" w:color="auto"/>
              <w:left w:val="single" w:sz="4" w:space="0" w:color="auto"/>
              <w:bottom w:val="single" w:sz="4" w:space="0" w:color="auto"/>
              <w:right w:val="single" w:sz="4" w:space="0" w:color="auto"/>
            </w:tcBorders>
          </w:tcPr>
          <w:p w14:paraId="0DDB2261" w14:textId="0E64B5E3" w:rsidR="00740841" w:rsidRPr="005D4553" w:rsidRDefault="00740841" w:rsidP="00740841">
            <w:pPr>
              <w:pStyle w:val="Default"/>
              <w:rPr>
                <w:rFonts w:ascii="Aptos" w:hAnsi="Aptos"/>
              </w:rPr>
            </w:pPr>
            <w:r w:rsidRPr="005D4553">
              <w:rPr>
                <w:rFonts w:ascii="Aptos" w:hAnsi="Aptos" w:cstheme="minorHAnsi"/>
              </w:rPr>
              <w:t>Lao Family Community Development, Inc.</w:t>
            </w:r>
          </w:p>
        </w:tc>
        <w:tc>
          <w:tcPr>
            <w:tcW w:w="3240" w:type="dxa"/>
            <w:tcBorders>
              <w:top w:val="single" w:sz="4" w:space="0" w:color="auto"/>
              <w:left w:val="single" w:sz="4" w:space="0" w:color="auto"/>
              <w:bottom w:val="single" w:sz="4" w:space="0" w:color="auto"/>
              <w:right w:val="single" w:sz="4" w:space="0" w:color="auto"/>
            </w:tcBorders>
          </w:tcPr>
          <w:p w14:paraId="2AC28CC0" w14:textId="48A283F4" w:rsidR="00740841" w:rsidRPr="005D4553" w:rsidRDefault="00740841" w:rsidP="00740841">
            <w:pPr>
              <w:pStyle w:val="Default"/>
              <w:jc w:val="center"/>
              <w:rPr>
                <w:rFonts w:ascii="Aptos" w:hAnsi="Aptos"/>
              </w:rPr>
            </w:pPr>
            <w:r w:rsidRPr="005D4553">
              <w:rPr>
                <w:rFonts w:ascii="Aptos" w:hAnsi="Aptos" w:cstheme="minorHAnsi"/>
              </w:rPr>
              <w:t xml:space="preserve">Alameda and Contra Costa </w:t>
            </w:r>
          </w:p>
        </w:tc>
        <w:tc>
          <w:tcPr>
            <w:tcW w:w="2160" w:type="dxa"/>
            <w:tcBorders>
              <w:top w:val="single" w:sz="4" w:space="0" w:color="auto"/>
              <w:left w:val="single" w:sz="4" w:space="0" w:color="auto"/>
              <w:bottom w:val="single" w:sz="4" w:space="0" w:color="auto"/>
              <w:right w:val="single" w:sz="4" w:space="0" w:color="auto"/>
            </w:tcBorders>
          </w:tcPr>
          <w:p w14:paraId="049E6D5B" w14:textId="1DAD1437" w:rsidR="00740841" w:rsidRPr="005D4553" w:rsidRDefault="00740841" w:rsidP="00740841">
            <w:pPr>
              <w:pStyle w:val="Default"/>
              <w:jc w:val="center"/>
              <w:rPr>
                <w:rFonts w:ascii="Aptos" w:hAnsi="Aptos"/>
              </w:rPr>
            </w:pPr>
            <w:r w:rsidRPr="005D4553">
              <w:rPr>
                <w:rFonts w:ascii="Aptos" w:hAnsi="Aptos" w:cstheme="minorHAnsi"/>
              </w:rPr>
              <w:t xml:space="preserve">$1,842,000.00 </w:t>
            </w:r>
          </w:p>
        </w:tc>
      </w:tr>
      <w:tr w:rsidR="00740841" w:rsidRPr="005D4553" w14:paraId="398A58CD" w14:textId="77777777" w:rsidTr="00740841">
        <w:trPr>
          <w:trHeight w:val="432"/>
        </w:trPr>
        <w:tc>
          <w:tcPr>
            <w:tcW w:w="4770" w:type="dxa"/>
            <w:tcBorders>
              <w:top w:val="single" w:sz="4" w:space="0" w:color="auto"/>
              <w:left w:val="single" w:sz="4" w:space="0" w:color="auto"/>
              <w:bottom w:val="single" w:sz="4" w:space="0" w:color="auto"/>
              <w:right w:val="single" w:sz="4" w:space="0" w:color="auto"/>
            </w:tcBorders>
          </w:tcPr>
          <w:p w14:paraId="22939B93" w14:textId="13ED3D07" w:rsidR="00740841" w:rsidRPr="005D4553" w:rsidRDefault="00740841" w:rsidP="00740841">
            <w:pPr>
              <w:pStyle w:val="Default"/>
              <w:rPr>
                <w:rFonts w:ascii="Aptos" w:hAnsi="Aptos"/>
              </w:rPr>
            </w:pPr>
            <w:proofErr w:type="spellStart"/>
            <w:r w:rsidRPr="005D4553">
              <w:rPr>
                <w:rFonts w:ascii="Aptos" w:hAnsi="Aptos" w:cstheme="minorHAnsi"/>
              </w:rPr>
              <w:t>NPower</w:t>
            </w:r>
            <w:proofErr w:type="spellEnd"/>
            <w:r w:rsidRPr="005D4553">
              <w:rPr>
                <w:rFonts w:ascii="Aptos" w:hAnsi="Aptos" w:cstheme="minorHAnsi"/>
              </w:rPr>
              <w:t>, Inc.</w:t>
            </w:r>
          </w:p>
        </w:tc>
        <w:tc>
          <w:tcPr>
            <w:tcW w:w="3240" w:type="dxa"/>
            <w:tcBorders>
              <w:top w:val="single" w:sz="4" w:space="0" w:color="auto"/>
              <w:left w:val="single" w:sz="4" w:space="0" w:color="auto"/>
              <w:bottom w:val="single" w:sz="4" w:space="0" w:color="auto"/>
              <w:right w:val="single" w:sz="4" w:space="0" w:color="auto"/>
            </w:tcBorders>
          </w:tcPr>
          <w:p w14:paraId="13C42CA6" w14:textId="0F4AEE1E" w:rsidR="00740841" w:rsidRPr="005D4553" w:rsidRDefault="00740841" w:rsidP="00740841">
            <w:pPr>
              <w:pStyle w:val="Default"/>
              <w:jc w:val="center"/>
              <w:rPr>
                <w:rFonts w:ascii="Aptos" w:hAnsi="Aptos"/>
              </w:rPr>
            </w:pPr>
            <w:r w:rsidRPr="005D4553">
              <w:rPr>
                <w:rFonts w:ascii="Aptos" w:hAnsi="Aptos" w:cstheme="minorHAnsi"/>
              </w:rPr>
              <w:t>Alameda, Contra Costa, San Francisco, Santa Clara, Sonoma, Sacramento, Placer, Yolo, San Joaquin, Los Angeles &amp; San Bernardino</w:t>
            </w:r>
          </w:p>
        </w:tc>
        <w:tc>
          <w:tcPr>
            <w:tcW w:w="2160" w:type="dxa"/>
            <w:tcBorders>
              <w:top w:val="single" w:sz="4" w:space="0" w:color="auto"/>
              <w:left w:val="single" w:sz="4" w:space="0" w:color="auto"/>
              <w:bottom w:val="single" w:sz="4" w:space="0" w:color="auto"/>
              <w:right w:val="single" w:sz="4" w:space="0" w:color="auto"/>
            </w:tcBorders>
          </w:tcPr>
          <w:p w14:paraId="67F19267" w14:textId="489DADB2" w:rsidR="00740841" w:rsidRPr="005D4553" w:rsidRDefault="00740841" w:rsidP="00740841">
            <w:pPr>
              <w:pStyle w:val="Default"/>
              <w:jc w:val="center"/>
              <w:rPr>
                <w:rFonts w:ascii="Aptos" w:hAnsi="Aptos"/>
              </w:rPr>
            </w:pPr>
            <w:r w:rsidRPr="005D4553">
              <w:rPr>
                <w:rFonts w:ascii="Aptos" w:hAnsi="Aptos" w:cstheme="minorHAnsi"/>
              </w:rPr>
              <w:t xml:space="preserve">$1,841,950.27 </w:t>
            </w:r>
          </w:p>
        </w:tc>
      </w:tr>
      <w:tr w:rsidR="00740841" w:rsidRPr="005D4553" w14:paraId="2E1AFC9D" w14:textId="77777777" w:rsidTr="00740841">
        <w:trPr>
          <w:trHeight w:val="432"/>
        </w:trPr>
        <w:tc>
          <w:tcPr>
            <w:tcW w:w="4770" w:type="dxa"/>
            <w:tcBorders>
              <w:top w:val="single" w:sz="4" w:space="0" w:color="auto"/>
              <w:left w:val="single" w:sz="4" w:space="0" w:color="auto"/>
              <w:bottom w:val="single" w:sz="4" w:space="0" w:color="auto"/>
              <w:right w:val="single" w:sz="4" w:space="0" w:color="auto"/>
            </w:tcBorders>
          </w:tcPr>
          <w:p w14:paraId="65801709" w14:textId="641D535D" w:rsidR="00740841" w:rsidRPr="005D4553" w:rsidRDefault="00740841" w:rsidP="00740841">
            <w:pPr>
              <w:pStyle w:val="Default"/>
              <w:rPr>
                <w:rFonts w:ascii="Aptos" w:hAnsi="Aptos"/>
              </w:rPr>
            </w:pPr>
            <w:r w:rsidRPr="005D4553">
              <w:rPr>
                <w:rFonts w:ascii="Aptos" w:hAnsi="Aptos" w:cstheme="minorHAnsi"/>
              </w:rPr>
              <w:t xml:space="preserve">Riverside Adult School </w:t>
            </w:r>
          </w:p>
        </w:tc>
        <w:tc>
          <w:tcPr>
            <w:tcW w:w="3240" w:type="dxa"/>
            <w:tcBorders>
              <w:top w:val="single" w:sz="4" w:space="0" w:color="auto"/>
              <w:left w:val="single" w:sz="4" w:space="0" w:color="auto"/>
              <w:bottom w:val="single" w:sz="4" w:space="0" w:color="auto"/>
              <w:right w:val="single" w:sz="4" w:space="0" w:color="auto"/>
            </w:tcBorders>
          </w:tcPr>
          <w:p w14:paraId="7E0097EC" w14:textId="5413FE7C" w:rsidR="00740841" w:rsidRPr="005D4553" w:rsidRDefault="00740841" w:rsidP="00740841">
            <w:pPr>
              <w:pStyle w:val="Default"/>
              <w:jc w:val="center"/>
              <w:rPr>
                <w:rFonts w:ascii="Aptos" w:hAnsi="Aptos"/>
              </w:rPr>
            </w:pPr>
            <w:r w:rsidRPr="005D4553">
              <w:rPr>
                <w:rFonts w:ascii="Aptos" w:hAnsi="Aptos" w:cstheme="minorHAnsi"/>
              </w:rPr>
              <w:t>Inland Empire</w:t>
            </w:r>
          </w:p>
        </w:tc>
        <w:tc>
          <w:tcPr>
            <w:tcW w:w="2160" w:type="dxa"/>
            <w:tcBorders>
              <w:top w:val="single" w:sz="4" w:space="0" w:color="auto"/>
              <w:left w:val="single" w:sz="4" w:space="0" w:color="auto"/>
              <w:bottom w:val="single" w:sz="4" w:space="0" w:color="auto"/>
              <w:right w:val="single" w:sz="4" w:space="0" w:color="auto"/>
            </w:tcBorders>
          </w:tcPr>
          <w:p w14:paraId="77D128E6" w14:textId="1E16C3E0" w:rsidR="00740841" w:rsidRPr="005D4553" w:rsidRDefault="00740841" w:rsidP="00740841">
            <w:pPr>
              <w:pStyle w:val="Default"/>
              <w:jc w:val="center"/>
              <w:rPr>
                <w:rFonts w:ascii="Aptos" w:hAnsi="Aptos"/>
              </w:rPr>
            </w:pPr>
            <w:r w:rsidRPr="005D4553">
              <w:rPr>
                <w:rFonts w:ascii="Aptos" w:hAnsi="Aptos" w:cstheme="minorHAnsi"/>
              </w:rPr>
              <w:t xml:space="preserve">$512,541.11 </w:t>
            </w:r>
          </w:p>
        </w:tc>
      </w:tr>
      <w:tr w:rsidR="00740841" w:rsidRPr="005D4553" w14:paraId="17E2B7E9" w14:textId="77777777" w:rsidTr="00740841">
        <w:trPr>
          <w:trHeight w:val="432"/>
        </w:trPr>
        <w:tc>
          <w:tcPr>
            <w:tcW w:w="4770" w:type="dxa"/>
            <w:tcBorders>
              <w:top w:val="single" w:sz="4" w:space="0" w:color="auto"/>
              <w:left w:val="single" w:sz="4" w:space="0" w:color="auto"/>
              <w:bottom w:val="single" w:sz="4" w:space="0" w:color="auto"/>
              <w:right w:val="single" w:sz="4" w:space="0" w:color="auto"/>
            </w:tcBorders>
          </w:tcPr>
          <w:p w14:paraId="176F24DD" w14:textId="6A652045" w:rsidR="00740841" w:rsidRPr="005D4553" w:rsidRDefault="00740841" w:rsidP="00740841">
            <w:pPr>
              <w:pStyle w:val="Default"/>
              <w:rPr>
                <w:rFonts w:ascii="Aptos" w:hAnsi="Aptos"/>
              </w:rPr>
            </w:pPr>
            <w:r w:rsidRPr="005D4553">
              <w:rPr>
                <w:rFonts w:ascii="Aptos" w:hAnsi="Aptos" w:cstheme="minorHAnsi"/>
              </w:rPr>
              <w:t>The Anti-Recidivism Coalition</w:t>
            </w:r>
          </w:p>
        </w:tc>
        <w:tc>
          <w:tcPr>
            <w:tcW w:w="3240" w:type="dxa"/>
            <w:tcBorders>
              <w:top w:val="single" w:sz="4" w:space="0" w:color="auto"/>
              <w:left w:val="single" w:sz="4" w:space="0" w:color="auto"/>
              <w:bottom w:val="single" w:sz="4" w:space="0" w:color="auto"/>
              <w:right w:val="single" w:sz="4" w:space="0" w:color="auto"/>
            </w:tcBorders>
          </w:tcPr>
          <w:p w14:paraId="1DE5F0C7" w14:textId="2CE71250" w:rsidR="00740841" w:rsidRPr="005D4553" w:rsidRDefault="00740841" w:rsidP="00740841">
            <w:pPr>
              <w:pStyle w:val="Default"/>
              <w:jc w:val="center"/>
              <w:rPr>
                <w:rFonts w:ascii="Aptos" w:hAnsi="Aptos"/>
              </w:rPr>
            </w:pPr>
            <w:r w:rsidRPr="005D4553">
              <w:rPr>
                <w:rFonts w:ascii="Aptos" w:hAnsi="Aptos" w:cstheme="minorHAnsi"/>
              </w:rPr>
              <w:t xml:space="preserve">Sacramento, Los Angeles, and San Bernardino </w:t>
            </w:r>
          </w:p>
        </w:tc>
        <w:tc>
          <w:tcPr>
            <w:tcW w:w="2160" w:type="dxa"/>
            <w:tcBorders>
              <w:top w:val="single" w:sz="4" w:space="0" w:color="auto"/>
              <w:left w:val="single" w:sz="4" w:space="0" w:color="auto"/>
              <w:bottom w:val="single" w:sz="4" w:space="0" w:color="auto"/>
              <w:right w:val="single" w:sz="4" w:space="0" w:color="auto"/>
            </w:tcBorders>
          </w:tcPr>
          <w:p w14:paraId="1952C881" w14:textId="78A7C495" w:rsidR="00740841" w:rsidRPr="005D4553" w:rsidRDefault="00740841" w:rsidP="00740841">
            <w:pPr>
              <w:pStyle w:val="Default"/>
              <w:jc w:val="center"/>
              <w:rPr>
                <w:rFonts w:ascii="Aptos" w:hAnsi="Aptos"/>
              </w:rPr>
            </w:pPr>
            <w:r w:rsidRPr="005D4553">
              <w:rPr>
                <w:rFonts w:ascii="Aptos" w:hAnsi="Aptos" w:cstheme="minorHAnsi"/>
              </w:rPr>
              <w:t xml:space="preserve">$1,841,977.90 </w:t>
            </w:r>
          </w:p>
        </w:tc>
      </w:tr>
      <w:tr w:rsidR="00740841" w:rsidRPr="005D4553" w14:paraId="6A71E8DB" w14:textId="77777777" w:rsidTr="00740841">
        <w:trPr>
          <w:trHeight w:val="432"/>
        </w:trPr>
        <w:tc>
          <w:tcPr>
            <w:tcW w:w="4770" w:type="dxa"/>
            <w:tcBorders>
              <w:top w:val="single" w:sz="4" w:space="0" w:color="auto"/>
              <w:left w:val="single" w:sz="4" w:space="0" w:color="auto"/>
              <w:bottom w:val="single" w:sz="4" w:space="0" w:color="auto"/>
              <w:right w:val="single" w:sz="4" w:space="0" w:color="auto"/>
            </w:tcBorders>
          </w:tcPr>
          <w:p w14:paraId="743BFAA6" w14:textId="572D92D2" w:rsidR="00740841" w:rsidRPr="005D4553" w:rsidRDefault="00740841" w:rsidP="00740841">
            <w:pPr>
              <w:pStyle w:val="Default"/>
              <w:rPr>
                <w:rFonts w:ascii="Aptos" w:hAnsi="Aptos"/>
              </w:rPr>
            </w:pPr>
            <w:r w:rsidRPr="005D4553">
              <w:rPr>
                <w:rFonts w:ascii="Aptos" w:hAnsi="Aptos" w:cstheme="minorHAnsi"/>
              </w:rPr>
              <w:t xml:space="preserve">The </w:t>
            </w:r>
            <w:proofErr w:type="spellStart"/>
            <w:r w:rsidRPr="005D4553">
              <w:rPr>
                <w:rFonts w:ascii="Aptos" w:hAnsi="Aptos" w:cstheme="minorHAnsi"/>
              </w:rPr>
              <w:t>SoLa</w:t>
            </w:r>
            <w:proofErr w:type="spellEnd"/>
            <w:r w:rsidRPr="005D4553">
              <w:rPr>
                <w:rFonts w:ascii="Aptos" w:hAnsi="Aptos" w:cstheme="minorHAnsi"/>
              </w:rPr>
              <w:t xml:space="preserve"> Foundation</w:t>
            </w:r>
          </w:p>
        </w:tc>
        <w:tc>
          <w:tcPr>
            <w:tcW w:w="3240" w:type="dxa"/>
            <w:tcBorders>
              <w:top w:val="single" w:sz="4" w:space="0" w:color="auto"/>
              <w:left w:val="single" w:sz="4" w:space="0" w:color="auto"/>
              <w:bottom w:val="single" w:sz="4" w:space="0" w:color="auto"/>
              <w:right w:val="single" w:sz="4" w:space="0" w:color="auto"/>
            </w:tcBorders>
          </w:tcPr>
          <w:p w14:paraId="3C0BB521" w14:textId="0A666486" w:rsidR="00740841" w:rsidRPr="005D4553" w:rsidRDefault="00740841" w:rsidP="00740841">
            <w:pPr>
              <w:pStyle w:val="Default"/>
              <w:jc w:val="center"/>
              <w:rPr>
                <w:rFonts w:ascii="Aptos" w:hAnsi="Aptos"/>
              </w:rPr>
            </w:pPr>
            <w:r w:rsidRPr="005D4553">
              <w:rPr>
                <w:rFonts w:ascii="Aptos" w:hAnsi="Aptos" w:cstheme="minorHAnsi"/>
              </w:rPr>
              <w:t>Los Angeles</w:t>
            </w:r>
          </w:p>
        </w:tc>
        <w:tc>
          <w:tcPr>
            <w:tcW w:w="2160" w:type="dxa"/>
            <w:tcBorders>
              <w:top w:val="single" w:sz="4" w:space="0" w:color="auto"/>
              <w:left w:val="single" w:sz="4" w:space="0" w:color="auto"/>
              <w:bottom w:val="single" w:sz="4" w:space="0" w:color="auto"/>
              <w:right w:val="single" w:sz="4" w:space="0" w:color="auto"/>
            </w:tcBorders>
          </w:tcPr>
          <w:p w14:paraId="28309286" w14:textId="152B212E" w:rsidR="00740841" w:rsidRPr="005D4553" w:rsidRDefault="00740841" w:rsidP="00740841">
            <w:pPr>
              <w:pStyle w:val="Default"/>
              <w:jc w:val="center"/>
              <w:rPr>
                <w:rFonts w:ascii="Aptos" w:hAnsi="Aptos"/>
              </w:rPr>
            </w:pPr>
            <w:r w:rsidRPr="005D4553">
              <w:rPr>
                <w:rFonts w:ascii="Aptos" w:hAnsi="Aptos" w:cstheme="minorHAnsi"/>
              </w:rPr>
              <w:t xml:space="preserve">$1,842,000.00 </w:t>
            </w:r>
          </w:p>
        </w:tc>
      </w:tr>
      <w:tr w:rsidR="00740841" w:rsidRPr="005D4553" w14:paraId="3B58B642" w14:textId="77777777" w:rsidTr="00740841">
        <w:trPr>
          <w:trHeight w:val="432"/>
        </w:trPr>
        <w:tc>
          <w:tcPr>
            <w:tcW w:w="4770" w:type="dxa"/>
            <w:tcBorders>
              <w:top w:val="single" w:sz="4" w:space="0" w:color="auto"/>
              <w:left w:val="single" w:sz="4" w:space="0" w:color="auto"/>
              <w:bottom w:val="single" w:sz="4" w:space="0" w:color="auto"/>
              <w:right w:val="single" w:sz="4" w:space="0" w:color="auto"/>
            </w:tcBorders>
          </w:tcPr>
          <w:p w14:paraId="48087CF4" w14:textId="32A4938A" w:rsidR="00740841" w:rsidRPr="005D4553" w:rsidRDefault="00740841" w:rsidP="00740841">
            <w:pPr>
              <w:pStyle w:val="Default"/>
              <w:rPr>
                <w:rFonts w:ascii="Aptos" w:hAnsi="Aptos"/>
              </w:rPr>
            </w:pPr>
            <w:r w:rsidRPr="005D4553">
              <w:rPr>
                <w:rFonts w:ascii="Aptos" w:hAnsi="Aptos" w:cstheme="minorHAnsi"/>
              </w:rPr>
              <w:t>Time For Change Foundation</w:t>
            </w:r>
          </w:p>
        </w:tc>
        <w:tc>
          <w:tcPr>
            <w:tcW w:w="3240" w:type="dxa"/>
            <w:tcBorders>
              <w:top w:val="single" w:sz="4" w:space="0" w:color="auto"/>
              <w:left w:val="single" w:sz="4" w:space="0" w:color="auto"/>
              <w:bottom w:val="single" w:sz="4" w:space="0" w:color="auto"/>
              <w:right w:val="single" w:sz="4" w:space="0" w:color="auto"/>
            </w:tcBorders>
          </w:tcPr>
          <w:p w14:paraId="08AE6E64" w14:textId="6EBCE6F4" w:rsidR="00740841" w:rsidRPr="005D4553" w:rsidRDefault="00740841" w:rsidP="00740841">
            <w:pPr>
              <w:pStyle w:val="Default"/>
              <w:jc w:val="center"/>
              <w:rPr>
                <w:rFonts w:ascii="Aptos" w:hAnsi="Aptos"/>
              </w:rPr>
            </w:pPr>
            <w:r w:rsidRPr="005D4553">
              <w:rPr>
                <w:rFonts w:ascii="Aptos" w:hAnsi="Aptos" w:cstheme="minorHAnsi"/>
              </w:rPr>
              <w:t>San Bernardino and Riverside</w:t>
            </w:r>
          </w:p>
        </w:tc>
        <w:tc>
          <w:tcPr>
            <w:tcW w:w="2160" w:type="dxa"/>
            <w:tcBorders>
              <w:top w:val="single" w:sz="4" w:space="0" w:color="auto"/>
              <w:left w:val="single" w:sz="4" w:space="0" w:color="auto"/>
              <w:bottom w:val="single" w:sz="4" w:space="0" w:color="auto"/>
              <w:right w:val="single" w:sz="4" w:space="0" w:color="auto"/>
            </w:tcBorders>
          </w:tcPr>
          <w:p w14:paraId="26CDAC53" w14:textId="5FF505F7" w:rsidR="00740841" w:rsidRPr="005D4553" w:rsidRDefault="00740841" w:rsidP="00740841">
            <w:pPr>
              <w:pStyle w:val="Default"/>
              <w:jc w:val="center"/>
              <w:rPr>
                <w:rFonts w:ascii="Aptos" w:hAnsi="Aptos"/>
              </w:rPr>
            </w:pPr>
            <w:r w:rsidRPr="005D4553">
              <w:rPr>
                <w:rFonts w:ascii="Aptos" w:hAnsi="Aptos" w:cstheme="minorHAnsi"/>
              </w:rPr>
              <w:t>$1,322,939.14</w:t>
            </w:r>
          </w:p>
        </w:tc>
      </w:tr>
      <w:tr w:rsidR="00740841" w:rsidRPr="005D4553" w14:paraId="022215DE" w14:textId="77777777" w:rsidTr="00740841">
        <w:trPr>
          <w:trHeight w:val="432"/>
        </w:trPr>
        <w:tc>
          <w:tcPr>
            <w:tcW w:w="4770" w:type="dxa"/>
            <w:tcBorders>
              <w:top w:val="single" w:sz="4" w:space="0" w:color="auto"/>
              <w:left w:val="single" w:sz="4" w:space="0" w:color="auto"/>
              <w:bottom w:val="single" w:sz="4" w:space="0" w:color="auto"/>
              <w:right w:val="single" w:sz="4" w:space="0" w:color="auto"/>
            </w:tcBorders>
          </w:tcPr>
          <w:p w14:paraId="664D1D9D" w14:textId="55F2C127" w:rsidR="00740841" w:rsidRPr="005D4553" w:rsidRDefault="00740841" w:rsidP="00740841">
            <w:pPr>
              <w:pStyle w:val="Default"/>
              <w:rPr>
                <w:rFonts w:ascii="Aptos" w:hAnsi="Aptos"/>
              </w:rPr>
            </w:pPr>
            <w:r w:rsidRPr="005D4553">
              <w:rPr>
                <w:rFonts w:ascii="Aptos" w:hAnsi="Aptos" w:cstheme="minorHAnsi"/>
              </w:rPr>
              <w:t>West Hills Community College District</w:t>
            </w:r>
          </w:p>
        </w:tc>
        <w:tc>
          <w:tcPr>
            <w:tcW w:w="3240" w:type="dxa"/>
            <w:tcBorders>
              <w:top w:val="single" w:sz="4" w:space="0" w:color="auto"/>
              <w:left w:val="single" w:sz="4" w:space="0" w:color="auto"/>
              <w:bottom w:val="single" w:sz="4" w:space="0" w:color="auto"/>
              <w:right w:val="single" w:sz="4" w:space="0" w:color="auto"/>
            </w:tcBorders>
          </w:tcPr>
          <w:p w14:paraId="3775F364" w14:textId="5CE8C8A3" w:rsidR="00740841" w:rsidRPr="005D4553" w:rsidRDefault="00740841" w:rsidP="00740841">
            <w:pPr>
              <w:pStyle w:val="Default"/>
              <w:jc w:val="center"/>
              <w:rPr>
                <w:rFonts w:ascii="Aptos" w:hAnsi="Aptos"/>
              </w:rPr>
            </w:pPr>
            <w:r w:rsidRPr="005D4553">
              <w:rPr>
                <w:rFonts w:ascii="Aptos" w:hAnsi="Aptos" w:cstheme="minorHAnsi"/>
              </w:rPr>
              <w:t xml:space="preserve">Fresno, Kings, Madera, and Tulare </w:t>
            </w:r>
          </w:p>
        </w:tc>
        <w:tc>
          <w:tcPr>
            <w:tcW w:w="2160" w:type="dxa"/>
            <w:tcBorders>
              <w:top w:val="single" w:sz="4" w:space="0" w:color="auto"/>
              <w:left w:val="single" w:sz="4" w:space="0" w:color="auto"/>
              <w:bottom w:val="single" w:sz="4" w:space="0" w:color="auto"/>
              <w:right w:val="single" w:sz="4" w:space="0" w:color="auto"/>
            </w:tcBorders>
          </w:tcPr>
          <w:p w14:paraId="4307179F" w14:textId="6965FC64" w:rsidR="00740841" w:rsidRPr="005D4553" w:rsidRDefault="00740841" w:rsidP="00740841">
            <w:pPr>
              <w:pStyle w:val="Default"/>
              <w:jc w:val="center"/>
              <w:rPr>
                <w:rFonts w:ascii="Aptos" w:hAnsi="Aptos"/>
              </w:rPr>
            </w:pPr>
            <w:r w:rsidRPr="005D4553">
              <w:rPr>
                <w:rFonts w:ascii="Aptos" w:hAnsi="Aptos" w:cstheme="minorHAnsi"/>
              </w:rPr>
              <w:t xml:space="preserve">$1,842,000.00 </w:t>
            </w:r>
          </w:p>
        </w:tc>
      </w:tr>
      <w:tr w:rsidR="00740841" w:rsidRPr="005D4553" w14:paraId="70A45017" w14:textId="77777777" w:rsidTr="00740841">
        <w:trPr>
          <w:trHeight w:val="432"/>
        </w:trPr>
        <w:tc>
          <w:tcPr>
            <w:tcW w:w="4770" w:type="dxa"/>
            <w:tcBorders>
              <w:top w:val="single" w:sz="4" w:space="0" w:color="auto"/>
              <w:left w:val="single" w:sz="4" w:space="0" w:color="auto"/>
              <w:bottom w:val="single" w:sz="4" w:space="0" w:color="auto"/>
              <w:right w:val="single" w:sz="4" w:space="0" w:color="auto"/>
            </w:tcBorders>
          </w:tcPr>
          <w:p w14:paraId="494E5926" w14:textId="089066BE" w:rsidR="00740841" w:rsidRPr="005D4553" w:rsidRDefault="00740841" w:rsidP="00740841">
            <w:pPr>
              <w:pStyle w:val="Default"/>
              <w:rPr>
                <w:rFonts w:ascii="Aptos" w:hAnsi="Aptos"/>
              </w:rPr>
            </w:pPr>
            <w:r w:rsidRPr="005D4553">
              <w:rPr>
                <w:rFonts w:ascii="Aptos" w:hAnsi="Aptos" w:cstheme="minorHAnsi"/>
              </w:rPr>
              <w:t>Year Up, Inc.</w:t>
            </w:r>
          </w:p>
        </w:tc>
        <w:tc>
          <w:tcPr>
            <w:tcW w:w="3240" w:type="dxa"/>
            <w:tcBorders>
              <w:top w:val="single" w:sz="4" w:space="0" w:color="auto"/>
              <w:left w:val="single" w:sz="4" w:space="0" w:color="auto"/>
              <w:bottom w:val="single" w:sz="4" w:space="0" w:color="auto"/>
              <w:right w:val="single" w:sz="4" w:space="0" w:color="auto"/>
            </w:tcBorders>
          </w:tcPr>
          <w:p w14:paraId="5DBEF4F3" w14:textId="2AC2536B" w:rsidR="00740841" w:rsidRPr="005D4553" w:rsidRDefault="00740841" w:rsidP="00740841">
            <w:pPr>
              <w:pStyle w:val="Default"/>
              <w:jc w:val="center"/>
              <w:rPr>
                <w:rFonts w:ascii="Aptos" w:hAnsi="Aptos"/>
              </w:rPr>
            </w:pPr>
            <w:r w:rsidRPr="005D4553">
              <w:rPr>
                <w:rFonts w:ascii="Aptos" w:hAnsi="Aptos" w:cstheme="minorHAnsi"/>
              </w:rPr>
              <w:t xml:space="preserve">Alameda, Contra </w:t>
            </w:r>
            <w:r w:rsidR="00B4447C" w:rsidRPr="005D4553">
              <w:rPr>
                <w:rFonts w:ascii="Aptos" w:hAnsi="Aptos" w:cstheme="minorHAnsi"/>
              </w:rPr>
              <w:t>Costa, San</w:t>
            </w:r>
            <w:r w:rsidRPr="005D4553">
              <w:rPr>
                <w:rFonts w:ascii="Aptos" w:hAnsi="Aptos" w:cstheme="minorHAnsi"/>
              </w:rPr>
              <w:t xml:space="preserve"> Francisco, San Mateo, Santa Clara, Solano, and Los Angeles</w:t>
            </w:r>
          </w:p>
        </w:tc>
        <w:tc>
          <w:tcPr>
            <w:tcW w:w="2160" w:type="dxa"/>
            <w:tcBorders>
              <w:top w:val="single" w:sz="4" w:space="0" w:color="auto"/>
              <w:left w:val="single" w:sz="4" w:space="0" w:color="auto"/>
              <w:bottom w:val="single" w:sz="4" w:space="0" w:color="auto"/>
              <w:right w:val="single" w:sz="4" w:space="0" w:color="auto"/>
            </w:tcBorders>
          </w:tcPr>
          <w:p w14:paraId="01C7FF93" w14:textId="03879AF8" w:rsidR="00740841" w:rsidRPr="005D4553" w:rsidRDefault="00740841" w:rsidP="00740841">
            <w:pPr>
              <w:pStyle w:val="Default"/>
              <w:jc w:val="center"/>
              <w:rPr>
                <w:rFonts w:ascii="Aptos" w:hAnsi="Aptos"/>
              </w:rPr>
            </w:pPr>
            <w:r w:rsidRPr="005D4553">
              <w:rPr>
                <w:rFonts w:ascii="Aptos" w:hAnsi="Aptos" w:cstheme="minorHAnsi"/>
              </w:rPr>
              <w:t xml:space="preserve">$1,842,000.00 </w:t>
            </w:r>
          </w:p>
        </w:tc>
      </w:tr>
    </w:tbl>
    <w:p w14:paraId="2A7B1A65" w14:textId="77777777" w:rsidR="004D4E7D" w:rsidRPr="005D4553" w:rsidRDefault="004D4E7D" w:rsidP="00C4619D">
      <w:pPr>
        <w:spacing w:after="0" w:line="240" w:lineRule="auto"/>
        <w:rPr>
          <w:rFonts w:ascii="Aptos" w:hAnsi="Aptos" w:cs="Arial"/>
          <w:b/>
          <w:sz w:val="24"/>
          <w:szCs w:val="24"/>
        </w:rPr>
      </w:pPr>
    </w:p>
    <w:p w14:paraId="2A7B1A68" w14:textId="77777777" w:rsidR="003A6798" w:rsidRPr="005D4553" w:rsidRDefault="003A6798">
      <w:pPr>
        <w:rPr>
          <w:rFonts w:ascii="Aptos" w:hAnsi="Aptos"/>
          <w:sz w:val="24"/>
          <w:szCs w:val="24"/>
        </w:rPr>
      </w:pPr>
      <w:r w:rsidRPr="005D4553">
        <w:rPr>
          <w:rFonts w:ascii="Aptos" w:hAnsi="Aptos"/>
          <w:sz w:val="24"/>
          <w:szCs w:val="24"/>
        </w:rPr>
        <w:br w:type="page"/>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4619D" w:rsidRPr="005D4553" w14:paraId="2A7B1A6A" w14:textId="77777777" w:rsidTr="0071078A">
        <w:tc>
          <w:tcPr>
            <w:tcW w:w="9350" w:type="dxa"/>
          </w:tcPr>
          <w:p w14:paraId="2A7B1A69" w14:textId="77777777" w:rsidR="00C4619D" w:rsidRPr="005D4553" w:rsidRDefault="0071078A" w:rsidP="00C246E9">
            <w:pPr>
              <w:pStyle w:val="Heading2"/>
              <w:rPr>
                <w:rFonts w:ascii="Aptos" w:hAnsi="Aptos"/>
                <w:sz w:val="24"/>
                <w:szCs w:val="24"/>
              </w:rPr>
            </w:pPr>
            <w:r w:rsidRPr="005D4553">
              <w:rPr>
                <w:rFonts w:ascii="Aptos" w:hAnsi="Aptos"/>
                <w:sz w:val="24"/>
                <w:szCs w:val="24"/>
              </w:rPr>
              <w:lastRenderedPageBreak/>
              <w:t>Project Summaries</w:t>
            </w:r>
          </w:p>
        </w:tc>
      </w:tr>
    </w:tbl>
    <w:p w14:paraId="576979A8" w14:textId="2F9C4C84" w:rsidR="00EF4E2D" w:rsidRPr="005D4553" w:rsidRDefault="00EF4E2D" w:rsidP="00C4619D">
      <w:pPr>
        <w:spacing w:after="0" w:line="240" w:lineRule="auto"/>
        <w:rPr>
          <w:rFonts w:ascii="Aptos" w:hAnsi="Aptos"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C4619D" w:rsidRPr="005D4553" w14:paraId="2A7B1A70" w14:textId="77777777" w:rsidTr="007538F6">
        <w:tc>
          <w:tcPr>
            <w:tcW w:w="1975" w:type="dxa"/>
          </w:tcPr>
          <w:p w14:paraId="2A7B1A6C" w14:textId="0986E51C" w:rsidR="00C4619D" w:rsidRPr="005D4553" w:rsidRDefault="00C4619D" w:rsidP="00B37BB7">
            <w:pPr>
              <w:rPr>
                <w:rFonts w:ascii="Aptos" w:hAnsi="Aptos" w:cs="Arial"/>
                <w:b/>
                <w:sz w:val="24"/>
                <w:szCs w:val="24"/>
              </w:rPr>
            </w:pPr>
            <w:r w:rsidRPr="005D4553">
              <w:rPr>
                <w:rFonts w:ascii="Aptos" w:hAnsi="Aptos" w:cs="Arial"/>
                <w:b/>
                <w:sz w:val="24"/>
                <w:szCs w:val="24"/>
              </w:rPr>
              <w:t>A</w:t>
            </w:r>
            <w:r w:rsidR="00157D1F" w:rsidRPr="005D4553">
              <w:rPr>
                <w:rFonts w:ascii="Aptos" w:hAnsi="Aptos" w:cs="Arial"/>
                <w:b/>
                <w:sz w:val="24"/>
                <w:szCs w:val="24"/>
              </w:rPr>
              <w:t>pplicant</w:t>
            </w:r>
          </w:p>
        </w:tc>
        <w:tc>
          <w:tcPr>
            <w:tcW w:w="7375" w:type="dxa"/>
          </w:tcPr>
          <w:p w14:paraId="06D5CC49" w14:textId="77777777" w:rsidR="00231AD7" w:rsidRPr="005D4553" w:rsidRDefault="00231AD7" w:rsidP="00231AD7">
            <w:pPr>
              <w:rPr>
                <w:rFonts w:ascii="Aptos" w:hAnsi="Aptos" w:cstheme="minorHAnsi"/>
                <w:b/>
                <w:bCs/>
                <w:sz w:val="24"/>
                <w:szCs w:val="24"/>
              </w:rPr>
            </w:pPr>
            <w:r w:rsidRPr="005D4553">
              <w:rPr>
                <w:rFonts w:ascii="Aptos" w:hAnsi="Aptos" w:cstheme="minorHAnsi"/>
                <w:b/>
                <w:bCs/>
                <w:sz w:val="24"/>
                <w:szCs w:val="24"/>
              </w:rPr>
              <w:t>Kern/Inyo/Mono Consortium Workforce Development Area- Kern County Employers' Training Resource</w:t>
            </w:r>
            <w:bookmarkStart w:id="0" w:name="_Hlk195278902"/>
            <w:r w:rsidRPr="005D4553">
              <w:rPr>
                <w:rFonts w:ascii="Aptos" w:hAnsi="Aptos" w:cstheme="minorHAnsi"/>
                <w:b/>
                <w:bCs/>
                <w:sz w:val="24"/>
                <w:szCs w:val="24"/>
              </w:rPr>
              <w:t xml:space="preserve"> </w:t>
            </w:r>
          </w:p>
          <w:p w14:paraId="530ACEAE" w14:textId="77777777" w:rsidR="00231AD7" w:rsidRPr="005D4553" w:rsidRDefault="00231AD7" w:rsidP="00231AD7">
            <w:pPr>
              <w:rPr>
                <w:rFonts w:ascii="Aptos" w:hAnsi="Aptos" w:cstheme="minorHAnsi"/>
                <w:sz w:val="24"/>
                <w:szCs w:val="24"/>
              </w:rPr>
            </w:pPr>
            <w:r w:rsidRPr="005D4553">
              <w:rPr>
                <w:rFonts w:ascii="Aptos" w:hAnsi="Aptos" w:cstheme="minorHAnsi"/>
                <w:sz w:val="24"/>
                <w:szCs w:val="24"/>
              </w:rPr>
              <w:t>1600 E. Belle Terrace</w:t>
            </w:r>
            <w:r w:rsidRPr="005D4553">
              <w:rPr>
                <w:rFonts w:ascii="Aptos" w:hAnsi="Aptos" w:cstheme="minorHAnsi"/>
                <w:sz w:val="24"/>
                <w:szCs w:val="24"/>
                <w:highlight w:val="yellow"/>
              </w:rPr>
              <w:cr/>
            </w:r>
            <w:r w:rsidRPr="005D4553">
              <w:rPr>
                <w:rFonts w:ascii="Aptos" w:hAnsi="Aptos" w:cstheme="minorHAnsi"/>
                <w:sz w:val="24"/>
                <w:szCs w:val="24"/>
              </w:rPr>
              <w:t>Bakerfield, CA  93307</w:t>
            </w:r>
          </w:p>
          <w:bookmarkEnd w:id="0"/>
          <w:p w14:paraId="2A7B1A6F" w14:textId="77777777" w:rsidR="005E57E5" w:rsidRPr="005D4553" w:rsidRDefault="005E57E5" w:rsidP="007538F6">
            <w:pPr>
              <w:rPr>
                <w:rFonts w:ascii="Aptos" w:hAnsi="Aptos" w:cs="Arial"/>
                <w:sz w:val="24"/>
                <w:szCs w:val="24"/>
              </w:rPr>
            </w:pPr>
          </w:p>
        </w:tc>
      </w:tr>
      <w:tr w:rsidR="00C4619D" w:rsidRPr="005D4553" w14:paraId="2A7B1A76" w14:textId="77777777" w:rsidTr="007538F6">
        <w:tc>
          <w:tcPr>
            <w:tcW w:w="1975" w:type="dxa"/>
          </w:tcPr>
          <w:p w14:paraId="2A7B1A71" w14:textId="0E65436F" w:rsidR="00C4619D" w:rsidRPr="005D4553" w:rsidRDefault="00C4619D" w:rsidP="00B37BB7">
            <w:pPr>
              <w:rPr>
                <w:rFonts w:ascii="Aptos" w:hAnsi="Aptos" w:cs="Arial"/>
                <w:b/>
                <w:sz w:val="24"/>
                <w:szCs w:val="24"/>
              </w:rPr>
            </w:pPr>
            <w:r w:rsidRPr="005D4553">
              <w:rPr>
                <w:rFonts w:ascii="Aptos" w:hAnsi="Aptos" w:cs="Arial"/>
                <w:b/>
                <w:sz w:val="24"/>
                <w:szCs w:val="24"/>
              </w:rPr>
              <w:t>C</w:t>
            </w:r>
            <w:r w:rsidR="00157D1F" w:rsidRPr="005D4553">
              <w:rPr>
                <w:rFonts w:ascii="Aptos" w:hAnsi="Aptos" w:cs="Arial"/>
                <w:b/>
                <w:sz w:val="24"/>
                <w:szCs w:val="24"/>
              </w:rPr>
              <w:t>ontact</w:t>
            </w:r>
          </w:p>
        </w:tc>
        <w:tc>
          <w:tcPr>
            <w:tcW w:w="7375" w:type="dxa"/>
          </w:tcPr>
          <w:p w14:paraId="04DF781C" w14:textId="77777777" w:rsidR="00231AD7" w:rsidRPr="005D4553" w:rsidRDefault="00231AD7" w:rsidP="00231AD7">
            <w:pPr>
              <w:rPr>
                <w:rFonts w:ascii="Aptos" w:hAnsi="Aptos"/>
                <w:bCs/>
                <w:sz w:val="24"/>
                <w:szCs w:val="24"/>
              </w:rPr>
            </w:pPr>
            <w:r w:rsidRPr="005D4553">
              <w:rPr>
                <w:rFonts w:ascii="Aptos" w:hAnsi="Aptos"/>
                <w:bCs/>
                <w:sz w:val="24"/>
                <w:szCs w:val="24"/>
              </w:rPr>
              <w:t>Jeremy Shumaker</w:t>
            </w:r>
          </w:p>
          <w:p w14:paraId="0C0F82BF" w14:textId="77777777" w:rsidR="00231AD7" w:rsidRPr="005D4553" w:rsidRDefault="00231AD7" w:rsidP="00231AD7">
            <w:pPr>
              <w:rPr>
                <w:rFonts w:ascii="Aptos" w:hAnsi="Aptos"/>
                <w:bCs/>
                <w:sz w:val="24"/>
                <w:szCs w:val="24"/>
              </w:rPr>
            </w:pPr>
            <w:r w:rsidRPr="005D4553">
              <w:rPr>
                <w:rFonts w:ascii="Aptos" w:hAnsi="Aptos"/>
                <w:bCs/>
                <w:sz w:val="24"/>
                <w:szCs w:val="24"/>
              </w:rPr>
              <w:t>1-661-635-2758</w:t>
            </w:r>
          </w:p>
          <w:p w14:paraId="4A17922F" w14:textId="77777777" w:rsidR="00231AD7" w:rsidRPr="005D4553" w:rsidRDefault="00231AD7" w:rsidP="00231AD7">
            <w:pPr>
              <w:rPr>
                <w:rFonts w:ascii="Aptos" w:hAnsi="Aptos"/>
                <w:sz w:val="24"/>
                <w:szCs w:val="24"/>
              </w:rPr>
            </w:pPr>
            <w:r w:rsidRPr="005D4553">
              <w:rPr>
                <w:rFonts w:ascii="Aptos" w:hAnsi="Aptos"/>
                <w:bCs/>
                <w:sz w:val="24"/>
                <w:szCs w:val="24"/>
              </w:rPr>
              <w:t>shumakerj@kerncounty.com</w:t>
            </w:r>
            <w:r w:rsidRPr="005D4553">
              <w:rPr>
                <w:rFonts w:ascii="Aptos" w:hAnsi="Aptos"/>
                <w:sz w:val="24"/>
                <w:szCs w:val="24"/>
              </w:rPr>
              <w:t xml:space="preserve"> </w:t>
            </w:r>
          </w:p>
          <w:p w14:paraId="2A7B1A75" w14:textId="77777777" w:rsidR="005C4514" w:rsidRPr="005D4553" w:rsidRDefault="005C4514" w:rsidP="007538F6">
            <w:pPr>
              <w:rPr>
                <w:rFonts w:ascii="Aptos" w:hAnsi="Aptos" w:cs="Arial"/>
                <w:sz w:val="24"/>
                <w:szCs w:val="24"/>
              </w:rPr>
            </w:pPr>
          </w:p>
        </w:tc>
      </w:tr>
      <w:tr w:rsidR="00C4619D" w:rsidRPr="005D4553" w14:paraId="2A7B1A79" w14:textId="77777777" w:rsidTr="007538F6">
        <w:trPr>
          <w:trHeight w:val="432"/>
        </w:trPr>
        <w:tc>
          <w:tcPr>
            <w:tcW w:w="1975" w:type="dxa"/>
          </w:tcPr>
          <w:p w14:paraId="2A7B1A77" w14:textId="6CB8584B" w:rsidR="00C4619D" w:rsidRPr="005D4553" w:rsidRDefault="00C4619D" w:rsidP="00B37BB7">
            <w:pPr>
              <w:rPr>
                <w:rFonts w:ascii="Aptos" w:hAnsi="Aptos" w:cs="Arial"/>
                <w:b/>
                <w:sz w:val="24"/>
                <w:szCs w:val="24"/>
              </w:rPr>
            </w:pPr>
            <w:r w:rsidRPr="005D4553">
              <w:rPr>
                <w:rFonts w:ascii="Aptos" w:hAnsi="Aptos" w:cs="Arial"/>
                <w:b/>
                <w:sz w:val="24"/>
                <w:szCs w:val="24"/>
              </w:rPr>
              <w:t>A</w:t>
            </w:r>
            <w:r w:rsidR="00157D1F" w:rsidRPr="005D4553">
              <w:rPr>
                <w:rFonts w:ascii="Aptos" w:hAnsi="Aptos" w:cs="Arial"/>
                <w:b/>
                <w:sz w:val="24"/>
                <w:szCs w:val="24"/>
              </w:rPr>
              <w:t>ward</w:t>
            </w:r>
          </w:p>
        </w:tc>
        <w:tc>
          <w:tcPr>
            <w:tcW w:w="7375" w:type="dxa"/>
          </w:tcPr>
          <w:p w14:paraId="2A7B1A78" w14:textId="5099D412" w:rsidR="00C4619D" w:rsidRPr="005D4553" w:rsidRDefault="00E81F29" w:rsidP="00E81F29">
            <w:pPr>
              <w:rPr>
                <w:rFonts w:ascii="Aptos" w:hAnsi="Aptos" w:cs="Arial"/>
                <w:sz w:val="24"/>
                <w:szCs w:val="24"/>
              </w:rPr>
            </w:pPr>
            <w:r w:rsidRPr="005D4553">
              <w:rPr>
                <w:rFonts w:ascii="Aptos" w:hAnsi="Aptos" w:cs="Arial"/>
                <w:sz w:val="24"/>
                <w:szCs w:val="24"/>
              </w:rPr>
              <w:t>$</w:t>
            </w:r>
            <w:r w:rsidR="00231AD7" w:rsidRPr="005D4553">
              <w:rPr>
                <w:rFonts w:ascii="Aptos" w:hAnsi="Aptos"/>
                <w:sz w:val="24"/>
                <w:szCs w:val="24"/>
              </w:rPr>
              <w:t>1,842,000.00</w:t>
            </w:r>
          </w:p>
        </w:tc>
      </w:tr>
      <w:tr w:rsidR="00C4619D" w:rsidRPr="005D4553" w14:paraId="2A7B1A7C" w14:textId="77777777" w:rsidTr="007538F6">
        <w:trPr>
          <w:trHeight w:val="567"/>
        </w:trPr>
        <w:tc>
          <w:tcPr>
            <w:tcW w:w="1975" w:type="dxa"/>
          </w:tcPr>
          <w:p w14:paraId="2A7B1A7A" w14:textId="4966331B" w:rsidR="00C4619D" w:rsidRPr="005D4553" w:rsidRDefault="00C4619D" w:rsidP="00B37BB7">
            <w:pPr>
              <w:rPr>
                <w:rFonts w:ascii="Aptos" w:hAnsi="Aptos" w:cs="Arial"/>
                <w:b/>
                <w:sz w:val="24"/>
                <w:szCs w:val="24"/>
              </w:rPr>
            </w:pPr>
            <w:r w:rsidRPr="005D4553">
              <w:rPr>
                <w:rFonts w:ascii="Aptos" w:hAnsi="Aptos" w:cs="Arial"/>
                <w:b/>
                <w:sz w:val="24"/>
                <w:szCs w:val="24"/>
              </w:rPr>
              <w:t>I</w:t>
            </w:r>
            <w:r w:rsidR="00157D1F" w:rsidRPr="005D4553">
              <w:rPr>
                <w:rFonts w:ascii="Aptos" w:hAnsi="Aptos" w:cs="Arial"/>
                <w:b/>
                <w:sz w:val="24"/>
                <w:szCs w:val="24"/>
              </w:rPr>
              <w:t>ndustry Focus</w:t>
            </w:r>
          </w:p>
        </w:tc>
        <w:tc>
          <w:tcPr>
            <w:tcW w:w="7375" w:type="dxa"/>
          </w:tcPr>
          <w:p w14:paraId="6ABE702F" w14:textId="77777777" w:rsidR="00231AD7" w:rsidRPr="005D4553" w:rsidRDefault="00231AD7" w:rsidP="00231AD7">
            <w:pPr>
              <w:rPr>
                <w:rFonts w:ascii="Aptos" w:hAnsi="Aptos"/>
                <w:sz w:val="24"/>
                <w:szCs w:val="24"/>
              </w:rPr>
            </w:pPr>
            <w:r w:rsidRPr="005D4553">
              <w:rPr>
                <w:rFonts w:ascii="Aptos" w:hAnsi="Aptos"/>
                <w:sz w:val="24"/>
                <w:szCs w:val="24"/>
              </w:rPr>
              <w:t xml:space="preserve">Healthcare, Transportation, Warehousing, Manufacturing, and Construction </w:t>
            </w:r>
          </w:p>
          <w:p w14:paraId="2A7B1A7B" w14:textId="3BD4B8B3" w:rsidR="00C4619D" w:rsidRPr="005D4553" w:rsidRDefault="002A49F5" w:rsidP="00E81F29">
            <w:pPr>
              <w:rPr>
                <w:rFonts w:ascii="Aptos" w:hAnsi="Aptos" w:cs="Arial"/>
                <w:sz w:val="24"/>
                <w:szCs w:val="24"/>
              </w:rPr>
            </w:pPr>
            <w:r w:rsidRPr="005D4553">
              <w:rPr>
                <w:rFonts w:ascii="Aptos" w:hAnsi="Aptos" w:cs="Arial"/>
                <w:sz w:val="24"/>
                <w:szCs w:val="24"/>
              </w:rPr>
              <w:t xml:space="preserve"> </w:t>
            </w:r>
          </w:p>
        </w:tc>
      </w:tr>
      <w:tr w:rsidR="00C4619D" w:rsidRPr="005D4553" w14:paraId="2A7B1A81" w14:textId="77777777" w:rsidTr="007538F6">
        <w:tc>
          <w:tcPr>
            <w:tcW w:w="1975" w:type="dxa"/>
          </w:tcPr>
          <w:p w14:paraId="2A7B1A7D" w14:textId="13BA97A5" w:rsidR="00C4619D" w:rsidRPr="005D4553" w:rsidRDefault="00C4619D" w:rsidP="00B37BB7">
            <w:pPr>
              <w:rPr>
                <w:rFonts w:ascii="Aptos" w:hAnsi="Aptos" w:cs="Arial"/>
                <w:b/>
                <w:sz w:val="24"/>
                <w:szCs w:val="24"/>
              </w:rPr>
            </w:pPr>
            <w:r w:rsidRPr="005D4553">
              <w:rPr>
                <w:rFonts w:ascii="Aptos" w:hAnsi="Aptos" w:cs="Arial"/>
                <w:b/>
                <w:sz w:val="24"/>
                <w:szCs w:val="24"/>
              </w:rPr>
              <w:t>T</w:t>
            </w:r>
            <w:r w:rsidR="00157D1F" w:rsidRPr="005D4553">
              <w:rPr>
                <w:rFonts w:ascii="Aptos" w:hAnsi="Aptos" w:cs="Arial"/>
                <w:b/>
                <w:sz w:val="24"/>
                <w:szCs w:val="24"/>
              </w:rPr>
              <w:t>argeted Participants</w:t>
            </w:r>
          </w:p>
          <w:p w14:paraId="2A7B1A7E" w14:textId="77777777" w:rsidR="007538F6" w:rsidRPr="005D4553" w:rsidRDefault="007538F6" w:rsidP="00B37BB7">
            <w:pPr>
              <w:rPr>
                <w:rFonts w:ascii="Aptos" w:hAnsi="Aptos" w:cs="Arial"/>
                <w:b/>
                <w:sz w:val="24"/>
                <w:szCs w:val="24"/>
              </w:rPr>
            </w:pPr>
          </w:p>
        </w:tc>
        <w:tc>
          <w:tcPr>
            <w:tcW w:w="7375" w:type="dxa"/>
          </w:tcPr>
          <w:p w14:paraId="2A7B1A7F" w14:textId="4C120824" w:rsidR="007538F6" w:rsidRPr="005D4553" w:rsidRDefault="00FC4163" w:rsidP="007538F6">
            <w:pPr>
              <w:rPr>
                <w:rFonts w:ascii="Aptos" w:hAnsi="Aptos" w:cs="Arial"/>
                <w:sz w:val="24"/>
                <w:szCs w:val="24"/>
              </w:rPr>
            </w:pPr>
            <w:r w:rsidRPr="005D4553">
              <w:rPr>
                <w:rFonts w:ascii="Aptos" w:hAnsi="Aptos"/>
                <w:sz w:val="24"/>
                <w:szCs w:val="24"/>
              </w:rPr>
              <w:t>200 Opportunity Young Adults (OYAs)</w:t>
            </w:r>
          </w:p>
          <w:p w14:paraId="2A7B1A80" w14:textId="77777777" w:rsidR="007538F6" w:rsidRPr="005D4553" w:rsidRDefault="007538F6" w:rsidP="007538F6">
            <w:pPr>
              <w:rPr>
                <w:rFonts w:ascii="Aptos" w:hAnsi="Aptos" w:cs="Arial"/>
                <w:sz w:val="24"/>
                <w:szCs w:val="24"/>
              </w:rPr>
            </w:pPr>
          </w:p>
        </w:tc>
      </w:tr>
      <w:tr w:rsidR="00FC4163" w:rsidRPr="005D4553" w14:paraId="2A7B1A85" w14:textId="77777777" w:rsidTr="007538F6">
        <w:tc>
          <w:tcPr>
            <w:tcW w:w="1975" w:type="dxa"/>
          </w:tcPr>
          <w:p w14:paraId="2A7B1A82" w14:textId="771C05EB" w:rsidR="00FC4163" w:rsidRPr="005D4553" w:rsidRDefault="00FC4163" w:rsidP="00FC4163">
            <w:pPr>
              <w:rPr>
                <w:rFonts w:ascii="Aptos" w:hAnsi="Aptos" w:cs="Arial"/>
                <w:b/>
                <w:sz w:val="24"/>
                <w:szCs w:val="24"/>
              </w:rPr>
            </w:pPr>
            <w:r w:rsidRPr="005D4553">
              <w:rPr>
                <w:rFonts w:ascii="Aptos" w:hAnsi="Aptos" w:cs="Arial"/>
                <w:b/>
                <w:sz w:val="24"/>
                <w:szCs w:val="24"/>
              </w:rPr>
              <w:t>Key Partners</w:t>
            </w:r>
          </w:p>
        </w:tc>
        <w:tc>
          <w:tcPr>
            <w:tcW w:w="7375" w:type="dxa"/>
          </w:tcPr>
          <w:p w14:paraId="6E76DABD" w14:textId="77777777" w:rsidR="00FC4163" w:rsidRPr="005D4553" w:rsidRDefault="00FC4163" w:rsidP="00FC4163">
            <w:pPr>
              <w:pBdr>
                <w:top w:val="nil"/>
                <w:left w:val="nil"/>
                <w:bottom w:val="nil"/>
                <w:right w:val="nil"/>
                <w:between w:val="nil"/>
              </w:pBdr>
              <w:ind w:right="90"/>
              <w:rPr>
                <w:rFonts w:ascii="Aptos" w:hAnsi="Aptos" w:cstheme="minorHAnsi"/>
                <w:sz w:val="24"/>
                <w:szCs w:val="24"/>
              </w:rPr>
            </w:pPr>
            <w:r w:rsidRPr="005D4553">
              <w:rPr>
                <w:rFonts w:ascii="Aptos" w:hAnsi="Aptos" w:cstheme="minorHAnsi"/>
                <w:sz w:val="24"/>
                <w:szCs w:val="24"/>
              </w:rPr>
              <w:t>Workforce Partners</w:t>
            </w:r>
          </w:p>
          <w:p w14:paraId="60B2676A" w14:textId="77777777" w:rsidR="00FC4163" w:rsidRPr="005D4553" w:rsidRDefault="00FC4163" w:rsidP="00FC4163">
            <w:pPr>
              <w:pBdr>
                <w:top w:val="nil"/>
                <w:left w:val="nil"/>
                <w:bottom w:val="nil"/>
                <w:right w:val="nil"/>
                <w:between w:val="nil"/>
              </w:pBdr>
              <w:ind w:right="90" w:firstLine="450"/>
              <w:rPr>
                <w:rFonts w:ascii="Aptos" w:hAnsi="Aptos" w:cstheme="minorHAnsi"/>
                <w:sz w:val="24"/>
                <w:szCs w:val="24"/>
              </w:rPr>
            </w:pPr>
            <w:r w:rsidRPr="005D4553">
              <w:rPr>
                <w:rFonts w:ascii="Aptos" w:hAnsi="Aptos" w:cstheme="minorHAnsi"/>
                <w:sz w:val="24"/>
                <w:szCs w:val="24"/>
              </w:rPr>
              <w:t>•</w:t>
            </w:r>
            <w:r w:rsidRPr="005D4553">
              <w:rPr>
                <w:rFonts w:ascii="Aptos" w:hAnsi="Aptos" w:cstheme="minorHAnsi"/>
                <w:sz w:val="24"/>
                <w:szCs w:val="24"/>
              </w:rPr>
              <w:tab/>
              <w:t>America's Job Center of California (AJCC)</w:t>
            </w:r>
          </w:p>
          <w:p w14:paraId="373636EF" w14:textId="77777777" w:rsidR="00FC4163" w:rsidRPr="005D4553" w:rsidRDefault="00FC4163" w:rsidP="00FC4163">
            <w:pPr>
              <w:pBdr>
                <w:top w:val="nil"/>
                <w:left w:val="nil"/>
                <w:bottom w:val="nil"/>
                <w:right w:val="nil"/>
                <w:between w:val="nil"/>
              </w:pBdr>
              <w:ind w:right="90"/>
              <w:rPr>
                <w:rFonts w:ascii="Aptos" w:hAnsi="Aptos" w:cstheme="minorHAnsi"/>
                <w:sz w:val="24"/>
                <w:szCs w:val="24"/>
              </w:rPr>
            </w:pPr>
            <w:r w:rsidRPr="005D4553">
              <w:rPr>
                <w:rFonts w:ascii="Aptos" w:hAnsi="Aptos" w:cstheme="minorHAnsi"/>
                <w:sz w:val="24"/>
                <w:szCs w:val="24"/>
              </w:rPr>
              <w:t>Employer Partners</w:t>
            </w:r>
          </w:p>
          <w:p w14:paraId="35E6381B" w14:textId="77777777" w:rsidR="00FC4163" w:rsidRPr="005D4553" w:rsidRDefault="00FC4163" w:rsidP="00FC4163">
            <w:pPr>
              <w:pBdr>
                <w:top w:val="nil"/>
                <w:left w:val="nil"/>
                <w:bottom w:val="nil"/>
                <w:right w:val="nil"/>
                <w:between w:val="nil"/>
              </w:pBdr>
              <w:ind w:right="90" w:firstLine="450"/>
              <w:rPr>
                <w:rFonts w:ascii="Aptos" w:hAnsi="Aptos" w:cstheme="minorHAnsi"/>
                <w:sz w:val="24"/>
                <w:szCs w:val="24"/>
              </w:rPr>
            </w:pPr>
            <w:r w:rsidRPr="005D4553">
              <w:rPr>
                <w:rFonts w:ascii="Aptos" w:hAnsi="Aptos" w:cstheme="minorHAnsi"/>
                <w:sz w:val="24"/>
                <w:szCs w:val="24"/>
              </w:rPr>
              <w:t>•</w:t>
            </w:r>
            <w:r w:rsidRPr="005D4553">
              <w:rPr>
                <w:rFonts w:ascii="Aptos" w:hAnsi="Aptos" w:cstheme="minorHAnsi"/>
                <w:sz w:val="24"/>
                <w:szCs w:val="24"/>
              </w:rPr>
              <w:tab/>
              <w:t>Bakersfield Family Medical Group</w:t>
            </w:r>
          </w:p>
          <w:p w14:paraId="5C033002" w14:textId="77777777" w:rsidR="00FC4163" w:rsidRPr="005D4553" w:rsidRDefault="00FC4163" w:rsidP="00FC4163">
            <w:pPr>
              <w:pBdr>
                <w:top w:val="nil"/>
                <w:left w:val="nil"/>
                <w:bottom w:val="nil"/>
                <w:right w:val="nil"/>
                <w:between w:val="nil"/>
              </w:pBdr>
              <w:ind w:right="90" w:firstLine="450"/>
              <w:rPr>
                <w:rFonts w:ascii="Aptos" w:hAnsi="Aptos" w:cstheme="minorHAnsi"/>
                <w:sz w:val="24"/>
                <w:szCs w:val="24"/>
              </w:rPr>
            </w:pPr>
            <w:r w:rsidRPr="005D4553">
              <w:rPr>
                <w:rFonts w:ascii="Aptos" w:hAnsi="Aptos" w:cstheme="minorHAnsi"/>
                <w:sz w:val="24"/>
                <w:szCs w:val="24"/>
              </w:rPr>
              <w:t>•</w:t>
            </w:r>
            <w:r w:rsidRPr="005D4553">
              <w:rPr>
                <w:rFonts w:ascii="Aptos" w:hAnsi="Aptos" w:cstheme="minorHAnsi"/>
                <w:sz w:val="24"/>
                <w:szCs w:val="24"/>
              </w:rPr>
              <w:tab/>
              <w:t>Hall Ambulance</w:t>
            </w:r>
          </w:p>
          <w:p w14:paraId="0155B285" w14:textId="77777777" w:rsidR="00FC4163" w:rsidRPr="005D4553" w:rsidRDefault="00FC4163" w:rsidP="00FC4163">
            <w:pPr>
              <w:pBdr>
                <w:top w:val="nil"/>
                <w:left w:val="nil"/>
                <w:bottom w:val="nil"/>
                <w:right w:val="nil"/>
                <w:between w:val="nil"/>
              </w:pBdr>
              <w:ind w:right="90" w:firstLine="450"/>
              <w:rPr>
                <w:rFonts w:ascii="Aptos" w:hAnsi="Aptos" w:cstheme="minorHAnsi"/>
                <w:sz w:val="24"/>
                <w:szCs w:val="24"/>
              </w:rPr>
            </w:pPr>
            <w:r w:rsidRPr="005D4553">
              <w:rPr>
                <w:rFonts w:ascii="Aptos" w:hAnsi="Aptos" w:cstheme="minorHAnsi"/>
                <w:sz w:val="24"/>
                <w:szCs w:val="24"/>
              </w:rPr>
              <w:t>•</w:t>
            </w:r>
            <w:r w:rsidRPr="005D4553">
              <w:rPr>
                <w:rFonts w:ascii="Aptos" w:hAnsi="Aptos" w:cstheme="minorHAnsi"/>
                <w:sz w:val="24"/>
                <w:szCs w:val="24"/>
              </w:rPr>
              <w:tab/>
              <w:t>Premier Family Health Care</w:t>
            </w:r>
          </w:p>
          <w:p w14:paraId="4FAE3A1C" w14:textId="77777777" w:rsidR="00FC4163" w:rsidRPr="005D4553" w:rsidRDefault="00FC4163" w:rsidP="00FC4163">
            <w:pPr>
              <w:pBdr>
                <w:top w:val="nil"/>
                <w:left w:val="nil"/>
                <w:bottom w:val="nil"/>
                <w:right w:val="nil"/>
                <w:between w:val="nil"/>
              </w:pBdr>
              <w:ind w:right="90" w:firstLine="450"/>
              <w:rPr>
                <w:rFonts w:ascii="Aptos" w:hAnsi="Aptos" w:cstheme="minorHAnsi"/>
                <w:sz w:val="24"/>
                <w:szCs w:val="24"/>
              </w:rPr>
            </w:pPr>
            <w:r w:rsidRPr="005D4553">
              <w:rPr>
                <w:rFonts w:ascii="Aptos" w:hAnsi="Aptos" w:cstheme="minorHAnsi"/>
                <w:sz w:val="24"/>
                <w:szCs w:val="24"/>
              </w:rPr>
              <w:t>•</w:t>
            </w:r>
            <w:r w:rsidRPr="005D4553">
              <w:rPr>
                <w:rFonts w:ascii="Aptos" w:hAnsi="Aptos" w:cstheme="minorHAnsi"/>
                <w:sz w:val="24"/>
                <w:szCs w:val="24"/>
              </w:rPr>
              <w:tab/>
              <w:t>Robert Heely Construction, Inc.</w:t>
            </w:r>
          </w:p>
          <w:p w14:paraId="69F81AF0" w14:textId="77777777" w:rsidR="00FC4163" w:rsidRPr="005D4553" w:rsidRDefault="00FC4163" w:rsidP="00FC4163">
            <w:pPr>
              <w:pBdr>
                <w:top w:val="nil"/>
                <w:left w:val="nil"/>
                <w:bottom w:val="nil"/>
                <w:right w:val="nil"/>
                <w:between w:val="nil"/>
              </w:pBdr>
              <w:ind w:right="90" w:firstLine="450"/>
              <w:rPr>
                <w:rFonts w:ascii="Aptos" w:hAnsi="Aptos" w:cstheme="minorHAnsi"/>
                <w:sz w:val="24"/>
                <w:szCs w:val="24"/>
              </w:rPr>
            </w:pPr>
            <w:r w:rsidRPr="005D4553">
              <w:rPr>
                <w:rFonts w:ascii="Aptos" w:hAnsi="Aptos" w:cstheme="minorHAnsi"/>
                <w:sz w:val="24"/>
                <w:szCs w:val="24"/>
              </w:rPr>
              <w:t>•</w:t>
            </w:r>
            <w:r w:rsidRPr="005D4553">
              <w:rPr>
                <w:rFonts w:ascii="Aptos" w:hAnsi="Aptos" w:cstheme="minorHAnsi"/>
                <w:sz w:val="24"/>
                <w:szCs w:val="24"/>
              </w:rPr>
              <w:tab/>
            </w:r>
            <w:proofErr w:type="spellStart"/>
            <w:r w:rsidRPr="005D4553">
              <w:rPr>
                <w:rFonts w:ascii="Aptos" w:hAnsi="Aptos" w:cstheme="minorHAnsi"/>
                <w:sz w:val="24"/>
                <w:szCs w:val="24"/>
              </w:rPr>
              <w:t>RectorSeal</w:t>
            </w:r>
            <w:proofErr w:type="spellEnd"/>
          </w:p>
          <w:p w14:paraId="6E2E5B87" w14:textId="77777777" w:rsidR="00FC4163" w:rsidRPr="005D4553" w:rsidRDefault="00FC4163" w:rsidP="00FC4163">
            <w:pPr>
              <w:pBdr>
                <w:top w:val="nil"/>
                <w:left w:val="nil"/>
                <w:bottom w:val="nil"/>
                <w:right w:val="nil"/>
                <w:between w:val="nil"/>
              </w:pBdr>
              <w:ind w:left="708" w:right="90" w:hanging="258"/>
              <w:rPr>
                <w:rFonts w:ascii="Aptos" w:hAnsi="Aptos" w:cstheme="minorHAnsi"/>
                <w:sz w:val="24"/>
                <w:szCs w:val="24"/>
              </w:rPr>
            </w:pPr>
            <w:r w:rsidRPr="005D4553">
              <w:rPr>
                <w:rFonts w:ascii="Aptos" w:hAnsi="Aptos" w:cstheme="minorHAnsi"/>
                <w:sz w:val="24"/>
                <w:szCs w:val="24"/>
              </w:rPr>
              <w:t>•</w:t>
            </w:r>
            <w:r w:rsidRPr="005D4553">
              <w:rPr>
                <w:rFonts w:ascii="Aptos" w:hAnsi="Aptos" w:cstheme="minorHAnsi"/>
                <w:sz w:val="24"/>
                <w:szCs w:val="24"/>
              </w:rPr>
              <w:tab/>
              <w:t>Kern, Inyo, &amp; Mono Counties Building &amp; Construction Trades Council</w:t>
            </w:r>
          </w:p>
          <w:p w14:paraId="037A2AEE" w14:textId="77777777" w:rsidR="00FC4163" w:rsidRPr="005D4553" w:rsidRDefault="00FC4163" w:rsidP="00FC4163">
            <w:pPr>
              <w:pBdr>
                <w:top w:val="nil"/>
                <w:left w:val="nil"/>
                <w:bottom w:val="nil"/>
                <w:right w:val="nil"/>
                <w:between w:val="nil"/>
              </w:pBdr>
              <w:ind w:right="90"/>
              <w:rPr>
                <w:rFonts w:ascii="Aptos" w:hAnsi="Aptos" w:cstheme="minorHAnsi"/>
                <w:sz w:val="24"/>
                <w:szCs w:val="24"/>
              </w:rPr>
            </w:pPr>
            <w:r w:rsidRPr="005D4553">
              <w:rPr>
                <w:rFonts w:ascii="Aptos" w:hAnsi="Aptos" w:cstheme="minorHAnsi"/>
                <w:sz w:val="24"/>
                <w:szCs w:val="24"/>
              </w:rPr>
              <w:t>Education Partners</w:t>
            </w:r>
          </w:p>
          <w:p w14:paraId="00CD9AB2" w14:textId="77777777" w:rsidR="00FC4163" w:rsidRPr="005D4553" w:rsidRDefault="00FC4163" w:rsidP="00FC4163">
            <w:pPr>
              <w:pBdr>
                <w:top w:val="nil"/>
                <w:left w:val="nil"/>
                <w:bottom w:val="nil"/>
                <w:right w:val="nil"/>
                <w:between w:val="nil"/>
              </w:pBdr>
              <w:ind w:right="90" w:firstLine="450"/>
              <w:rPr>
                <w:rFonts w:ascii="Aptos" w:hAnsi="Aptos" w:cstheme="minorHAnsi"/>
                <w:sz w:val="24"/>
                <w:szCs w:val="24"/>
              </w:rPr>
            </w:pPr>
            <w:r w:rsidRPr="005D4553">
              <w:rPr>
                <w:rFonts w:ascii="Aptos" w:hAnsi="Aptos" w:cstheme="minorHAnsi"/>
                <w:sz w:val="24"/>
                <w:szCs w:val="24"/>
              </w:rPr>
              <w:t>•</w:t>
            </w:r>
            <w:r w:rsidRPr="005D4553">
              <w:rPr>
                <w:rFonts w:ascii="Aptos" w:hAnsi="Aptos" w:cstheme="minorHAnsi"/>
                <w:sz w:val="24"/>
                <w:szCs w:val="24"/>
              </w:rPr>
              <w:tab/>
              <w:t>Kern Community College District – Bakersfield College</w:t>
            </w:r>
          </w:p>
          <w:p w14:paraId="6AB454E9" w14:textId="77777777" w:rsidR="00FC4163" w:rsidRPr="005D4553" w:rsidRDefault="00FC4163" w:rsidP="00FC4163">
            <w:pPr>
              <w:pBdr>
                <w:top w:val="nil"/>
                <w:left w:val="nil"/>
                <w:bottom w:val="nil"/>
                <w:right w:val="nil"/>
                <w:between w:val="nil"/>
              </w:pBdr>
              <w:ind w:right="90" w:firstLine="450"/>
              <w:rPr>
                <w:rFonts w:ascii="Aptos" w:hAnsi="Aptos" w:cstheme="minorHAnsi"/>
                <w:sz w:val="24"/>
                <w:szCs w:val="24"/>
              </w:rPr>
            </w:pPr>
            <w:r w:rsidRPr="005D4553">
              <w:rPr>
                <w:rFonts w:ascii="Aptos" w:hAnsi="Aptos" w:cstheme="minorHAnsi"/>
                <w:sz w:val="24"/>
                <w:szCs w:val="24"/>
              </w:rPr>
              <w:t>•</w:t>
            </w:r>
            <w:r w:rsidRPr="005D4553">
              <w:rPr>
                <w:rFonts w:ascii="Aptos" w:hAnsi="Aptos" w:cstheme="minorHAnsi"/>
                <w:sz w:val="24"/>
                <w:szCs w:val="24"/>
              </w:rPr>
              <w:tab/>
              <w:t>Kern High School District- Bakersfield Adult School</w:t>
            </w:r>
          </w:p>
          <w:p w14:paraId="2A7B1A84" w14:textId="77777777" w:rsidR="00FC4163" w:rsidRPr="005D4553" w:rsidRDefault="00FC4163" w:rsidP="00FC4163">
            <w:pPr>
              <w:rPr>
                <w:rFonts w:ascii="Aptos" w:hAnsi="Aptos" w:cs="Arial"/>
                <w:sz w:val="24"/>
                <w:szCs w:val="24"/>
              </w:rPr>
            </w:pPr>
          </w:p>
        </w:tc>
      </w:tr>
      <w:tr w:rsidR="00FC4163" w:rsidRPr="005D4553" w14:paraId="2A7B1A8A" w14:textId="77777777" w:rsidTr="007538F6">
        <w:tc>
          <w:tcPr>
            <w:tcW w:w="1975" w:type="dxa"/>
          </w:tcPr>
          <w:p w14:paraId="2A7B1A86" w14:textId="29150FC2" w:rsidR="00FC4163" w:rsidRPr="005D4553" w:rsidRDefault="00FC4163" w:rsidP="00FC4163">
            <w:pPr>
              <w:rPr>
                <w:rFonts w:ascii="Aptos" w:hAnsi="Aptos" w:cs="Arial"/>
                <w:b/>
                <w:sz w:val="24"/>
                <w:szCs w:val="24"/>
              </w:rPr>
            </w:pPr>
            <w:r w:rsidRPr="005D4553">
              <w:rPr>
                <w:rFonts w:ascii="Aptos" w:hAnsi="Aptos" w:cs="Arial"/>
                <w:b/>
                <w:sz w:val="24"/>
                <w:szCs w:val="24"/>
              </w:rPr>
              <w:t>Project Description</w:t>
            </w:r>
          </w:p>
        </w:tc>
        <w:tc>
          <w:tcPr>
            <w:tcW w:w="7375" w:type="dxa"/>
          </w:tcPr>
          <w:p w14:paraId="64520009" w14:textId="77777777" w:rsidR="00FC4163" w:rsidRPr="005D4553" w:rsidRDefault="00FC4163" w:rsidP="00FC4163">
            <w:pPr>
              <w:rPr>
                <w:rFonts w:ascii="Aptos" w:eastAsiaTheme="minorEastAsia" w:hAnsi="Aptos" w:cstheme="minorHAnsi"/>
                <w:bCs/>
                <w:sz w:val="24"/>
                <w:szCs w:val="24"/>
                <w:lang w:val="en"/>
              </w:rPr>
            </w:pPr>
            <w:r w:rsidRPr="005D4553">
              <w:rPr>
                <w:rFonts w:ascii="Aptos" w:eastAsiaTheme="minorEastAsia" w:hAnsi="Aptos" w:cstheme="minorHAnsi"/>
                <w:bCs/>
                <w:sz w:val="24"/>
                <w:szCs w:val="24"/>
                <w:lang w:val="en"/>
              </w:rPr>
              <w:t xml:space="preserve">Kern/Inyo/Mono Consortium Workforce Development Area, administered by Kern County Employers' Training Resource (KIM), will implement @KernReconnect to serve Opportunity Young Adults (OYAs) ages 18–28 who face high unemployment, low educational attainment, and systemic barriers to success. KIM will provide supportive services, offer training and/or employment opportunities, paid work experience (PWEX), and On-the-Job Training (OJTs), while maintaining ongoing case management of participants during program participation and continuing support after exit through the follow-up period. By reconnecting OYAs to education, training, and stable employment, </w:t>
            </w:r>
            <w:proofErr w:type="spellStart"/>
            <w:r w:rsidRPr="005D4553">
              <w:rPr>
                <w:rFonts w:ascii="Aptos" w:eastAsiaTheme="minorEastAsia" w:hAnsi="Aptos" w:cstheme="minorHAnsi"/>
                <w:bCs/>
                <w:sz w:val="24"/>
                <w:szCs w:val="24"/>
                <w:lang w:val="en"/>
              </w:rPr>
              <w:t>KernReconnect</w:t>
            </w:r>
            <w:proofErr w:type="spellEnd"/>
            <w:r w:rsidRPr="005D4553">
              <w:rPr>
                <w:rFonts w:ascii="Aptos" w:eastAsiaTheme="minorEastAsia" w:hAnsi="Aptos" w:cstheme="minorHAnsi"/>
                <w:bCs/>
                <w:sz w:val="24"/>
                <w:szCs w:val="24"/>
                <w:lang w:val="en"/>
              </w:rPr>
              <w:t xml:space="preserve"> will reduce unemployment disparities, strengthen Kern County's workforce pipeline, and build a more resilient regional economy.</w:t>
            </w:r>
          </w:p>
          <w:p w14:paraId="2A7B1A89" w14:textId="77777777" w:rsidR="00FC4163" w:rsidRPr="005D4553" w:rsidRDefault="00FC4163" w:rsidP="00FC4163">
            <w:pPr>
              <w:rPr>
                <w:rFonts w:ascii="Aptos" w:hAnsi="Aptos" w:cs="Arial"/>
                <w:sz w:val="24"/>
                <w:szCs w:val="24"/>
              </w:rPr>
            </w:pPr>
          </w:p>
        </w:tc>
      </w:tr>
      <w:tr w:rsidR="00FC4163" w:rsidRPr="005D4553" w14:paraId="2A7B1A8D" w14:textId="77777777" w:rsidTr="007538F6">
        <w:tc>
          <w:tcPr>
            <w:tcW w:w="1975" w:type="dxa"/>
          </w:tcPr>
          <w:p w14:paraId="2A7B1A8B" w14:textId="1D5A9F53" w:rsidR="00FC4163" w:rsidRPr="005D4553" w:rsidRDefault="00FC4163" w:rsidP="00FC4163">
            <w:pPr>
              <w:rPr>
                <w:rFonts w:ascii="Aptos" w:hAnsi="Aptos" w:cs="Arial"/>
                <w:b/>
                <w:sz w:val="24"/>
                <w:szCs w:val="24"/>
              </w:rPr>
            </w:pPr>
            <w:r w:rsidRPr="005D4553">
              <w:rPr>
                <w:rFonts w:ascii="Aptos" w:hAnsi="Aptos" w:cs="Arial"/>
                <w:b/>
                <w:sz w:val="24"/>
                <w:szCs w:val="24"/>
              </w:rPr>
              <w:lastRenderedPageBreak/>
              <w:t>Expected Outcomes</w:t>
            </w:r>
          </w:p>
        </w:tc>
        <w:tc>
          <w:tcPr>
            <w:tcW w:w="7375" w:type="dxa"/>
          </w:tcPr>
          <w:p w14:paraId="64E1B4FE" w14:textId="77777777" w:rsidR="00FC4163" w:rsidRPr="005D4553" w:rsidRDefault="00FC4163" w:rsidP="00FC4163">
            <w:pPr>
              <w:widowControl w:val="0"/>
              <w:autoSpaceDE w:val="0"/>
              <w:autoSpaceDN w:val="0"/>
              <w:adjustRightInd w:val="0"/>
              <w:contextualSpacing/>
              <w:rPr>
                <w:rFonts w:ascii="Aptos" w:hAnsi="Aptos" w:cstheme="minorHAnsi"/>
                <w:color w:val="000000"/>
                <w:sz w:val="24"/>
                <w:szCs w:val="24"/>
              </w:rPr>
            </w:pPr>
            <w:r w:rsidRPr="005D4553">
              <w:rPr>
                <w:rFonts w:ascii="Aptos" w:hAnsi="Aptos" w:cstheme="minorHAnsi"/>
                <w:color w:val="000000"/>
                <w:sz w:val="24"/>
                <w:szCs w:val="24"/>
              </w:rPr>
              <w:t xml:space="preserve">The proposed outcome is that </w:t>
            </w:r>
            <w:proofErr w:type="spellStart"/>
            <w:r w:rsidRPr="005D4553">
              <w:rPr>
                <w:rFonts w:ascii="Aptos" w:hAnsi="Aptos" w:cstheme="minorHAnsi"/>
                <w:color w:val="000000"/>
                <w:sz w:val="24"/>
                <w:szCs w:val="24"/>
              </w:rPr>
              <w:t>KernReconnect</w:t>
            </w:r>
            <w:proofErr w:type="spellEnd"/>
            <w:r w:rsidRPr="005D4553">
              <w:rPr>
                <w:rFonts w:ascii="Aptos" w:hAnsi="Aptos" w:cstheme="minorHAnsi"/>
                <w:color w:val="000000"/>
                <w:sz w:val="24"/>
                <w:szCs w:val="24"/>
              </w:rPr>
              <w:t xml:space="preserve"> will empower Opportunity Young Adults by connecting them to education, training, and stable jobs, thereby reducing unemployment disparities, strengthening the local workforce pipeline, and building a more resilient regional economy. Proposed goals:</w:t>
            </w:r>
          </w:p>
          <w:p w14:paraId="41E95F3C" w14:textId="1B625433" w:rsidR="00FC4163" w:rsidRPr="00E964DE" w:rsidRDefault="00FC4163" w:rsidP="00E964DE">
            <w:pPr>
              <w:pStyle w:val="ListParagraph"/>
              <w:widowControl w:val="0"/>
              <w:numPr>
                <w:ilvl w:val="0"/>
                <w:numId w:val="5"/>
              </w:numPr>
              <w:autoSpaceDE w:val="0"/>
              <w:autoSpaceDN w:val="0"/>
              <w:adjustRightInd w:val="0"/>
              <w:rPr>
                <w:rFonts w:ascii="Aptos" w:hAnsi="Aptos" w:cstheme="minorHAnsi"/>
                <w:color w:val="000000"/>
                <w:sz w:val="24"/>
                <w:szCs w:val="24"/>
              </w:rPr>
            </w:pPr>
            <w:r w:rsidRPr="00E964DE">
              <w:rPr>
                <w:rFonts w:ascii="Aptos" w:hAnsi="Aptos" w:cstheme="minorHAnsi"/>
                <w:color w:val="000000"/>
                <w:sz w:val="24"/>
                <w:szCs w:val="24"/>
              </w:rPr>
              <w:t>Will serve 200 participants through enrollment and 160 participants through completion of certified training and work-based learning. (80%)</w:t>
            </w:r>
          </w:p>
          <w:p w14:paraId="30F7529F" w14:textId="2644D928" w:rsidR="00FC4163" w:rsidRPr="00E964DE" w:rsidRDefault="00FC4163" w:rsidP="00E964DE">
            <w:pPr>
              <w:pStyle w:val="ListParagraph"/>
              <w:widowControl w:val="0"/>
              <w:numPr>
                <w:ilvl w:val="0"/>
                <w:numId w:val="5"/>
              </w:numPr>
              <w:autoSpaceDE w:val="0"/>
              <w:autoSpaceDN w:val="0"/>
              <w:adjustRightInd w:val="0"/>
              <w:rPr>
                <w:rFonts w:ascii="Aptos" w:hAnsi="Aptos" w:cstheme="minorHAnsi"/>
                <w:color w:val="000000"/>
                <w:sz w:val="24"/>
                <w:szCs w:val="24"/>
              </w:rPr>
            </w:pPr>
            <w:r w:rsidRPr="00E964DE">
              <w:rPr>
                <w:rFonts w:ascii="Aptos" w:hAnsi="Aptos" w:cstheme="minorHAnsi"/>
                <w:color w:val="000000"/>
                <w:sz w:val="24"/>
                <w:szCs w:val="24"/>
              </w:rPr>
              <w:t>80 participants to be scheduled for completion of credentials (40%).</w:t>
            </w:r>
          </w:p>
          <w:p w14:paraId="1B295EBA" w14:textId="3A4BA8F3" w:rsidR="00FC4163" w:rsidRPr="00E964DE" w:rsidRDefault="00FC4163" w:rsidP="00E964DE">
            <w:pPr>
              <w:pStyle w:val="ListParagraph"/>
              <w:widowControl w:val="0"/>
              <w:numPr>
                <w:ilvl w:val="0"/>
                <w:numId w:val="5"/>
              </w:numPr>
              <w:autoSpaceDE w:val="0"/>
              <w:autoSpaceDN w:val="0"/>
              <w:adjustRightInd w:val="0"/>
              <w:rPr>
                <w:rFonts w:ascii="Aptos" w:hAnsi="Aptos" w:cstheme="minorHAnsi"/>
                <w:color w:val="000000"/>
                <w:sz w:val="24"/>
                <w:szCs w:val="24"/>
              </w:rPr>
            </w:pPr>
            <w:r w:rsidRPr="00E964DE">
              <w:rPr>
                <w:rFonts w:ascii="Aptos" w:hAnsi="Aptos" w:cstheme="minorHAnsi"/>
                <w:color w:val="000000"/>
                <w:sz w:val="24"/>
                <w:szCs w:val="24"/>
              </w:rPr>
              <w:t xml:space="preserve">The program anticipates an employment rate of 72% in the 2nd Quarter After Exit </w:t>
            </w:r>
            <w:proofErr w:type="gramStart"/>
            <w:r w:rsidRPr="00E964DE">
              <w:rPr>
                <w:rFonts w:ascii="Aptos" w:hAnsi="Aptos" w:cstheme="minorHAnsi"/>
                <w:color w:val="000000"/>
                <w:sz w:val="24"/>
                <w:szCs w:val="24"/>
              </w:rPr>
              <w:t>at</w:t>
            </w:r>
            <w:proofErr w:type="gramEnd"/>
            <w:r w:rsidRPr="00E964DE">
              <w:rPr>
                <w:rFonts w:ascii="Aptos" w:hAnsi="Aptos" w:cstheme="minorHAnsi"/>
                <w:color w:val="000000"/>
                <w:sz w:val="24"/>
                <w:szCs w:val="24"/>
              </w:rPr>
              <w:t xml:space="preserve"> 144 participants. </w:t>
            </w:r>
          </w:p>
          <w:p w14:paraId="1D23CB8E" w14:textId="039D4ED1" w:rsidR="00FC4163" w:rsidRPr="00E964DE" w:rsidRDefault="00FC4163" w:rsidP="00E964DE">
            <w:pPr>
              <w:pStyle w:val="ListParagraph"/>
              <w:widowControl w:val="0"/>
              <w:numPr>
                <w:ilvl w:val="0"/>
                <w:numId w:val="5"/>
              </w:numPr>
              <w:autoSpaceDE w:val="0"/>
              <w:autoSpaceDN w:val="0"/>
              <w:adjustRightInd w:val="0"/>
              <w:rPr>
                <w:rFonts w:ascii="Aptos" w:hAnsi="Aptos" w:cstheme="minorHAnsi"/>
                <w:color w:val="000000"/>
                <w:sz w:val="24"/>
                <w:szCs w:val="24"/>
              </w:rPr>
            </w:pPr>
            <w:r w:rsidRPr="00E964DE">
              <w:rPr>
                <w:rFonts w:ascii="Aptos" w:hAnsi="Aptos" w:cstheme="minorHAnsi"/>
                <w:color w:val="000000"/>
                <w:sz w:val="24"/>
                <w:szCs w:val="24"/>
              </w:rPr>
              <w:t xml:space="preserve">The program anticipates an employment rate of 71% in the 4th Quarter After Exit for 142 participants. </w:t>
            </w:r>
          </w:p>
          <w:p w14:paraId="0144D318" w14:textId="44E567EA" w:rsidR="00FC4163" w:rsidRPr="00E964DE" w:rsidRDefault="00FC4163" w:rsidP="00E964DE">
            <w:pPr>
              <w:pStyle w:val="ListParagraph"/>
              <w:widowControl w:val="0"/>
              <w:numPr>
                <w:ilvl w:val="0"/>
                <w:numId w:val="5"/>
              </w:numPr>
              <w:autoSpaceDE w:val="0"/>
              <w:autoSpaceDN w:val="0"/>
              <w:adjustRightInd w:val="0"/>
              <w:rPr>
                <w:rFonts w:ascii="Aptos" w:hAnsi="Aptos" w:cstheme="minorHAnsi"/>
                <w:color w:val="000000"/>
                <w:sz w:val="24"/>
                <w:szCs w:val="24"/>
              </w:rPr>
            </w:pPr>
            <w:r w:rsidRPr="00E964DE">
              <w:rPr>
                <w:rFonts w:ascii="Aptos" w:hAnsi="Aptos" w:cstheme="minorHAnsi"/>
                <w:color w:val="000000"/>
                <w:sz w:val="24"/>
                <w:szCs w:val="24"/>
              </w:rPr>
              <w:t xml:space="preserve">The goal of 63% credential attainment </w:t>
            </w:r>
            <w:proofErr w:type="gramStart"/>
            <w:r w:rsidRPr="00E964DE">
              <w:rPr>
                <w:rFonts w:ascii="Aptos" w:hAnsi="Aptos" w:cstheme="minorHAnsi"/>
                <w:color w:val="000000"/>
                <w:sz w:val="24"/>
                <w:szCs w:val="24"/>
              </w:rPr>
              <w:t>4 Quarters</w:t>
            </w:r>
            <w:proofErr w:type="gramEnd"/>
            <w:r w:rsidRPr="00E964DE">
              <w:rPr>
                <w:rFonts w:ascii="Aptos" w:hAnsi="Aptos" w:cstheme="minorHAnsi"/>
                <w:color w:val="000000"/>
                <w:sz w:val="24"/>
                <w:szCs w:val="24"/>
              </w:rPr>
              <w:t xml:space="preserve"> After Exit for 125participants.</w:t>
            </w:r>
          </w:p>
          <w:p w14:paraId="2A7B1A8C" w14:textId="2FD05A7E" w:rsidR="00FC4163" w:rsidRPr="00E964DE" w:rsidRDefault="00FC4163" w:rsidP="00E964DE">
            <w:pPr>
              <w:pStyle w:val="ListParagraph"/>
              <w:numPr>
                <w:ilvl w:val="0"/>
                <w:numId w:val="5"/>
              </w:numPr>
              <w:rPr>
                <w:rFonts w:ascii="Aptos" w:hAnsi="Aptos" w:cs="Arial"/>
                <w:sz w:val="24"/>
                <w:szCs w:val="24"/>
              </w:rPr>
            </w:pPr>
            <w:r w:rsidRPr="00E964DE">
              <w:rPr>
                <w:rFonts w:ascii="Aptos" w:hAnsi="Aptos" w:cstheme="minorHAnsi"/>
                <w:color w:val="000000"/>
                <w:sz w:val="24"/>
                <w:szCs w:val="24"/>
              </w:rPr>
              <w:t>Median Earnings 2nd Quarter After Exit of $6,590.</w:t>
            </w:r>
          </w:p>
        </w:tc>
      </w:tr>
    </w:tbl>
    <w:p w14:paraId="2A7B1A8E" w14:textId="77777777" w:rsidR="00E81F29" w:rsidRPr="005D4553" w:rsidRDefault="003A6798">
      <w:pPr>
        <w:rPr>
          <w:rFonts w:ascii="Aptos" w:hAnsi="Aptos"/>
          <w:sz w:val="24"/>
          <w:szCs w:val="24"/>
        </w:rPr>
      </w:pPr>
      <w:r w:rsidRPr="005D4553">
        <w:rPr>
          <w:rFonts w:ascii="Aptos" w:hAnsi="Aptos"/>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E81F29" w:rsidRPr="005D4553" w14:paraId="2A7B1A93" w14:textId="77777777" w:rsidTr="000F1271">
        <w:tc>
          <w:tcPr>
            <w:tcW w:w="1975" w:type="dxa"/>
          </w:tcPr>
          <w:p w14:paraId="2A7B1A8F" w14:textId="41F4082F" w:rsidR="00E81F29" w:rsidRPr="005D4553" w:rsidRDefault="00E81F29" w:rsidP="000F1271">
            <w:pPr>
              <w:rPr>
                <w:rFonts w:ascii="Aptos" w:hAnsi="Aptos" w:cs="Arial"/>
                <w:b/>
                <w:sz w:val="24"/>
                <w:szCs w:val="24"/>
              </w:rPr>
            </w:pPr>
            <w:r w:rsidRPr="005D4553">
              <w:rPr>
                <w:rFonts w:ascii="Aptos" w:hAnsi="Aptos" w:cs="Arial"/>
                <w:b/>
                <w:sz w:val="24"/>
                <w:szCs w:val="24"/>
              </w:rPr>
              <w:lastRenderedPageBreak/>
              <w:t>A</w:t>
            </w:r>
            <w:r w:rsidR="00A32E33" w:rsidRPr="005D4553">
              <w:rPr>
                <w:rFonts w:ascii="Aptos" w:hAnsi="Aptos" w:cs="Arial"/>
                <w:b/>
                <w:sz w:val="24"/>
                <w:szCs w:val="24"/>
              </w:rPr>
              <w:t>pplicant</w:t>
            </w:r>
          </w:p>
        </w:tc>
        <w:tc>
          <w:tcPr>
            <w:tcW w:w="7375" w:type="dxa"/>
          </w:tcPr>
          <w:p w14:paraId="4F4698D9" w14:textId="77777777" w:rsidR="00FC4163" w:rsidRPr="005D4553" w:rsidRDefault="00FC4163" w:rsidP="00FC4163">
            <w:pPr>
              <w:rPr>
                <w:rFonts w:ascii="Aptos" w:hAnsi="Aptos" w:cstheme="minorHAnsi"/>
                <w:b/>
                <w:sz w:val="24"/>
                <w:szCs w:val="24"/>
              </w:rPr>
            </w:pPr>
            <w:r w:rsidRPr="005D4553">
              <w:rPr>
                <w:rFonts w:ascii="Aptos" w:hAnsi="Aptos" w:cstheme="minorHAnsi"/>
                <w:b/>
                <w:sz w:val="24"/>
                <w:szCs w:val="24"/>
              </w:rPr>
              <w:t xml:space="preserve">Kitchens for Good Inc </w:t>
            </w:r>
          </w:p>
          <w:p w14:paraId="62629086" w14:textId="77777777" w:rsidR="00FC4163" w:rsidRPr="005D4553" w:rsidRDefault="00FC4163" w:rsidP="00FC4163">
            <w:pPr>
              <w:rPr>
                <w:rFonts w:ascii="Aptos" w:hAnsi="Aptos" w:cstheme="minorHAnsi"/>
                <w:sz w:val="24"/>
                <w:szCs w:val="24"/>
              </w:rPr>
            </w:pPr>
            <w:r w:rsidRPr="005D4553">
              <w:rPr>
                <w:rFonts w:ascii="Aptos" w:hAnsi="Aptos" w:cstheme="minorHAnsi"/>
                <w:sz w:val="24"/>
                <w:szCs w:val="24"/>
              </w:rPr>
              <w:t>2799 Health Center Dr</w:t>
            </w:r>
          </w:p>
          <w:p w14:paraId="51770C1B" w14:textId="77777777" w:rsidR="00E81F29" w:rsidRPr="005D4553" w:rsidRDefault="00FC4163" w:rsidP="00FC4163">
            <w:pPr>
              <w:rPr>
                <w:rFonts w:ascii="Aptos" w:hAnsi="Aptos" w:cstheme="minorHAnsi"/>
                <w:sz w:val="24"/>
                <w:szCs w:val="24"/>
              </w:rPr>
            </w:pPr>
            <w:r w:rsidRPr="005D4553">
              <w:rPr>
                <w:rFonts w:ascii="Aptos" w:hAnsi="Aptos" w:cstheme="minorHAnsi"/>
                <w:sz w:val="24"/>
                <w:szCs w:val="24"/>
              </w:rPr>
              <w:t>San Diego, CA 92123</w:t>
            </w:r>
          </w:p>
          <w:p w14:paraId="2A7B1A92" w14:textId="7A4F60C2" w:rsidR="00FC4163" w:rsidRPr="005D4553" w:rsidRDefault="00FC4163" w:rsidP="00FC4163">
            <w:pPr>
              <w:rPr>
                <w:rFonts w:ascii="Aptos" w:hAnsi="Aptos" w:cs="Arial"/>
                <w:sz w:val="24"/>
                <w:szCs w:val="24"/>
              </w:rPr>
            </w:pPr>
          </w:p>
        </w:tc>
      </w:tr>
      <w:tr w:rsidR="00E81F29" w:rsidRPr="005D4553" w14:paraId="2A7B1A99" w14:textId="77777777" w:rsidTr="000F1271">
        <w:tc>
          <w:tcPr>
            <w:tcW w:w="1975" w:type="dxa"/>
          </w:tcPr>
          <w:p w14:paraId="2A7B1A94" w14:textId="4D7ED969" w:rsidR="00E81F29" w:rsidRPr="005D4553" w:rsidRDefault="00E81F29" w:rsidP="000F1271">
            <w:pPr>
              <w:rPr>
                <w:rFonts w:ascii="Aptos" w:hAnsi="Aptos" w:cs="Arial"/>
                <w:b/>
                <w:sz w:val="24"/>
                <w:szCs w:val="24"/>
              </w:rPr>
            </w:pPr>
            <w:r w:rsidRPr="005D4553">
              <w:rPr>
                <w:rFonts w:ascii="Aptos" w:hAnsi="Aptos" w:cs="Arial"/>
                <w:b/>
                <w:sz w:val="24"/>
                <w:szCs w:val="24"/>
              </w:rPr>
              <w:t>C</w:t>
            </w:r>
            <w:r w:rsidR="00A32E33" w:rsidRPr="005D4553">
              <w:rPr>
                <w:rFonts w:ascii="Aptos" w:hAnsi="Aptos" w:cs="Arial"/>
                <w:b/>
                <w:sz w:val="24"/>
                <w:szCs w:val="24"/>
              </w:rPr>
              <w:t>ontact</w:t>
            </w:r>
          </w:p>
        </w:tc>
        <w:tc>
          <w:tcPr>
            <w:tcW w:w="7375" w:type="dxa"/>
          </w:tcPr>
          <w:p w14:paraId="32CC4EC4" w14:textId="77777777" w:rsidR="00FC4163" w:rsidRPr="005D4553" w:rsidRDefault="00FC4163" w:rsidP="00FC4163">
            <w:pPr>
              <w:rPr>
                <w:rFonts w:ascii="Aptos" w:hAnsi="Aptos"/>
                <w:bCs/>
                <w:sz w:val="24"/>
                <w:szCs w:val="24"/>
              </w:rPr>
            </w:pPr>
            <w:r w:rsidRPr="005D4553">
              <w:rPr>
                <w:rFonts w:ascii="Aptos" w:hAnsi="Aptos"/>
                <w:bCs/>
                <w:sz w:val="24"/>
                <w:szCs w:val="24"/>
              </w:rPr>
              <w:t>Jennifer Gilmore</w:t>
            </w:r>
          </w:p>
          <w:p w14:paraId="62F675B7" w14:textId="77777777" w:rsidR="00FC4163" w:rsidRPr="005D4553" w:rsidRDefault="00FC4163" w:rsidP="00FC4163">
            <w:pPr>
              <w:rPr>
                <w:rFonts w:ascii="Aptos" w:hAnsi="Aptos"/>
                <w:bCs/>
                <w:sz w:val="24"/>
                <w:szCs w:val="24"/>
              </w:rPr>
            </w:pPr>
            <w:r w:rsidRPr="005D4553">
              <w:rPr>
                <w:rFonts w:ascii="Aptos" w:hAnsi="Aptos"/>
                <w:bCs/>
                <w:sz w:val="24"/>
                <w:szCs w:val="24"/>
              </w:rPr>
              <w:t>1-619-602-9852</w:t>
            </w:r>
          </w:p>
          <w:p w14:paraId="240ED662" w14:textId="77777777" w:rsidR="00FC4163" w:rsidRPr="005D4553" w:rsidRDefault="00FC4163" w:rsidP="00FC4163">
            <w:pPr>
              <w:rPr>
                <w:rFonts w:ascii="Aptos" w:hAnsi="Aptos"/>
                <w:bCs/>
                <w:sz w:val="24"/>
                <w:szCs w:val="24"/>
              </w:rPr>
            </w:pPr>
            <w:hyperlink r:id="rId13" w:history="1">
              <w:r w:rsidRPr="005D4553">
                <w:rPr>
                  <w:rStyle w:val="Hyperlink"/>
                  <w:rFonts w:ascii="Aptos" w:hAnsi="Aptos"/>
                  <w:bCs/>
                  <w:sz w:val="24"/>
                  <w:szCs w:val="24"/>
                </w:rPr>
                <w:t>jgilmore@kitchenforgood.org</w:t>
              </w:r>
            </w:hyperlink>
          </w:p>
          <w:p w14:paraId="2A7B1A98" w14:textId="77777777" w:rsidR="00E81F29" w:rsidRPr="005D4553" w:rsidRDefault="00E81F29" w:rsidP="005C4514">
            <w:pPr>
              <w:rPr>
                <w:rFonts w:ascii="Aptos" w:hAnsi="Aptos" w:cs="Arial"/>
                <w:sz w:val="24"/>
                <w:szCs w:val="24"/>
              </w:rPr>
            </w:pPr>
          </w:p>
        </w:tc>
      </w:tr>
      <w:tr w:rsidR="00E81F29" w:rsidRPr="005D4553" w14:paraId="2A7B1A9C" w14:textId="77777777" w:rsidTr="000F1271">
        <w:trPr>
          <w:trHeight w:val="432"/>
        </w:trPr>
        <w:tc>
          <w:tcPr>
            <w:tcW w:w="1975" w:type="dxa"/>
          </w:tcPr>
          <w:p w14:paraId="2A7B1A9A" w14:textId="36632A98" w:rsidR="00E81F29" w:rsidRPr="005D4553" w:rsidRDefault="00E81F29" w:rsidP="000F1271">
            <w:pPr>
              <w:rPr>
                <w:rFonts w:ascii="Aptos" w:hAnsi="Aptos" w:cs="Arial"/>
                <w:b/>
                <w:sz w:val="24"/>
                <w:szCs w:val="24"/>
              </w:rPr>
            </w:pPr>
            <w:r w:rsidRPr="005D4553">
              <w:rPr>
                <w:rFonts w:ascii="Aptos" w:hAnsi="Aptos" w:cs="Arial"/>
                <w:b/>
                <w:sz w:val="24"/>
                <w:szCs w:val="24"/>
              </w:rPr>
              <w:t>A</w:t>
            </w:r>
            <w:r w:rsidR="00A32E33" w:rsidRPr="005D4553">
              <w:rPr>
                <w:rFonts w:ascii="Aptos" w:hAnsi="Aptos" w:cs="Arial"/>
                <w:b/>
                <w:sz w:val="24"/>
                <w:szCs w:val="24"/>
              </w:rPr>
              <w:t>ward</w:t>
            </w:r>
          </w:p>
        </w:tc>
        <w:tc>
          <w:tcPr>
            <w:tcW w:w="7375" w:type="dxa"/>
          </w:tcPr>
          <w:p w14:paraId="2A7B1A9B" w14:textId="1CBE9199" w:rsidR="00E81F29" w:rsidRPr="005D4553" w:rsidRDefault="00E81F29" w:rsidP="000F1271">
            <w:pPr>
              <w:rPr>
                <w:rFonts w:ascii="Aptos" w:hAnsi="Aptos" w:cs="Arial"/>
                <w:sz w:val="24"/>
                <w:szCs w:val="24"/>
              </w:rPr>
            </w:pPr>
            <w:r w:rsidRPr="005D4553">
              <w:rPr>
                <w:rFonts w:ascii="Aptos" w:hAnsi="Aptos" w:cs="Arial"/>
                <w:sz w:val="24"/>
                <w:szCs w:val="24"/>
              </w:rPr>
              <w:t>$</w:t>
            </w:r>
            <w:r w:rsidR="00FC4163" w:rsidRPr="005D4553">
              <w:rPr>
                <w:rFonts w:ascii="Aptos" w:hAnsi="Aptos" w:cstheme="minorHAnsi"/>
                <w:sz w:val="24"/>
                <w:szCs w:val="24"/>
              </w:rPr>
              <w:t>1,556,936.69</w:t>
            </w:r>
          </w:p>
        </w:tc>
      </w:tr>
      <w:tr w:rsidR="00E81F29" w:rsidRPr="005D4553" w14:paraId="2A7B1A9F" w14:textId="77777777" w:rsidTr="000F1271">
        <w:trPr>
          <w:trHeight w:val="567"/>
        </w:trPr>
        <w:tc>
          <w:tcPr>
            <w:tcW w:w="1975" w:type="dxa"/>
          </w:tcPr>
          <w:p w14:paraId="2A7B1A9D" w14:textId="741B8AD3" w:rsidR="00E81F29" w:rsidRPr="005D4553" w:rsidRDefault="00E81F29" w:rsidP="000F1271">
            <w:pPr>
              <w:rPr>
                <w:rFonts w:ascii="Aptos" w:hAnsi="Aptos" w:cs="Arial"/>
                <w:b/>
                <w:sz w:val="24"/>
                <w:szCs w:val="24"/>
              </w:rPr>
            </w:pPr>
            <w:r w:rsidRPr="005D4553">
              <w:rPr>
                <w:rFonts w:ascii="Aptos" w:hAnsi="Aptos" w:cs="Arial"/>
                <w:b/>
                <w:sz w:val="24"/>
                <w:szCs w:val="24"/>
              </w:rPr>
              <w:t>I</w:t>
            </w:r>
            <w:r w:rsidR="00A32E33" w:rsidRPr="005D4553">
              <w:rPr>
                <w:rFonts w:ascii="Aptos" w:hAnsi="Aptos" w:cs="Arial"/>
                <w:b/>
                <w:sz w:val="24"/>
                <w:szCs w:val="24"/>
              </w:rPr>
              <w:t>ndustry</w:t>
            </w:r>
            <w:r w:rsidRPr="005D4553">
              <w:rPr>
                <w:rFonts w:ascii="Aptos" w:hAnsi="Aptos" w:cs="Arial"/>
                <w:b/>
                <w:sz w:val="24"/>
                <w:szCs w:val="24"/>
              </w:rPr>
              <w:t xml:space="preserve"> F</w:t>
            </w:r>
            <w:r w:rsidR="00A32E33" w:rsidRPr="005D4553">
              <w:rPr>
                <w:rFonts w:ascii="Aptos" w:hAnsi="Aptos" w:cs="Arial"/>
                <w:b/>
                <w:sz w:val="24"/>
                <w:szCs w:val="24"/>
              </w:rPr>
              <w:t>ocus</w:t>
            </w:r>
          </w:p>
        </w:tc>
        <w:tc>
          <w:tcPr>
            <w:tcW w:w="7375" w:type="dxa"/>
          </w:tcPr>
          <w:p w14:paraId="2A7B1A9E" w14:textId="4892E424" w:rsidR="00E81F29" w:rsidRPr="005D4553" w:rsidRDefault="00FC4163" w:rsidP="000F1271">
            <w:pPr>
              <w:rPr>
                <w:rFonts w:ascii="Aptos" w:hAnsi="Aptos" w:cs="Arial"/>
                <w:sz w:val="24"/>
                <w:szCs w:val="24"/>
              </w:rPr>
            </w:pPr>
            <w:r w:rsidRPr="005D4553">
              <w:rPr>
                <w:rFonts w:ascii="Aptos" w:hAnsi="Aptos" w:cstheme="minorHAnsi"/>
                <w:sz w:val="24"/>
                <w:szCs w:val="24"/>
              </w:rPr>
              <w:t>Hospitality/Tourism</w:t>
            </w:r>
            <w:r w:rsidR="00E81F29" w:rsidRPr="005D4553">
              <w:rPr>
                <w:rFonts w:ascii="Aptos" w:hAnsi="Aptos" w:cs="Arial"/>
                <w:sz w:val="24"/>
                <w:szCs w:val="24"/>
              </w:rPr>
              <w:t xml:space="preserve"> </w:t>
            </w:r>
          </w:p>
        </w:tc>
      </w:tr>
      <w:tr w:rsidR="00FC4163" w:rsidRPr="005D4553" w14:paraId="2A7B1AA4" w14:textId="77777777" w:rsidTr="000F1271">
        <w:tc>
          <w:tcPr>
            <w:tcW w:w="1975" w:type="dxa"/>
          </w:tcPr>
          <w:p w14:paraId="2A7B1AA0" w14:textId="28CE8241" w:rsidR="00FC4163" w:rsidRPr="005D4553" w:rsidRDefault="00FC4163" w:rsidP="00FC4163">
            <w:pPr>
              <w:rPr>
                <w:rFonts w:ascii="Aptos" w:hAnsi="Aptos" w:cs="Arial"/>
                <w:b/>
                <w:sz w:val="24"/>
                <w:szCs w:val="24"/>
              </w:rPr>
            </w:pPr>
            <w:r w:rsidRPr="005D4553">
              <w:rPr>
                <w:rFonts w:ascii="Aptos" w:hAnsi="Aptos" w:cs="Arial"/>
                <w:b/>
                <w:sz w:val="24"/>
                <w:szCs w:val="24"/>
              </w:rPr>
              <w:t>Targeted Participants</w:t>
            </w:r>
          </w:p>
          <w:p w14:paraId="2A7B1AA1" w14:textId="77777777" w:rsidR="00FC4163" w:rsidRPr="005D4553" w:rsidRDefault="00FC4163" w:rsidP="00FC4163">
            <w:pPr>
              <w:rPr>
                <w:rFonts w:ascii="Aptos" w:hAnsi="Aptos" w:cs="Arial"/>
                <w:b/>
                <w:sz w:val="24"/>
                <w:szCs w:val="24"/>
              </w:rPr>
            </w:pPr>
          </w:p>
        </w:tc>
        <w:tc>
          <w:tcPr>
            <w:tcW w:w="7375" w:type="dxa"/>
          </w:tcPr>
          <w:p w14:paraId="2A7B1AA3" w14:textId="1D97465A" w:rsidR="00FC4163" w:rsidRPr="005D4553" w:rsidRDefault="00FC4163" w:rsidP="00FC4163">
            <w:pPr>
              <w:rPr>
                <w:rFonts w:ascii="Aptos" w:hAnsi="Aptos" w:cs="Arial"/>
                <w:sz w:val="24"/>
                <w:szCs w:val="24"/>
              </w:rPr>
            </w:pPr>
            <w:r w:rsidRPr="005D4553">
              <w:rPr>
                <w:rFonts w:ascii="Aptos" w:hAnsi="Aptos" w:cstheme="minorHAnsi"/>
                <w:sz w:val="24"/>
                <w:szCs w:val="24"/>
              </w:rPr>
              <w:t>120 Justice-involved Individuals (JI) and Opportunity Young Adults (OYAs)</w:t>
            </w:r>
          </w:p>
        </w:tc>
      </w:tr>
      <w:tr w:rsidR="00FC4163" w:rsidRPr="005D4553" w14:paraId="2A7B1AA8" w14:textId="77777777" w:rsidTr="000F1271">
        <w:tc>
          <w:tcPr>
            <w:tcW w:w="1975" w:type="dxa"/>
          </w:tcPr>
          <w:p w14:paraId="2A7B1AA5" w14:textId="683E4BEA" w:rsidR="00FC4163" w:rsidRPr="005D4553" w:rsidRDefault="00FC4163" w:rsidP="00FC4163">
            <w:pPr>
              <w:rPr>
                <w:rFonts w:ascii="Aptos" w:hAnsi="Aptos" w:cs="Arial"/>
                <w:b/>
                <w:sz w:val="24"/>
                <w:szCs w:val="24"/>
              </w:rPr>
            </w:pPr>
            <w:r w:rsidRPr="005D4553">
              <w:rPr>
                <w:rFonts w:ascii="Aptos" w:hAnsi="Aptos" w:cs="Arial"/>
                <w:b/>
                <w:sz w:val="24"/>
                <w:szCs w:val="24"/>
              </w:rPr>
              <w:t>Key Partners</w:t>
            </w:r>
          </w:p>
        </w:tc>
        <w:tc>
          <w:tcPr>
            <w:tcW w:w="7375" w:type="dxa"/>
          </w:tcPr>
          <w:p w14:paraId="6FA5B1BA" w14:textId="77777777" w:rsidR="00FC4163" w:rsidRPr="005D4553" w:rsidRDefault="00FC4163" w:rsidP="00FC4163">
            <w:pPr>
              <w:numPr>
                <w:ilvl w:val="0"/>
                <w:numId w:val="2"/>
              </w:numPr>
              <w:pBdr>
                <w:top w:val="nil"/>
                <w:left w:val="nil"/>
                <w:bottom w:val="nil"/>
                <w:right w:val="nil"/>
                <w:between w:val="nil"/>
              </w:pBdr>
              <w:contextualSpacing/>
              <w:rPr>
                <w:rFonts w:ascii="Aptos" w:eastAsia="Calibri" w:hAnsi="Aptos" w:cstheme="minorHAnsi"/>
                <w:color w:val="000000"/>
                <w:sz w:val="24"/>
                <w:szCs w:val="24"/>
              </w:rPr>
            </w:pPr>
            <w:r w:rsidRPr="005D4553">
              <w:rPr>
                <w:rFonts w:ascii="Aptos" w:eastAsia="Calibri" w:hAnsi="Aptos" w:cstheme="minorHAnsi"/>
                <w:color w:val="000000"/>
                <w:sz w:val="24"/>
                <w:szCs w:val="24"/>
              </w:rPr>
              <w:t>Grossmont Union High School District - Adult Education</w:t>
            </w:r>
          </w:p>
          <w:p w14:paraId="42A0292D" w14:textId="77777777" w:rsidR="00FC4163" w:rsidRPr="005D4553" w:rsidRDefault="00FC4163" w:rsidP="00FC4163">
            <w:pPr>
              <w:numPr>
                <w:ilvl w:val="0"/>
                <w:numId w:val="2"/>
              </w:numPr>
              <w:pBdr>
                <w:top w:val="nil"/>
                <w:left w:val="nil"/>
                <w:bottom w:val="nil"/>
                <w:right w:val="nil"/>
                <w:between w:val="nil"/>
              </w:pBdr>
              <w:contextualSpacing/>
              <w:rPr>
                <w:rFonts w:ascii="Aptos" w:eastAsia="Calibri" w:hAnsi="Aptos" w:cstheme="minorHAnsi"/>
                <w:color w:val="000000"/>
                <w:sz w:val="24"/>
                <w:szCs w:val="24"/>
              </w:rPr>
            </w:pPr>
            <w:r w:rsidRPr="005D4553">
              <w:rPr>
                <w:rFonts w:ascii="Aptos" w:eastAsia="Calibri" w:hAnsi="Aptos" w:cstheme="minorHAnsi"/>
                <w:color w:val="000000"/>
                <w:sz w:val="24"/>
                <w:szCs w:val="24"/>
              </w:rPr>
              <w:t>Division of Apprenticeship Standards California Opportunity Youth Apprenticeship</w:t>
            </w:r>
          </w:p>
          <w:p w14:paraId="15587FE3" w14:textId="77777777" w:rsidR="00FC4163" w:rsidRPr="005D4553" w:rsidRDefault="00FC4163" w:rsidP="00FC4163">
            <w:pPr>
              <w:numPr>
                <w:ilvl w:val="0"/>
                <w:numId w:val="2"/>
              </w:numPr>
              <w:pBdr>
                <w:top w:val="nil"/>
                <w:left w:val="nil"/>
                <w:bottom w:val="nil"/>
                <w:right w:val="nil"/>
                <w:between w:val="nil"/>
              </w:pBdr>
              <w:contextualSpacing/>
              <w:rPr>
                <w:rFonts w:ascii="Aptos" w:eastAsia="Calibri" w:hAnsi="Aptos" w:cstheme="minorHAnsi"/>
                <w:color w:val="000000"/>
                <w:sz w:val="24"/>
                <w:szCs w:val="24"/>
              </w:rPr>
            </w:pPr>
            <w:r w:rsidRPr="005D4553">
              <w:rPr>
                <w:rFonts w:ascii="Aptos" w:eastAsia="Calibri" w:hAnsi="Aptos" w:cstheme="minorHAnsi"/>
                <w:color w:val="000000"/>
                <w:sz w:val="24"/>
                <w:szCs w:val="24"/>
              </w:rPr>
              <w:t xml:space="preserve">California Department of Corrections and Rehabilitation  </w:t>
            </w:r>
          </w:p>
          <w:p w14:paraId="7F2EE773" w14:textId="77777777" w:rsidR="00FC4163" w:rsidRPr="005D4553" w:rsidRDefault="00FC4163" w:rsidP="00FC4163">
            <w:pPr>
              <w:numPr>
                <w:ilvl w:val="0"/>
                <w:numId w:val="2"/>
              </w:numPr>
              <w:pBdr>
                <w:top w:val="nil"/>
                <w:left w:val="nil"/>
                <w:bottom w:val="nil"/>
                <w:right w:val="nil"/>
                <w:between w:val="nil"/>
              </w:pBdr>
              <w:contextualSpacing/>
              <w:rPr>
                <w:rFonts w:ascii="Aptos" w:eastAsia="Calibri" w:hAnsi="Aptos" w:cstheme="minorHAnsi"/>
                <w:color w:val="000000"/>
                <w:sz w:val="24"/>
                <w:szCs w:val="24"/>
              </w:rPr>
            </w:pPr>
            <w:r w:rsidRPr="005D4553">
              <w:rPr>
                <w:rFonts w:ascii="Aptos" w:eastAsia="Calibri" w:hAnsi="Aptos" w:cstheme="minorHAnsi"/>
                <w:color w:val="000000"/>
                <w:sz w:val="24"/>
                <w:szCs w:val="24"/>
              </w:rPr>
              <w:t>San Diego County Office of Education</w:t>
            </w:r>
          </w:p>
          <w:p w14:paraId="45722BA0" w14:textId="77777777" w:rsidR="00FC4163" w:rsidRPr="005D4553" w:rsidRDefault="00FC4163" w:rsidP="00FC4163">
            <w:pPr>
              <w:numPr>
                <w:ilvl w:val="0"/>
                <w:numId w:val="2"/>
              </w:numPr>
              <w:pBdr>
                <w:top w:val="nil"/>
                <w:left w:val="nil"/>
                <w:bottom w:val="nil"/>
                <w:right w:val="nil"/>
                <w:between w:val="nil"/>
              </w:pBdr>
              <w:contextualSpacing/>
              <w:rPr>
                <w:rFonts w:ascii="Aptos" w:eastAsia="Calibri" w:hAnsi="Aptos" w:cstheme="minorHAnsi"/>
                <w:color w:val="000000"/>
                <w:sz w:val="24"/>
                <w:szCs w:val="24"/>
              </w:rPr>
            </w:pPr>
            <w:r w:rsidRPr="005D4553">
              <w:rPr>
                <w:rFonts w:ascii="Aptos" w:eastAsia="Calibri" w:hAnsi="Aptos" w:cstheme="minorHAnsi"/>
                <w:color w:val="000000"/>
                <w:sz w:val="24"/>
                <w:szCs w:val="24"/>
              </w:rPr>
              <w:t>SBCS (formerly South Bay Community Services)</w:t>
            </w:r>
          </w:p>
          <w:p w14:paraId="480074E9" w14:textId="77777777" w:rsidR="00FC4163" w:rsidRPr="005D4553" w:rsidRDefault="00FC4163" w:rsidP="00FC4163">
            <w:pPr>
              <w:numPr>
                <w:ilvl w:val="0"/>
                <w:numId w:val="2"/>
              </w:numPr>
              <w:pBdr>
                <w:top w:val="nil"/>
                <w:left w:val="nil"/>
                <w:bottom w:val="nil"/>
                <w:right w:val="nil"/>
                <w:between w:val="nil"/>
              </w:pBdr>
              <w:contextualSpacing/>
              <w:rPr>
                <w:rFonts w:ascii="Aptos" w:eastAsia="Calibri" w:hAnsi="Aptos" w:cstheme="minorHAnsi"/>
                <w:color w:val="000000"/>
                <w:sz w:val="24"/>
                <w:szCs w:val="24"/>
              </w:rPr>
            </w:pPr>
            <w:r w:rsidRPr="005D4553">
              <w:rPr>
                <w:rFonts w:ascii="Aptos" w:eastAsia="Calibri" w:hAnsi="Aptos" w:cstheme="minorHAnsi"/>
                <w:color w:val="000000"/>
                <w:sz w:val="24"/>
                <w:szCs w:val="24"/>
              </w:rPr>
              <w:t>Bahia Resort Hotel, Hotel Del Coronado, Lodge at Torrey Pines, Omni La Costa Resort, Rowes (Catering) Solutions, UC San Diego Residential Retail Supply Chain Services</w:t>
            </w:r>
          </w:p>
          <w:p w14:paraId="5491FC0A" w14:textId="77777777" w:rsidR="00FC4163" w:rsidRPr="005D4553" w:rsidRDefault="00FC4163" w:rsidP="00FC4163">
            <w:pPr>
              <w:numPr>
                <w:ilvl w:val="0"/>
                <w:numId w:val="2"/>
              </w:numPr>
              <w:rPr>
                <w:rFonts w:ascii="Aptos" w:hAnsi="Aptos" w:cstheme="minorHAnsi"/>
                <w:sz w:val="24"/>
                <w:szCs w:val="24"/>
              </w:rPr>
            </w:pPr>
            <w:r w:rsidRPr="005D4553">
              <w:rPr>
                <w:rFonts w:ascii="Aptos" w:eastAsia="Calibri" w:hAnsi="Aptos" w:cstheme="minorHAnsi"/>
                <w:color w:val="000000"/>
                <w:sz w:val="24"/>
                <w:szCs w:val="24"/>
              </w:rPr>
              <w:t>San Diego Workforce Partnership - Local Labor Board/America's Job Centers of California</w:t>
            </w:r>
          </w:p>
          <w:p w14:paraId="2A7B1AA7" w14:textId="77777777" w:rsidR="00FC4163" w:rsidRPr="005D4553" w:rsidRDefault="00FC4163" w:rsidP="00FC4163">
            <w:pPr>
              <w:rPr>
                <w:rFonts w:ascii="Aptos" w:hAnsi="Aptos" w:cs="Arial"/>
                <w:sz w:val="24"/>
                <w:szCs w:val="24"/>
              </w:rPr>
            </w:pPr>
          </w:p>
        </w:tc>
      </w:tr>
      <w:tr w:rsidR="00FC4163" w:rsidRPr="005D4553" w14:paraId="2A7B1AAD" w14:textId="77777777" w:rsidTr="000F1271">
        <w:tc>
          <w:tcPr>
            <w:tcW w:w="1975" w:type="dxa"/>
          </w:tcPr>
          <w:p w14:paraId="2A7B1AA9" w14:textId="661724A1" w:rsidR="00FC4163" w:rsidRPr="005D4553" w:rsidRDefault="00FC4163" w:rsidP="00FC4163">
            <w:pPr>
              <w:rPr>
                <w:rFonts w:ascii="Aptos" w:hAnsi="Aptos" w:cs="Arial"/>
                <w:b/>
                <w:sz w:val="24"/>
                <w:szCs w:val="24"/>
              </w:rPr>
            </w:pPr>
            <w:r w:rsidRPr="005D4553">
              <w:rPr>
                <w:rFonts w:ascii="Aptos" w:hAnsi="Aptos" w:cs="Arial"/>
                <w:b/>
                <w:sz w:val="24"/>
                <w:szCs w:val="24"/>
              </w:rPr>
              <w:t>Project Description</w:t>
            </w:r>
          </w:p>
        </w:tc>
        <w:tc>
          <w:tcPr>
            <w:tcW w:w="7375" w:type="dxa"/>
          </w:tcPr>
          <w:p w14:paraId="36278BCA" w14:textId="77777777" w:rsidR="00FC4163" w:rsidRPr="005D4553" w:rsidRDefault="00FC4163" w:rsidP="00FC4163">
            <w:pPr>
              <w:rPr>
                <w:rFonts w:ascii="Aptos" w:eastAsia="Calibri" w:hAnsi="Aptos" w:cstheme="minorHAnsi"/>
                <w:sz w:val="24"/>
                <w:szCs w:val="24"/>
              </w:rPr>
            </w:pPr>
            <w:r w:rsidRPr="005D4553">
              <w:rPr>
                <w:rFonts w:ascii="Aptos" w:eastAsia="Calibri" w:hAnsi="Aptos" w:cstheme="minorHAnsi"/>
                <w:sz w:val="24"/>
                <w:szCs w:val="24"/>
              </w:rPr>
              <w:t>Kitchens for Good's (KFG) Project Launch provides participants with a rigorous, yearlong culinary apprenticeship that integrates hands-on culinary training, soft skills development, trauma-informed coaching, and wraparound supports. Apprentices receive 360 hours of technical instruction and work-readiness training, followed by on-the-job training (OJT) or transitional employment with 50+ employer partners. The program addresses skill gaps, builds work histories, and fosters career pathways from entry-level culinary roles to supervisory and chef positions. Personalized case management, supportive services, and employer engagement are designed to ensure successful program completion, employment, and long-term retention.</w:t>
            </w:r>
          </w:p>
          <w:p w14:paraId="2A7B1AAB" w14:textId="77777777" w:rsidR="00FC4163" w:rsidRPr="005D4553" w:rsidRDefault="00FC4163" w:rsidP="00FC4163">
            <w:pPr>
              <w:rPr>
                <w:rFonts w:ascii="Aptos" w:hAnsi="Aptos"/>
                <w:sz w:val="24"/>
                <w:szCs w:val="24"/>
              </w:rPr>
            </w:pPr>
          </w:p>
          <w:p w14:paraId="2A7B1AAC" w14:textId="77777777" w:rsidR="00FC4163" w:rsidRPr="005D4553" w:rsidRDefault="00FC4163" w:rsidP="00FC4163">
            <w:pPr>
              <w:rPr>
                <w:rFonts w:ascii="Aptos" w:hAnsi="Aptos" w:cs="Arial"/>
                <w:sz w:val="24"/>
                <w:szCs w:val="24"/>
              </w:rPr>
            </w:pPr>
          </w:p>
        </w:tc>
      </w:tr>
      <w:tr w:rsidR="00FC4163" w:rsidRPr="005D4553" w14:paraId="2A7B1AB0" w14:textId="77777777" w:rsidTr="000F1271">
        <w:tc>
          <w:tcPr>
            <w:tcW w:w="1975" w:type="dxa"/>
          </w:tcPr>
          <w:p w14:paraId="2A7B1AAE" w14:textId="655B1D27" w:rsidR="00FC4163" w:rsidRPr="005D4553" w:rsidRDefault="00FC4163" w:rsidP="00FC4163">
            <w:pPr>
              <w:rPr>
                <w:rFonts w:ascii="Aptos" w:hAnsi="Aptos" w:cs="Arial"/>
                <w:b/>
                <w:sz w:val="24"/>
                <w:szCs w:val="24"/>
              </w:rPr>
            </w:pPr>
            <w:r w:rsidRPr="005D4553">
              <w:rPr>
                <w:rFonts w:ascii="Aptos" w:hAnsi="Aptos" w:cs="Arial"/>
                <w:b/>
                <w:sz w:val="24"/>
                <w:szCs w:val="24"/>
              </w:rPr>
              <w:t>Expected Outcomes</w:t>
            </w:r>
          </w:p>
        </w:tc>
        <w:tc>
          <w:tcPr>
            <w:tcW w:w="7375" w:type="dxa"/>
          </w:tcPr>
          <w:p w14:paraId="2A7B1AAF" w14:textId="33416DC5" w:rsidR="00FC4163" w:rsidRPr="005D4553" w:rsidRDefault="00FC4163" w:rsidP="00FC4163">
            <w:pPr>
              <w:rPr>
                <w:rFonts w:ascii="Aptos" w:hAnsi="Aptos" w:cs="Arial"/>
                <w:sz w:val="24"/>
                <w:szCs w:val="24"/>
              </w:rPr>
            </w:pPr>
            <w:r w:rsidRPr="005D4553">
              <w:rPr>
                <w:rFonts w:ascii="Aptos" w:eastAsia="Times New Roman" w:hAnsi="Aptos" w:cstheme="minorHAnsi"/>
                <w:color w:val="000000"/>
                <w:sz w:val="24"/>
                <w:szCs w:val="24"/>
              </w:rPr>
              <w:t xml:space="preserve">Project Launch will help 120 participants over two years achieve technical proficiency, industry-recognized credentials, and mastery of soft skills that enable them to secure and retain employment in culinary occupations. Mid- and long-term outcomes include sustained placement in living-wage jobs, career advancement within the Hospitality/Tourism sector, increased earning potential, and </w:t>
            </w:r>
            <w:r w:rsidRPr="005D4553">
              <w:rPr>
                <w:rFonts w:ascii="Aptos" w:eastAsia="Times New Roman" w:hAnsi="Aptos" w:cstheme="minorHAnsi"/>
                <w:color w:val="000000"/>
                <w:sz w:val="24"/>
                <w:szCs w:val="24"/>
              </w:rPr>
              <w:lastRenderedPageBreak/>
              <w:t>stronger workforce pipelines that connect historically underserved JI and OYA to high-demand employment. These outcomes reflect meaningful improvements in both individual economic mobility and the local culinary labor market.</w:t>
            </w:r>
          </w:p>
        </w:tc>
      </w:tr>
    </w:tbl>
    <w:p w14:paraId="2A7B1AB1" w14:textId="77777777" w:rsidR="003A6798" w:rsidRPr="005D4553" w:rsidRDefault="003A6798" w:rsidP="00E81F29">
      <w:pPr>
        <w:rPr>
          <w:rFonts w:ascii="Aptos" w:hAnsi="Aptos"/>
          <w:sz w:val="24"/>
          <w:szCs w:val="24"/>
        </w:rPr>
      </w:pPr>
    </w:p>
    <w:p w14:paraId="4E404103" w14:textId="77777777" w:rsidR="00B4447C" w:rsidRPr="005D4553" w:rsidRDefault="00B4447C" w:rsidP="00E81F29">
      <w:pPr>
        <w:rPr>
          <w:rFonts w:ascii="Aptos" w:hAnsi="Aptos"/>
          <w:sz w:val="24"/>
          <w:szCs w:val="24"/>
        </w:rPr>
      </w:pPr>
    </w:p>
    <w:p w14:paraId="46F3EA2F" w14:textId="77777777" w:rsidR="00B4447C" w:rsidRPr="005D4553" w:rsidRDefault="00B4447C" w:rsidP="00E81F29">
      <w:pPr>
        <w:rPr>
          <w:rFonts w:ascii="Aptos" w:hAnsi="Aptos"/>
          <w:sz w:val="24"/>
          <w:szCs w:val="24"/>
        </w:rPr>
      </w:pPr>
    </w:p>
    <w:p w14:paraId="4771CF0E" w14:textId="77777777" w:rsidR="00B4447C" w:rsidRPr="005D4553" w:rsidRDefault="00B4447C" w:rsidP="00E81F29">
      <w:pPr>
        <w:rPr>
          <w:rFonts w:ascii="Aptos" w:hAnsi="Aptos"/>
          <w:sz w:val="24"/>
          <w:szCs w:val="24"/>
        </w:rPr>
      </w:pPr>
    </w:p>
    <w:p w14:paraId="370F02E4" w14:textId="77777777" w:rsidR="00B4447C" w:rsidRPr="005D4553" w:rsidRDefault="00B4447C" w:rsidP="00E81F29">
      <w:pPr>
        <w:rPr>
          <w:rFonts w:ascii="Aptos" w:hAnsi="Aptos"/>
          <w:sz w:val="24"/>
          <w:szCs w:val="24"/>
        </w:rPr>
      </w:pPr>
    </w:p>
    <w:p w14:paraId="41BC8750" w14:textId="77777777" w:rsidR="00B4447C" w:rsidRPr="005D4553" w:rsidRDefault="00B4447C" w:rsidP="00E81F29">
      <w:pPr>
        <w:rPr>
          <w:rFonts w:ascii="Aptos" w:hAnsi="Aptos"/>
          <w:sz w:val="24"/>
          <w:szCs w:val="24"/>
        </w:rPr>
      </w:pPr>
    </w:p>
    <w:p w14:paraId="27F7F49C" w14:textId="77777777" w:rsidR="00B4447C" w:rsidRPr="005D4553" w:rsidRDefault="00B4447C" w:rsidP="00E81F29">
      <w:pPr>
        <w:rPr>
          <w:rFonts w:ascii="Aptos" w:hAnsi="Aptos"/>
          <w:sz w:val="24"/>
          <w:szCs w:val="24"/>
        </w:rPr>
      </w:pPr>
    </w:p>
    <w:p w14:paraId="52B2B08A" w14:textId="77777777" w:rsidR="00B4447C" w:rsidRPr="005D4553" w:rsidRDefault="00B4447C" w:rsidP="00E81F29">
      <w:pPr>
        <w:rPr>
          <w:rFonts w:ascii="Aptos" w:hAnsi="Aptos"/>
          <w:sz w:val="24"/>
          <w:szCs w:val="24"/>
        </w:rPr>
      </w:pPr>
    </w:p>
    <w:p w14:paraId="1C894768" w14:textId="77777777" w:rsidR="00B4447C" w:rsidRPr="005D4553" w:rsidRDefault="00B4447C" w:rsidP="00E81F29">
      <w:pPr>
        <w:rPr>
          <w:rFonts w:ascii="Aptos" w:hAnsi="Aptos"/>
          <w:sz w:val="24"/>
          <w:szCs w:val="24"/>
        </w:rPr>
      </w:pPr>
    </w:p>
    <w:p w14:paraId="6110BD87" w14:textId="77777777" w:rsidR="00B4447C" w:rsidRPr="005D4553" w:rsidRDefault="00B4447C" w:rsidP="00E81F29">
      <w:pPr>
        <w:rPr>
          <w:rFonts w:ascii="Aptos" w:hAnsi="Aptos"/>
          <w:sz w:val="24"/>
          <w:szCs w:val="24"/>
        </w:rPr>
      </w:pPr>
    </w:p>
    <w:p w14:paraId="750ECACE" w14:textId="77777777" w:rsidR="00B4447C" w:rsidRPr="005D4553" w:rsidRDefault="00B4447C" w:rsidP="00E81F29">
      <w:pPr>
        <w:rPr>
          <w:rFonts w:ascii="Aptos" w:hAnsi="Aptos"/>
          <w:sz w:val="24"/>
          <w:szCs w:val="24"/>
        </w:rPr>
      </w:pPr>
    </w:p>
    <w:p w14:paraId="035056FE" w14:textId="77777777" w:rsidR="00B4447C" w:rsidRPr="005D4553" w:rsidRDefault="00B4447C" w:rsidP="00E81F29">
      <w:pPr>
        <w:rPr>
          <w:rFonts w:ascii="Aptos" w:hAnsi="Aptos"/>
          <w:sz w:val="24"/>
          <w:szCs w:val="24"/>
        </w:rPr>
      </w:pPr>
    </w:p>
    <w:p w14:paraId="188B5B06" w14:textId="77777777" w:rsidR="00B4447C" w:rsidRPr="005D4553" w:rsidRDefault="00B4447C" w:rsidP="00E81F29">
      <w:pPr>
        <w:rPr>
          <w:rFonts w:ascii="Aptos" w:hAnsi="Aptos"/>
          <w:sz w:val="24"/>
          <w:szCs w:val="24"/>
        </w:rPr>
      </w:pPr>
    </w:p>
    <w:p w14:paraId="00C7C24F" w14:textId="77777777" w:rsidR="00B4447C" w:rsidRPr="005D4553" w:rsidRDefault="00B4447C" w:rsidP="00E81F29">
      <w:pPr>
        <w:rPr>
          <w:rFonts w:ascii="Aptos" w:hAnsi="Aptos"/>
          <w:sz w:val="24"/>
          <w:szCs w:val="24"/>
        </w:rPr>
      </w:pPr>
    </w:p>
    <w:p w14:paraId="6E796DC6" w14:textId="77777777" w:rsidR="00B4447C" w:rsidRPr="005D4553" w:rsidRDefault="00B4447C" w:rsidP="00E81F29">
      <w:pPr>
        <w:rPr>
          <w:rFonts w:ascii="Aptos" w:hAnsi="Aptos"/>
          <w:sz w:val="24"/>
          <w:szCs w:val="24"/>
        </w:rPr>
      </w:pPr>
    </w:p>
    <w:p w14:paraId="21145811" w14:textId="77777777" w:rsidR="00FC4163" w:rsidRPr="005D4553" w:rsidRDefault="00FC4163" w:rsidP="00E81F29">
      <w:pPr>
        <w:rPr>
          <w:rFonts w:ascii="Aptos" w:hAnsi="Aptos"/>
          <w:sz w:val="24"/>
          <w:szCs w:val="24"/>
        </w:rPr>
      </w:pPr>
    </w:p>
    <w:p w14:paraId="58E9941D" w14:textId="77777777" w:rsidR="00FC4163" w:rsidRPr="005D4553" w:rsidRDefault="00FC4163" w:rsidP="00E81F29">
      <w:pPr>
        <w:rPr>
          <w:rFonts w:ascii="Aptos" w:hAnsi="Aptos"/>
          <w:sz w:val="24"/>
          <w:szCs w:val="24"/>
        </w:rPr>
      </w:pPr>
    </w:p>
    <w:p w14:paraId="2F12E8A6" w14:textId="77777777" w:rsidR="00FC4163" w:rsidRPr="005D4553" w:rsidRDefault="00FC4163" w:rsidP="00E81F29">
      <w:pPr>
        <w:rPr>
          <w:rFonts w:ascii="Aptos" w:hAnsi="Aptos"/>
          <w:sz w:val="24"/>
          <w:szCs w:val="24"/>
        </w:rPr>
      </w:pPr>
    </w:p>
    <w:p w14:paraId="0FD18D2D" w14:textId="77777777" w:rsidR="00FC4163" w:rsidRPr="005D4553" w:rsidRDefault="00FC4163" w:rsidP="00E81F29">
      <w:pPr>
        <w:rPr>
          <w:rFonts w:ascii="Aptos" w:hAnsi="Aptos"/>
          <w:sz w:val="24"/>
          <w:szCs w:val="24"/>
        </w:rPr>
      </w:pPr>
    </w:p>
    <w:p w14:paraId="27023991" w14:textId="77777777" w:rsidR="00FC4163" w:rsidRPr="005D4553" w:rsidRDefault="00FC4163" w:rsidP="00E81F29">
      <w:pPr>
        <w:rPr>
          <w:rFonts w:ascii="Aptos" w:hAnsi="Aptos"/>
          <w:sz w:val="24"/>
          <w:szCs w:val="24"/>
        </w:rPr>
      </w:pPr>
    </w:p>
    <w:p w14:paraId="64879E1B" w14:textId="77777777" w:rsidR="00FC4163" w:rsidRPr="005D4553" w:rsidRDefault="00FC4163" w:rsidP="00E81F29">
      <w:pPr>
        <w:rPr>
          <w:rFonts w:ascii="Aptos" w:hAnsi="Aptos"/>
          <w:sz w:val="24"/>
          <w:szCs w:val="24"/>
        </w:rPr>
      </w:pPr>
    </w:p>
    <w:p w14:paraId="659E0BFD" w14:textId="77777777" w:rsidR="00FC4163" w:rsidRPr="005D4553" w:rsidRDefault="00FC4163" w:rsidP="00E81F29">
      <w:pPr>
        <w:rPr>
          <w:rFonts w:ascii="Aptos" w:hAnsi="Aptos"/>
          <w:sz w:val="24"/>
          <w:szCs w:val="24"/>
        </w:rPr>
      </w:pPr>
    </w:p>
    <w:p w14:paraId="3348FFD6" w14:textId="77777777" w:rsidR="00FC4163" w:rsidRPr="005D4553" w:rsidRDefault="00FC4163" w:rsidP="00E81F29">
      <w:pPr>
        <w:rPr>
          <w:rFonts w:ascii="Aptos" w:hAnsi="Aptos"/>
          <w:sz w:val="24"/>
          <w:szCs w:val="24"/>
        </w:rPr>
      </w:pPr>
    </w:p>
    <w:p w14:paraId="0B5D64AC" w14:textId="77777777" w:rsidR="00FC4163" w:rsidRPr="005D4553" w:rsidRDefault="00FC4163" w:rsidP="00E81F29">
      <w:pPr>
        <w:rPr>
          <w:rFonts w:ascii="Aptos" w:hAnsi="Aptos"/>
          <w:sz w:val="24"/>
          <w:szCs w:val="24"/>
        </w:rPr>
      </w:pPr>
    </w:p>
    <w:p w14:paraId="28E76C70" w14:textId="77777777" w:rsidR="00FC4163" w:rsidRPr="005D4553" w:rsidRDefault="00FC4163" w:rsidP="00E81F29">
      <w:pPr>
        <w:rPr>
          <w:rFonts w:ascii="Aptos" w:hAnsi="Aptos"/>
          <w:sz w:val="24"/>
          <w:szCs w:val="24"/>
        </w:rPr>
      </w:pPr>
    </w:p>
    <w:p w14:paraId="654FCA82" w14:textId="77777777" w:rsidR="00FC4163" w:rsidRPr="005D4553" w:rsidRDefault="00FC4163" w:rsidP="00E81F29">
      <w:pPr>
        <w:rPr>
          <w:rFonts w:ascii="Aptos" w:hAnsi="Apto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B4447C" w:rsidRPr="005D4553" w14:paraId="515BF9EB" w14:textId="77777777" w:rsidTr="000F1271">
        <w:tc>
          <w:tcPr>
            <w:tcW w:w="1975" w:type="dxa"/>
          </w:tcPr>
          <w:p w14:paraId="55458A1E" w14:textId="77777777" w:rsidR="00B4447C" w:rsidRPr="005D4553" w:rsidRDefault="00B4447C" w:rsidP="000F1271">
            <w:pPr>
              <w:rPr>
                <w:rFonts w:ascii="Aptos" w:hAnsi="Aptos" w:cs="Arial"/>
                <w:b/>
                <w:sz w:val="24"/>
                <w:szCs w:val="24"/>
              </w:rPr>
            </w:pPr>
            <w:r w:rsidRPr="005D4553">
              <w:rPr>
                <w:rFonts w:ascii="Aptos" w:hAnsi="Aptos" w:cs="Arial"/>
                <w:b/>
                <w:sz w:val="24"/>
                <w:szCs w:val="24"/>
              </w:rPr>
              <w:lastRenderedPageBreak/>
              <w:t>Applicant</w:t>
            </w:r>
          </w:p>
        </w:tc>
        <w:tc>
          <w:tcPr>
            <w:tcW w:w="7375" w:type="dxa"/>
          </w:tcPr>
          <w:p w14:paraId="1DDBF1B5" w14:textId="77777777" w:rsidR="00FC4163" w:rsidRPr="005D4553" w:rsidRDefault="00FC4163" w:rsidP="00FC4163">
            <w:pPr>
              <w:rPr>
                <w:rFonts w:ascii="Aptos" w:hAnsi="Aptos" w:cstheme="minorHAnsi"/>
                <w:b/>
                <w:bCs/>
                <w:sz w:val="24"/>
                <w:szCs w:val="24"/>
              </w:rPr>
            </w:pPr>
            <w:r w:rsidRPr="005D4553">
              <w:rPr>
                <w:rFonts w:ascii="Aptos" w:hAnsi="Aptos" w:cstheme="minorHAnsi"/>
                <w:b/>
                <w:bCs/>
                <w:sz w:val="24"/>
                <w:szCs w:val="24"/>
              </w:rPr>
              <w:t>Lao Family Community Development, Inc.</w:t>
            </w:r>
          </w:p>
          <w:p w14:paraId="19D4682D" w14:textId="77777777" w:rsidR="00FC4163" w:rsidRPr="005D4553" w:rsidRDefault="00FC4163" w:rsidP="00FC4163">
            <w:pPr>
              <w:rPr>
                <w:rFonts w:ascii="Aptos" w:hAnsi="Aptos" w:cstheme="minorHAnsi"/>
                <w:sz w:val="24"/>
                <w:szCs w:val="24"/>
              </w:rPr>
            </w:pPr>
            <w:r w:rsidRPr="005D4553">
              <w:rPr>
                <w:rFonts w:ascii="Aptos" w:hAnsi="Aptos" w:cstheme="minorHAnsi"/>
                <w:sz w:val="24"/>
                <w:szCs w:val="24"/>
              </w:rPr>
              <w:t>2325 E 12th St., Ste 226</w:t>
            </w:r>
          </w:p>
          <w:p w14:paraId="38EC1630" w14:textId="77777777" w:rsidR="00B4447C" w:rsidRPr="005D4553" w:rsidRDefault="00FC4163" w:rsidP="00FC4163">
            <w:pPr>
              <w:rPr>
                <w:rFonts w:ascii="Aptos" w:hAnsi="Aptos" w:cstheme="minorHAnsi"/>
                <w:sz w:val="24"/>
                <w:szCs w:val="24"/>
              </w:rPr>
            </w:pPr>
            <w:r w:rsidRPr="005D4553">
              <w:rPr>
                <w:rFonts w:ascii="Aptos" w:hAnsi="Aptos" w:cstheme="minorHAnsi"/>
                <w:sz w:val="24"/>
                <w:szCs w:val="24"/>
              </w:rPr>
              <w:t>Oakland, CA 94601</w:t>
            </w:r>
          </w:p>
          <w:p w14:paraId="59B35F4D" w14:textId="04AD3B67" w:rsidR="00FC4163" w:rsidRPr="005D4553" w:rsidRDefault="00FC4163" w:rsidP="00FC4163">
            <w:pPr>
              <w:rPr>
                <w:rFonts w:ascii="Aptos" w:hAnsi="Aptos" w:cs="Arial"/>
                <w:sz w:val="24"/>
                <w:szCs w:val="24"/>
              </w:rPr>
            </w:pPr>
          </w:p>
        </w:tc>
      </w:tr>
      <w:tr w:rsidR="00B4447C" w:rsidRPr="005D4553" w14:paraId="0D16B9B0" w14:textId="77777777" w:rsidTr="000F1271">
        <w:tc>
          <w:tcPr>
            <w:tcW w:w="1975" w:type="dxa"/>
          </w:tcPr>
          <w:p w14:paraId="508F8A41" w14:textId="77777777" w:rsidR="00B4447C" w:rsidRPr="005D4553" w:rsidRDefault="00B4447C" w:rsidP="000F1271">
            <w:pPr>
              <w:rPr>
                <w:rFonts w:ascii="Aptos" w:hAnsi="Aptos" w:cs="Arial"/>
                <w:b/>
                <w:sz w:val="24"/>
                <w:szCs w:val="24"/>
              </w:rPr>
            </w:pPr>
            <w:r w:rsidRPr="005D4553">
              <w:rPr>
                <w:rFonts w:ascii="Aptos" w:hAnsi="Aptos" w:cs="Arial"/>
                <w:b/>
                <w:sz w:val="24"/>
                <w:szCs w:val="24"/>
              </w:rPr>
              <w:t>Contact</w:t>
            </w:r>
          </w:p>
        </w:tc>
        <w:tc>
          <w:tcPr>
            <w:tcW w:w="7375" w:type="dxa"/>
          </w:tcPr>
          <w:p w14:paraId="69B610D6" w14:textId="77777777" w:rsidR="00FC4163" w:rsidRPr="005D4553" w:rsidRDefault="00FC4163" w:rsidP="00FC4163">
            <w:pPr>
              <w:rPr>
                <w:rFonts w:ascii="Aptos" w:hAnsi="Aptos"/>
                <w:sz w:val="24"/>
                <w:szCs w:val="24"/>
              </w:rPr>
            </w:pPr>
            <w:r w:rsidRPr="005D4553">
              <w:rPr>
                <w:rFonts w:ascii="Aptos" w:hAnsi="Aptos"/>
                <w:sz w:val="24"/>
                <w:szCs w:val="24"/>
              </w:rPr>
              <w:t>Mai Quach</w:t>
            </w:r>
          </w:p>
          <w:p w14:paraId="08B0DBF4" w14:textId="77777777" w:rsidR="00FC4163" w:rsidRPr="005D4553" w:rsidRDefault="00FC4163" w:rsidP="00FC4163">
            <w:pPr>
              <w:rPr>
                <w:rFonts w:ascii="Aptos" w:hAnsi="Aptos"/>
                <w:sz w:val="24"/>
                <w:szCs w:val="24"/>
              </w:rPr>
            </w:pPr>
            <w:r w:rsidRPr="005D4553">
              <w:rPr>
                <w:rFonts w:ascii="Aptos" w:hAnsi="Aptos"/>
                <w:sz w:val="24"/>
                <w:szCs w:val="24"/>
              </w:rPr>
              <w:t>1-510-533-8850</w:t>
            </w:r>
          </w:p>
          <w:p w14:paraId="03F2DCF0" w14:textId="77777777" w:rsidR="00FC4163" w:rsidRPr="005D4553" w:rsidRDefault="00FC4163" w:rsidP="00FC4163">
            <w:pPr>
              <w:rPr>
                <w:rFonts w:ascii="Aptos" w:hAnsi="Aptos"/>
                <w:sz w:val="24"/>
                <w:szCs w:val="24"/>
              </w:rPr>
            </w:pPr>
            <w:hyperlink r:id="rId14" w:history="1">
              <w:r w:rsidRPr="005D4553">
                <w:rPr>
                  <w:rStyle w:val="Hyperlink"/>
                  <w:rFonts w:ascii="Aptos" w:hAnsi="Aptos"/>
                  <w:sz w:val="24"/>
                  <w:szCs w:val="24"/>
                </w:rPr>
                <w:t>grants@lfcd.org</w:t>
              </w:r>
            </w:hyperlink>
          </w:p>
          <w:p w14:paraId="7C2E08DB" w14:textId="77777777" w:rsidR="00B4447C" w:rsidRPr="005D4553" w:rsidRDefault="00B4447C" w:rsidP="000F1271">
            <w:pPr>
              <w:rPr>
                <w:rFonts w:ascii="Aptos" w:hAnsi="Aptos" w:cs="Arial"/>
                <w:sz w:val="24"/>
                <w:szCs w:val="24"/>
              </w:rPr>
            </w:pPr>
          </w:p>
        </w:tc>
      </w:tr>
      <w:tr w:rsidR="00B4447C" w:rsidRPr="005D4553" w14:paraId="71B8B7FC" w14:textId="77777777" w:rsidTr="000F1271">
        <w:trPr>
          <w:trHeight w:val="432"/>
        </w:trPr>
        <w:tc>
          <w:tcPr>
            <w:tcW w:w="1975" w:type="dxa"/>
          </w:tcPr>
          <w:p w14:paraId="3BDE5FCB" w14:textId="77777777" w:rsidR="00B4447C" w:rsidRPr="005D4553" w:rsidRDefault="00B4447C" w:rsidP="000F1271">
            <w:pPr>
              <w:rPr>
                <w:rFonts w:ascii="Aptos" w:hAnsi="Aptos" w:cs="Arial"/>
                <w:b/>
                <w:sz w:val="24"/>
                <w:szCs w:val="24"/>
              </w:rPr>
            </w:pPr>
            <w:r w:rsidRPr="005D4553">
              <w:rPr>
                <w:rFonts w:ascii="Aptos" w:hAnsi="Aptos" w:cs="Arial"/>
                <w:b/>
                <w:sz w:val="24"/>
                <w:szCs w:val="24"/>
              </w:rPr>
              <w:t>Award</w:t>
            </w:r>
          </w:p>
        </w:tc>
        <w:tc>
          <w:tcPr>
            <w:tcW w:w="7375" w:type="dxa"/>
          </w:tcPr>
          <w:p w14:paraId="5D0DB3D4" w14:textId="067D7D70" w:rsidR="00B4447C" w:rsidRPr="005D4553" w:rsidRDefault="00B4447C" w:rsidP="000F1271">
            <w:pPr>
              <w:rPr>
                <w:rFonts w:ascii="Aptos" w:hAnsi="Aptos" w:cs="Arial"/>
                <w:sz w:val="24"/>
                <w:szCs w:val="24"/>
              </w:rPr>
            </w:pPr>
            <w:r w:rsidRPr="005D4553">
              <w:rPr>
                <w:rFonts w:ascii="Aptos" w:hAnsi="Aptos" w:cs="Arial"/>
                <w:sz w:val="24"/>
                <w:szCs w:val="24"/>
              </w:rPr>
              <w:t>$</w:t>
            </w:r>
            <w:r w:rsidR="00FC4163" w:rsidRPr="005D4553">
              <w:rPr>
                <w:rFonts w:ascii="Aptos" w:hAnsi="Aptos"/>
                <w:sz w:val="24"/>
                <w:szCs w:val="24"/>
              </w:rPr>
              <w:t>1,842,000.00</w:t>
            </w:r>
          </w:p>
        </w:tc>
      </w:tr>
      <w:tr w:rsidR="00B4447C" w:rsidRPr="005D4553" w14:paraId="660061F2" w14:textId="77777777" w:rsidTr="000F1271">
        <w:trPr>
          <w:trHeight w:val="567"/>
        </w:trPr>
        <w:tc>
          <w:tcPr>
            <w:tcW w:w="1975" w:type="dxa"/>
          </w:tcPr>
          <w:p w14:paraId="567734EF" w14:textId="77777777" w:rsidR="00B4447C" w:rsidRPr="005D4553" w:rsidRDefault="00B4447C" w:rsidP="000F1271">
            <w:pPr>
              <w:rPr>
                <w:rFonts w:ascii="Aptos" w:hAnsi="Aptos" w:cs="Arial"/>
                <w:b/>
                <w:sz w:val="24"/>
                <w:szCs w:val="24"/>
              </w:rPr>
            </w:pPr>
            <w:r w:rsidRPr="005D4553">
              <w:rPr>
                <w:rFonts w:ascii="Aptos" w:hAnsi="Aptos" w:cs="Arial"/>
                <w:b/>
                <w:sz w:val="24"/>
                <w:szCs w:val="24"/>
              </w:rPr>
              <w:t>Industry Focus</w:t>
            </w:r>
          </w:p>
        </w:tc>
        <w:tc>
          <w:tcPr>
            <w:tcW w:w="7375" w:type="dxa"/>
          </w:tcPr>
          <w:p w14:paraId="5E591DE1" w14:textId="77777777" w:rsidR="00FC4163" w:rsidRPr="005D4553" w:rsidRDefault="00FC4163" w:rsidP="000F1271">
            <w:pPr>
              <w:rPr>
                <w:rFonts w:ascii="Aptos" w:hAnsi="Aptos"/>
                <w:sz w:val="24"/>
                <w:szCs w:val="24"/>
              </w:rPr>
            </w:pPr>
            <w:r w:rsidRPr="005D4553">
              <w:rPr>
                <w:rFonts w:ascii="Aptos" w:hAnsi="Aptos"/>
                <w:sz w:val="24"/>
                <w:szCs w:val="24"/>
              </w:rPr>
              <w:t>Information Technology/ AI Engineer, IT Support Specialist, IT Specialist</w:t>
            </w:r>
          </w:p>
          <w:p w14:paraId="36368E5D" w14:textId="2FD6CBE7" w:rsidR="00B4447C" w:rsidRPr="005D4553" w:rsidRDefault="00B4447C" w:rsidP="000F1271">
            <w:pPr>
              <w:rPr>
                <w:rFonts w:ascii="Aptos" w:hAnsi="Aptos" w:cs="Arial"/>
                <w:sz w:val="24"/>
                <w:szCs w:val="24"/>
              </w:rPr>
            </w:pPr>
            <w:r w:rsidRPr="005D4553">
              <w:rPr>
                <w:rFonts w:ascii="Aptos" w:hAnsi="Aptos" w:cs="Arial"/>
                <w:sz w:val="24"/>
                <w:szCs w:val="24"/>
              </w:rPr>
              <w:t xml:space="preserve"> </w:t>
            </w:r>
          </w:p>
        </w:tc>
      </w:tr>
      <w:tr w:rsidR="00B4447C" w:rsidRPr="005D4553" w14:paraId="7510163A" w14:textId="77777777" w:rsidTr="000F1271">
        <w:tc>
          <w:tcPr>
            <w:tcW w:w="1975" w:type="dxa"/>
          </w:tcPr>
          <w:p w14:paraId="37BA6ACA" w14:textId="77777777" w:rsidR="00B4447C" w:rsidRPr="005D4553" w:rsidRDefault="00B4447C" w:rsidP="000F1271">
            <w:pPr>
              <w:rPr>
                <w:rFonts w:ascii="Aptos" w:hAnsi="Aptos" w:cs="Arial"/>
                <w:b/>
                <w:sz w:val="24"/>
                <w:szCs w:val="24"/>
              </w:rPr>
            </w:pPr>
            <w:r w:rsidRPr="005D4553">
              <w:rPr>
                <w:rFonts w:ascii="Aptos" w:hAnsi="Aptos" w:cs="Arial"/>
                <w:b/>
                <w:sz w:val="24"/>
                <w:szCs w:val="24"/>
              </w:rPr>
              <w:t>Targeted Participants</w:t>
            </w:r>
          </w:p>
          <w:p w14:paraId="059F941D" w14:textId="77777777" w:rsidR="00B4447C" w:rsidRPr="005D4553" w:rsidRDefault="00B4447C" w:rsidP="000F1271">
            <w:pPr>
              <w:rPr>
                <w:rFonts w:ascii="Aptos" w:hAnsi="Aptos" w:cs="Arial"/>
                <w:b/>
                <w:sz w:val="24"/>
                <w:szCs w:val="24"/>
              </w:rPr>
            </w:pPr>
          </w:p>
        </w:tc>
        <w:tc>
          <w:tcPr>
            <w:tcW w:w="7375" w:type="dxa"/>
          </w:tcPr>
          <w:p w14:paraId="5601D003" w14:textId="36CF3C0A" w:rsidR="00B4447C" w:rsidRPr="005D4553" w:rsidRDefault="006F7582" w:rsidP="000F1271">
            <w:pPr>
              <w:rPr>
                <w:rFonts w:ascii="Aptos" w:hAnsi="Aptos" w:cs="Arial"/>
                <w:sz w:val="24"/>
                <w:szCs w:val="24"/>
              </w:rPr>
            </w:pPr>
            <w:r w:rsidRPr="005D4553">
              <w:rPr>
                <w:rFonts w:ascii="Aptos" w:hAnsi="Aptos"/>
                <w:sz w:val="24"/>
                <w:szCs w:val="24"/>
              </w:rPr>
              <w:t>60 Opportunity Young Adults (OYAs)</w:t>
            </w:r>
            <w:r w:rsidR="00B4447C" w:rsidRPr="005D4553">
              <w:rPr>
                <w:rFonts w:ascii="Aptos" w:hAnsi="Aptos"/>
                <w:sz w:val="24"/>
                <w:szCs w:val="24"/>
              </w:rPr>
              <w:t xml:space="preserve"> </w:t>
            </w:r>
            <w:r w:rsidR="00B4447C" w:rsidRPr="005D4553">
              <w:rPr>
                <w:rFonts w:ascii="Aptos" w:hAnsi="Aptos" w:cs="Arial"/>
                <w:sz w:val="24"/>
                <w:szCs w:val="24"/>
              </w:rPr>
              <w:t>Participants</w:t>
            </w:r>
          </w:p>
          <w:p w14:paraId="1E95D4C4" w14:textId="77777777" w:rsidR="00B4447C" w:rsidRPr="005D4553" w:rsidRDefault="00B4447C" w:rsidP="000F1271">
            <w:pPr>
              <w:rPr>
                <w:rFonts w:ascii="Aptos" w:hAnsi="Aptos" w:cs="Arial"/>
                <w:sz w:val="24"/>
                <w:szCs w:val="24"/>
              </w:rPr>
            </w:pPr>
          </w:p>
        </w:tc>
      </w:tr>
      <w:tr w:rsidR="006F7582" w:rsidRPr="005D4553" w14:paraId="0091C88B" w14:textId="77777777" w:rsidTr="000F1271">
        <w:tc>
          <w:tcPr>
            <w:tcW w:w="1975" w:type="dxa"/>
          </w:tcPr>
          <w:p w14:paraId="0531A3AA" w14:textId="77777777" w:rsidR="006F7582" w:rsidRPr="005D4553" w:rsidRDefault="006F7582" w:rsidP="006F7582">
            <w:pPr>
              <w:rPr>
                <w:rFonts w:ascii="Aptos" w:hAnsi="Aptos" w:cs="Arial"/>
                <w:b/>
                <w:sz w:val="24"/>
                <w:szCs w:val="24"/>
              </w:rPr>
            </w:pPr>
            <w:r w:rsidRPr="005D4553">
              <w:rPr>
                <w:rFonts w:ascii="Aptos" w:hAnsi="Aptos" w:cs="Arial"/>
                <w:b/>
                <w:sz w:val="24"/>
                <w:szCs w:val="24"/>
              </w:rPr>
              <w:t>Key Partners</w:t>
            </w:r>
          </w:p>
        </w:tc>
        <w:tc>
          <w:tcPr>
            <w:tcW w:w="7375" w:type="dxa"/>
          </w:tcPr>
          <w:p w14:paraId="28E1C4F2" w14:textId="77777777" w:rsidR="006F7582" w:rsidRPr="005D4553" w:rsidRDefault="006F7582" w:rsidP="006F7582">
            <w:pPr>
              <w:pBdr>
                <w:top w:val="nil"/>
                <w:left w:val="nil"/>
                <w:bottom w:val="nil"/>
                <w:right w:val="nil"/>
                <w:between w:val="nil"/>
              </w:pBdr>
              <w:ind w:right="90" w:firstLine="450"/>
              <w:rPr>
                <w:rFonts w:ascii="Aptos" w:hAnsi="Aptos" w:cstheme="minorHAnsi"/>
                <w:sz w:val="24"/>
                <w:szCs w:val="24"/>
              </w:rPr>
            </w:pPr>
            <w:r w:rsidRPr="005D4553">
              <w:rPr>
                <w:rFonts w:ascii="Aptos" w:hAnsi="Aptos" w:cstheme="minorHAnsi"/>
                <w:sz w:val="24"/>
                <w:szCs w:val="24"/>
              </w:rPr>
              <w:t>•</w:t>
            </w:r>
            <w:r w:rsidRPr="005D4553">
              <w:rPr>
                <w:rFonts w:ascii="Aptos" w:hAnsi="Aptos" w:cstheme="minorHAnsi"/>
                <w:sz w:val="24"/>
                <w:szCs w:val="24"/>
              </w:rPr>
              <w:tab/>
            </w:r>
            <w:proofErr w:type="spellStart"/>
            <w:r w:rsidRPr="005D4553">
              <w:rPr>
                <w:rFonts w:ascii="Aptos" w:hAnsi="Aptos" w:cstheme="minorHAnsi"/>
                <w:sz w:val="24"/>
                <w:szCs w:val="24"/>
              </w:rPr>
              <w:t>Empathway</w:t>
            </w:r>
            <w:proofErr w:type="spellEnd"/>
            <w:r w:rsidRPr="005D4553">
              <w:rPr>
                <w:rFonts w:ascii="Aptos" w:hAnsi="Aptos" w:cstheme="minorHAnsi"/>
                <w:sz w:val="24"/>
                <w:szCs w:val="24"/>
              </w:rPr>
              <w:t xml:space="preserve"> Designs, LLC</w:t>
            </w:r>
          </w:p>
          <w:p w14:paraId="784D45B0" w14:textId="77777777" w:rsidR="006F7582" w:rsidRPr="005D4553" w:rsidRDefault="006F7582" w:rsidP="006F7582">
            <w:pPr>
              <w:pBdr>
                <w:top w:val="nil"/>
                <w:left w:val="nil"/>
                <w:bottom w:val="nil"/>
                <w:right w:val="nil"/>
                <w:between w:val="nil"/>
              </w:pBdr>
              <w:ind w:right="90" w:firstLine="450"/>
              <w:rPr>
                <w:rFonts w:ascii="Aptos" w:hAnsi="Aptos" w:cstheme="minorHAnsi"/>
                <w:sz w:val="24"/>
                <w:szCs w:val="24"/>
              </w:rPr>
            </w:pPr>
            <w:r w:rsidRPr="005D4553">
              <w:rPr>
                <w:rFonts w:ascii="Aptos" w:hAnsi="Aptos" w:cstheme="minorHAnsi"/>
                <w:sz w:val="24"/>
                <w:szCs w:val="24"/>
              </w:rPr>
              <w:t>•</w:t>
            </w:r>
            <w:r w:rsidRPr="005D4553">
              <w:rPr>
                <w:rFonts w:ascii="Aptos" w:hAnsi="Aptos" w:cstheme="minorHAnsi"/>
                <w:sz w:val="24"/>
                <w:szCs w:val="24"/>
              </w:rPr>
              <w:tab/>
              <w:t>Love Never Fails</w:t>
            </w:r>
          </w:p>
          <w:p w14:paraId="47775F9B" w14:textId="77777777" w:rsidR="006F7582" w:rsidRPr="005D4553" w:rsidRDefault="006F7582" w:rsidP="006F7582">
            <w:pPr>
              <w:pBdr>
                <w:top w:val="nil"/>
                <w:left w:val="nil"/>
                <w:bottom w:val="nil"/>
                <w:right w:val="nil"/>
                <w:between w:val="nil"/>
              </w:pBdr>
              <w:ind w:right="90" w:firstLine="450"/>
              <w:rPr>
                <w:rFonts w:ascii="Aptos" w:hAnsi="Aptos" w:cstheme="minorHAnsi"/>
                <w:sz w:val="24"/>
                <w:szCs w:val="24"/>
              </w:rPr>
            </w:pPr>
            <w:r w:rsidRPr="005D4553">
              <w:rPr>
                <w:rFonts w:ascii="Aptos" w:hAnsi="Aptos" w:cstheme="minorHAnsi"/>
                <w:sz w:val="24"/>
                <w:szCs w:val="24"/>
              </w:rPr>
              <w:t>•</w:t>
            </w:r>
            <w:r w:rsidRPr="005D4553">
              <w:rPr>
                <w:rFonts w:ascii="Aptos" w:hAnsi="Aptos" w:cstheme="minorHAnsi"/>
                <w:sz w:val="24"/>
                <w:szCs w:val="24"/>
              </w:rPr>
              <w:tab/>
              <w:t>Stride Labs</w:t>
            </w:r>
          </w:p>
          <w:p w14:paraId="499BA216" w14:textId="77777777" w:rsidR="006F7582" w:rsidRPr="005D4553" w:rsidRDefault="006F7582" w:rsidP="006F7582">
            <w:pPr>
              <w:pBdr>
                <w:top w:val="nil"/>
                <w:left w:val="nil"/>
                <w:bottom w:val="nil"/>
                <w:right w:val="nil"/>
                <w:between w:val="nil"/>
              </w:pBdr>
              <w:ind w:right="90" w:firstLine="450"/>
              <w:rPr>
                <w:rFonts w:ascii="Aptos" w:hAnsi="Aptos" w:cstheme="minorHAnsi"/>
                <w:sz w:val="24"/>
                <w:szCs w:val="24"/>
              </w:rPr>
            </w:pPr>
            <w:r w:rsidRPr="005D4553">
              <w:rPr>
                <w:rFonts w:ascii="Aptos" w:hAnsi="Aptos" w:cstheme="minorHAnsi"/>
                <w:sz w:val="24"/>
                <w:szCs w:val="24"/>
              </w:rPr>
              <w:t>•</w:t>
            </w:r>
            <w:r w:rsidRPr="005D4553">
              <w:rPr>
                <w:rFonts w:ascii="Aptos" w:hAnsi="Aptos" w:cstheme="minorHAnsi"/>
                <w:sz w:val="24"/>
                <w:szCs w:val="24"/>
              </w:rPr>
              <w:tab/>
              <w:t>Hack the Hood</w:t>
            </w:r>
          </w:p>
          <w:p w14:paraId="72A60B98" w14:textId="77777777" w:rsidR="006F7582" w:rsidRPr="005D4553" w:rsidRDefault="006F7582" w:rsidP="006F7582">
            <w:pPr>
              <w:pBdr>
                <w:top w:val="nil"/>
                <w:left w:val="nil"/>
                <w:bottom w:val="nil"/>
                <w:right w:val="nil"/>
                <w:between w:val="nil"/>
              </w:pBdr>
              <w:ind w:right="90" w:firstLine="450"/>
              <w:rPr>
                <w:rFonts w:ascii="Aptos" w:hAnsi="Aptos" w:cstheme="minorHAnsi"/>
                <w:sz w:val="24"/>
                <w:szCs w:val="24"/>
              </w:rPr>
            </w:pPr>
            <w:r w:rsidRPr="005D4553">
              <w:rPr>
                <w:rFonts w:ascii="Aptos" w:hAnsi="Aptos" w:cstheme="minorHAnsi"/>
                <w:sz w:val="24"/>
                <w:szCs w:val="24"/>
              </w:rPr>
              <w:t>•</w:t>
            </w:r>
            <w:r w:rsidRPr="005D4553">
              <w:rPr>
                <w:rFonts w:ascii="Aptos" w:hAnsi="Aptos" w:cstheme="minorHAnsi"/>
                <w:sz w:val="24"/>
                <w:szCs w:val="24"/>
              </w:rPr>
              <w:tab/>
              <w:t>Alameda County Workforce Development Board</w:t>
            </w:r>
          </w:p>
          <w:p w14:paraId="6717ABBF" w14:textId="77777777" w:rsidR="006F7582" w:rsidRPr="005D4553" w:rsidRDefault="006F7582" w:rsidP="006F7582">
            <w:pPr>
              <w:pBdr>
                <w:top w:val="nil"/>
                <w:left w:val="nil"/>
                <w:bottom w:val="nil"/>
                <w:right w:val="nil"/>
                <w:between w:val="nil"/>
              </w:pBdr>
              <w:ind w:right="90" w:firstLine="450"/>
              <w:rPr>
                <w:rFonts w:ascii="Aptos" w:hAnsi="Aptos" w:cstheme="minorHAnsi"/>
                <w:sz w:val="24"/>
                <w:szCs w:val="24"/>
              </w:rPr>
            </w:pPr>
            <w:r w:rsidRPr="005D4553">
              <w:rPr>
                <w:rFonts w:ascii="Aptos" w:hAnsi="Aptos" w:cstheme="minorHAnsi"/>
                <w:sz w:val="24"/>
                <w:szCs w:val="24"/>
              </w:rPr>
              <w:t>•</w:t>
            </w:r>
            <w:r w:rsidRPr="005D4553">
              <w:rPr>
                <w:rFonts w:ascii="Aptos" w:hAnsi="Aptos" w:cstheme="minorHAnsi"/>
                <w:sz w:val="24"/>
                <w:szCs w:val="24"/>
              </w:rPr>
              <w:tab/>
              <w:t>Contra Costa Workforce Development Board</w:t>
            </w:r>
          </w:p>
          <w:p w14:paraId="12249D06" w14:textId="77777777" w:rsidR="006F7582" w:rsidRPr="005D4553" w:rsidRDefault="006F7582" w:rsidP="006F7582">
            <w:pPr>
              <w:pBdr>
                <w:top w:val="nil"/>
                <w:left w:val="nil"/>
                <w:bottom w:val="nil"/>
                <w:right w:val="nil"/>
                <w:between w:val="nil"/>
              </w:pBdr>
              <w:ind w:right="90" w:firstLine="450"/>
              <w:rPr>
                <w:rFonts w:ascii="Aptos" w:hAnsi="Aptos" w:cstheme="minorHAnsi"/>
                <w:sz w:val="24"/>
                <w:szCs w:val="24"/>
              </w:rPr>
            </w:pPr>
            <w:r w:rsidRPr="005D4553">
              <w:rPr>
                <w:rFonts w:ascii="Aptos" w:hAnsi="Aptos" w:cstheme="minorHAnsi"/>
                <w:sz w:val="24"/>
                <w:szCs w:val="24"/>
              </w:rPr>
              <w:t>•</w:t>
            </w:r>
            <w:r w:rsidRPr="005D4553">
              <w:rPr>
                <w:rFonts w:ascii="Aptos" w:hAnsi="Aptos" w:cstheme="minorHAnsi"/>
                <w:sz w:val="24"/>
                <w:szCs w:val="24"/>
              </w:rPr>
              <w:tab/>
              <w:t>Oakland Workforce Development Board</w:t>
            </w:r>
          </w:p>
          <w:p w14:paraId="21A8B278" w14:textId="77777777" w:rsidR="006F7582" w:rsidRPr="005D4553" w:rsidRDefault="006F7582" w:rsidP="006F7582">
            <w:pPr>
              <w:pBdr>
                <w:top w:val="nil"/>
                <w:left w:val="nil"/>
                <w:bottom w:val="nil"/>
                <w:right w:val="nil"/>
                <w:between w:val="nil"/>
              </w:pBdr>
              <w:ind w:right="90" w:firstLine="450"/>
              <w:rPr>
                <w:rFonts w:ascii="Aptos" w:eastAsia="Times New Roman" w:hAnsi="Aptos" w:cstheme="minorHAnsi"/>
                <w:color w:val="000000"/>
                <w:sz w:val="24"/>
                <w:szCs w:val="24"/>
                <w:shd w:val="clear" w:color="auto" w:fill="FFFFFF"/>
              </w:rPr>
            </w:pPr>
            <w:r w:rsidRPr="005D4553">
              <w:rPr>
                <w:rFonts w:ascii="Aptos" w:hAnsi="Aptos" w:cstheme="minorHAnsi"/>
                <w:sz w:val="24"/>
                <w:szCs w:val="24"/>
              </w:rPr>
              <w:t>•</w:t>
            </w:r>
            <w:r w:rsidRPr="005D4553">
              <w:rPr>
                <w:rFonts w:ascii="Aptos" w:hAnsi="Aptos" w:cstheme="minorHAnsi"/>
                <w:sz w:val="24"/>
                <w:szCs w:val="24"/>
              </w:rPr>
              <w:tab/>
              <w:t>Richmond Works</w:t>
            </w:r>
          </w:p>
          <w:p w14:paraId="76D5BBC7" w14:textId="77777777" w:rsidR="006F7582" w:rsidRPr="005D4553" w:rsidRDefault="006F7582" w:rsidP="006F7582">
            <w:pPr>
              <w:rPr>
                <w:rFonts w:ascii="Aptos" w:hAnsi="Aptos" w:cs="Arial"/>
                <w:sz w:val="24"/>
                <w:szCs w:val="24"/>
              </w:rPr>
            </w:pPr>
          </w:p>
        </w:tc>
      </w:tr>
      <w:tr w:rsidR="006F7582" w:rsidRPr="005D4553" w14:paraId="24407751" w14:textId="77777777" w:rsidTr="000F1271">
        <w:tc>
          <w:tcPr>
            <w:tcW w:w="1975" w:type="dxa"/>
          </w:tcPr>
          <w:p w14:paraId="73C72AB9" w14:textId="77777777" w:rsidR="006F7582" w:rsidRPr="005D4553" w:rsidRDefault="006F7582" w:rsidP="006F7582">
            <w:pPr>
              <w:rPr>
                <w:rFonts w:ascii="Aptos" w:hAnsi="Aptos" w:cs="Arial"/>
                <w:b/>
                <w:sz w:val="24"/>
                <w:szCs w:val="24"/>
              </w:rPr>
            </w:pPr>
            <w:r w:rsidRPr="005D4553">
              <w:rPr>
                <w:rFonts w:ascii="Aptos" w:hAnsi="Aptos" w:cs="Arial"/>
                <w:b/>
                <w:sz w:val="24"/>
                <w:szCs w:val="24"/>
              </w:rPr>
              <w:t>Project Description</w:t>
            </w:r>
          </w:p>
        </w:tc>
        <w:tc>
          <w:tcPr>
            <w:tcW w:w="7375" w:type="dxa"/>
          </w:tcPr>
          <w:p w14:paraId="7CE9551F" w14:textId="77777777" w:rsidR="006F7582" w:rsidRPr="005D4553" w:rsidRDefault="006F7582" w:rsidP="006F7582">
            <w:pPr>
              <w:rPr>
                <w:rFonts w:ascii="Aptos" w:hAnsi="Aptos"/>
                <w:sz w:val="24"/>
                <w:szCs w:val="24"/>
              </w:rPr>
            </w:pPr>
            <w:r w:rsidRPr="005D4553">
              <w:rPr>
                <w:rFonts w:ascii="Aptos" w:hAnsi="Aptos"/>
                <w:sz w:val="24"/>
                <w:szCs w:val="24"/>
              </w:rPr>
              <w:t xml:space="preserve">The </w:t>
            </w:r>
            <w:proofErr w:type="spellStart"/>
            <w:r w:rsidRPr="005D4553">
              <w:rPr>
                <w:rFonts w:ascii="Aptos" w:hAnsi="Aptos"/>
                <w:sz w:val="24"/>
                <w:szCs w:val="24"/>
              </w:rPr>
              <w:t>BayTech</w:t>
            </w:r>
            <w:proofErr w:type="spellEnd"/>
            <w:r w:rsidRPr="005D4553">
              <w:rPr>
                <w:rFonts w:ascii="Aptos" w:hAnsi="Aptos"/>
                <w:sz w:val="24"/>
                <w:szCs w:val="24"/>
              </w:rPr>
              <w:t xml:space="preserve"> Career Initiative (BTCI), led by Lao Family Community Development, Inc. (LFCD), is an integrated, employer-informed workforce development program designed to expand access to high-quality Information Technology (IT) and tech-enabled career pathways for Opportunity Young Adults (OYAs) ages 18–28 across Oakland and the broader East Bay. BTCI addresses persistent systemic barriers, including low digital literacy, interrupted education, and limited work experience—through a coordinated model that combines cohort-based certified training, paid work-based learning (WBL), and comprehensive wraparound supports. </w:t>
            </w:r>
          </w:p>
          <w:p w14:paraId="1E7378E8" w14:textId="77777777" w:rsidR="006F7582" w:rsidRPr="005D4553" w:rsidRDefault="006F7582" w:rsidP="006F7582">
            <w:pPr>
              <w:rPr>
                <w:rFonts w:ascii="Aptos" w:hAnsi="Aptos"/>
                <w:sz w:val="24"/>
                <w:szCs w:val="24"/>
              </w:rPr>
            </w:pPr>
            <w:r w:rsidRPr="005D4553">
              <w:rPr>
                <w:rFonts w:ascii="Aptos" w:hAnsi="Aptos"/>
                <w:sz w:val="24"/>
                <w:szCs w:val="24"/>
              </w:rPr>
              <w:t>Built on lessons from Workforce Accelerator Fund programs (AF 10.0 and 12.0), BTCI introduces a strengthened two-track rotational model:</w:t>
            </w:r>
          </w:p>
          <w:p w14:paraId="4EF20C76" w14:textId="2291CB33" w:rsidR="006F7582" w:rsidRPr="00E964DE" w:rsidRDefault="006F7582" w:rsidP="00E964DE">
            <w:pPr>
              <w:pStyle w:val="ListParagraph"/>
              <w:numPr>
                <w:ilvl w:val="0"/>
                <w:numId w:val="6"/>
              </w:numPr>
              <w:rPr>
                <w:rFonts w:ascii="Aptos" w:hAnsi="Aptos"/>
                <w:sz w:val="24"/>
                <w:szCs w:val="24"/>
              </w:rPr>
            </w:pPr>
            <w:r w:rsidRPr="00E964DE">
              <w:rPr>
                <w:rFonts w:ascii="Aptos" w:hAnsi="Aptos"/>
                <w:sz w:val="24"/>
                <w:szCs w:val="24"/>
              </w:rPr>
              <w:t>IT &amp; Cybersecurity Track, emphasizing CompTIA-aligned certifications and technical support roles; and</w:t>
            </w:r>
          </w:p>
          <w:p w14:paraId="4C2A2392" w14:textId="4D194827" w:rsidR="006F7582" w:rsidRPr="00E964DE" w:rsidRDefault="006F7582" w:rsidP="00E964DE">
            <w:pPr>
              <w:pStyle w:val="ListParagraph"/>
              <w:numPr>
                <w:ilvl w:val="0"/>
                <w:numId w:val="6"/>
              </w:numPr>
              <w:rPr>
                <w:rFonts w:ascii="Aptos" w:hAnsi="Aptos"/>
                <w:sz w:val="24"/>
                <w:szCs w:val="24"/>
              </w:rPr>
            </w:pPr>
            <w:r w:rsidRPr="00E964DE">
              <w:rPr>
                <w:rFonts w:ascii="Aptos" w:hAnsi="Aptos"/>
                <w:sz w:val="24"/>
                <w:szCs w:val="24"/>
              </w:rPr>
              <w:t xml:space="preserve">Artificial Intelligence (AI) - Enabled Business Operations Track, focusing on Customer Relationship Management (CRM) systems, business analysis, AI-enhanced workflows, and customer-centric digital operations. Each track delivers 12–14 weeks of industry-aligned instruction, followed by 270 hours of paid Work-Based Learning (WBL), enabling participants to </w:t>
            </w:r>
            <w:r w:rsidRPr="00E964DE">
              <w:rPr>
                <w:rFonts w:ascii="Aptos" w:hAnsi="Aptos"/>
                <w:sz w:val="24"/>
                <w:szCs w:val="24"/>
              </w:rPr>
              <w:lastRenderedPageBreak/>
              <w:t>apply their skills in real-world environments while building professional networks.</w:t>
            </w:r>
          </w:p>
          <w:p w14:paraId="07A3715B" w14:textId="77777777" w:rsidR="006F7582" w:rsidRPr="005D4553" w:rsidRDefault="006F7582" w:rsidP="006F7582">
            <w:pPr>
              <w:rPr>
                <w:rFonts w:ascii="Aptos" w:hAnsi="Aptos" w:cs="Arial"/>
                <w:sz w:val="24"/>
                <w:szCs w:val="24"/>
              </w:rPr>
            </w:pPr>
          </w:p>
        </w:tc>
      </w:tr>
      <w:tr w:rsidR="006F7582" w:rsidRPr="005D4553" w14:paraId="35CFEACF" w14:textId="77777777" w:rsidTr="000F1271">
        <w:tc>
          <w:tcPr>
            <w:tcW w:w="1975" w:type="dxa"/>
          </w:tcPr>
          <w:p w14:paraId="582E2E4C" w14:textId="77777777" w:rsidR="006F7582" w:rsidRPr="005D4553" w:rsidRDefault="006F7582" w:rsidP="006F7582">
            <w:pPr>
              <w:rPr>
                <w:rFonts w:ascii="Aptos" w:hAnsi="Aptos" w:cs="Arial"/>
                <w:b/>
                <w:sz w:val="24"/>
                <w:szCs w:val="24"/>
              </w:rPr>
            </w:pPr>
            <w:r w:rsidRPr="005D4553">
              <w:rPr>
                <w:rFonts w:ascii="Aptos" w:hAnsi="Aptos" w:cs="Arial"/>
                <w:b/>
                <w:sz w:val="24"/>
                <w:szCs w:val="24"/>
              </w:rPr>
              <w:lastRenderedPageBreak/>
              <w:t>Expected Outcomes</w:t>
            </w:r>
          </w:p>
        </w:tc>
        <w:tc>
          <w:tcPr>
            <w:tcW w:w="7375" w:type="dxa"/>
          </w:tcPr>
          <w:p w14:paraId="65856223" w14:textId="29CC73A3" w:rsidR="006F7582" w:rsidRPr="005D4553" w:rsidRDefault="006F7582" w:rsidP="006F7582">
            <w:pPr>
              <w:rPr>
                <w:rFonts w:ascii="Aptos" w:hAnsi="Aptos"/>
                <w:sz w:val="24"/>
                <w:szCs w:val="24"/>
              </w:rPr>
            </w:pPr>
            <w:r w:rsidRPr="005D4553">
              <w:rPr>
                <w:rFonts w:ascii="Aptos" w:hAnsi="Aptos"/>
                <w:bCs/>
                <w:sz w:val="24"/>
                <w:szCs w:val="24"/>
              </w:rPr>
              <w:t xml:space="preserve">The </w:t>
            </w:r>
            <w:proofErr w:type="spellStart"/>
            <w:r w:rsidRPr="005D4553">
              <w:rPr>
                <w:rFonts w:ascii="Aptos" w:hAnsi="Aptos"/>
                <w:bCs/>
                <w:sz w:val="24"/>
                <w:szCs w:val="24"/>
              </w:rPr>
              <w:t>BayTech</w:t>
            </w:r>
            <w:proofErr w:type="spellEnd"/>
            <w:r w:rsidRPr="005D4553">
              <w:rPr>
                <w:rFonts w:ascii="Aptos" w:hAnsi="Aptos"/>
                <w:bCs/>
                <w:sz w:val="24"/>
                <w:szCs w:val="24"/>
              </w:rPr>
              <w:t xml:space="preserve"> Career Initiative will serve 60 Opportunity Young Adults across East Bay, leading to a measurable increase in the number of underrepresented young adults entering tech-industry jobs that offer career pathways and pay at or above the local median wage.</w:t>
            </w:r>
          </w:p>
          <w:p w14:paraId="7EB30B92" w14:textId="21737612" w:rsidR="006F7582" w:rsidRPr="005D4553" w:rsidRDefault="006F7582" w:rsidP="006F7582">
            <w:pPr>
              <w:rPr>
                <w:rFonts w:ascii="Aptos" w:hAnsi="Aptos" w:cs="Arial"/>
                <w:sz w:val="24"/>
                <w:szCs w:val="24"/>
              </w:rPr>
            </w:pPr>
          </w:p>
        </w:tc>
      </w:tr>
    </w:tbl>
    <w:p w14:paraId="7FA58888" w14:textId="77777777" w:rsidR="00B4447C" w:rsidRPr="005D4553" w:rsidRDefault="00B4447C" w:rsidP="00E81F29">
      <w:pPr>
        <w:rPr>
          <w:rFonts w:ascii="Aptos" w:hAnsi="Aptos"/>
          <w:sz w:val="24"/>
          <w:szCs w:val="24"/>
        </w:rPr>
      </w:pPr>
    </w:p>
    <w:p w14:paraId="7B70F1ED" w14:textId="77777777" w:rsidR="00B4447C" w:rsidRPr="005D4553" w:rsidRDefault="00B4447C" w:rsidP="00E81F29">
      <w:pPr>
        <w:rPr>
          <w:rFonts w:ascii="Aptos" w:hAnsi="Aptos"/>
          <w:sz w:val="24"/>
          <w:szCs w:val="24"/>
        </w:rPr>
      </w:pPr>
    </w:p>
    <w:p w14:paraId="4CD63E1D" w14:textId="77777777" w:rsidR="00B4447C" w:rsidRPr="005D4553" w:rsidRDefault="00B4447C" w:rsidP="00E81F29">
      <w:pPr>
        <w:rPr>
          <w:rFonts w:ascii="Aptos" w:hAnsi="Aptos"/>
          <w:sz w:val="24"/>
          <w:szCs w:val="24"/>
        </w:rPr>
      </w:pPr>
    </w:p>
    <w:p w14:paraId="41D6D49F" w14:textId="77777777" w:rsidR="00B4447C" w:rsidRPr="005D4553" w:rsidRDefault="00B4447C" w:rsidP="00E81F29">
      <w:pPr>
        <w:rPr>
          <w:rFonts w:ascii="Aptos" w:hAnsi="Aptos"/>
          <w:sz w:val="24"/>
          <w:szCs w:val="24"/>
        </w:rPr>
      </w:pPr>
    </w:p>
    <w:p w14:paraId="61FECAFC" w14:textId="77777777" w:rsidR="00B4447C" w:rsidRPr="005D4553" w:rsidRDefault="00B4447C" w:rsidP="00E81F29">
      <w:pPr>
        <w:rPr>
          <w:rFonts w:ascii="Aptos" w:hAnsi="Aptos"/>
          <w:sz w:val="24"/>
          <w:szCs w:val="24"/>
        </w:rPr>
      </w:pPr>
    </w:p>
    <w:p w14:paraId="45B87F92" w14:textId="77777777" w:rsidR="00B4447C" w:rsidRPr="005D4553" w:rsidRDefault="00B4447C" w:rsidP="00E81F29">
      <w:pPr>
        <w:rPr>
          <w:rFonts w:ascii="Aptos" w:hAnsi="Aptos"/>
          <w:sz w:val="24"/>
          <w:szCs w:val="24"/>
        </w:rPr>
      </w:pPr>
    </w:p>
    <w:p w14:paraId="5445E40E" w14:textId="77777777" w:rsidR="00B4447C" w:rsidRPr="005D4553" w:rsidRDefault="00B4447C" w:rsidP="00E81F29">
      <w:pPr>
        <w:rPr>
          <w:rFonts w:ascii="Aptos" w:hAnsi="Aptos"/>
          <w:sz w:val="24"/>
          <w:szCs w:val="24"/>
        </w:rPr>
      </w:pPr>
    </w:p>
    <w:p w14:paraId="081D1F81" w14:textId="77777777" w:rsidR="00B4447C" w:rsidRPr="005D4553" w:rsidRDefault="00B4447C" w:rsidP="00E81F29">
      <w:pPr>
        <w:rPr>
          <w:rFonts w:ascii="Aptos" w:hAnsi="Aptos"/>
          <w:sz w:val="24"/>
          <w:szCs w:val="24"/>
        </w:rPr>
      </w:pPr>
    </w:p>
    <w:p w14:paraId="39399CEC" w14:textId="77777777" w:rsidR="00B4447C" w:rsidRPr="005D4553" w:rsidRDefault="00B4447C" w:rsidP="00E81F29">
      <w:pPr>
        <w:rPr>
          <w:rFonts w:ascii="Aptos" w:hAnsi="Aptos"/>
          <w:sz w:val="24"/>
          <w:szCs w:val="24"/>
        </w:rPr>
      </w:pPr>
    </w:p>
    <w:p w14:paraId="7BF0CA53" w14:textId="77777777" w:rsidR="00B4447C" w:rsidRPr="005D4553" w:rsidRDefault="00B4447C" w:rsidP="00E81F29">
      <w:pPr>
        <w:rPr>
          <w:rFonts w:ascii="Aptos" w:hAnsi="Aptos"/>
          <w:sz w:val="24"/>
          <w:szCs w:val="24"/>
        </w:rPr>
      </w:pPr>
    </w:p>
    <w:p w14:paraId="03FDCC42" w14:textId="77777777" w:rsidR="00B4447C" w:rsidRPr="005D4553" w:rsidRDefault="00B4447C" w:rsidP="00E81F29">
      <w:pPr>
        <w:rPr>
          <w:rFonts w:ascii="Aptos" w:hAnsi="Aptos"/>
          <w:sz w:val="24"/>
          <w:szCs w:val="24"/>
        </w:rPr>
      </w:pPr>
    </w:p>
    <w:p w14:paraId="0495442F" w14:textId="77777777" w:rsidR="00B4447C" w:rsidRPr="005D4553" w:rsidRDefault="00B4447C" w:rsidP="00E81F29">
      <w:pPr>
        <w:rPr>
          <w:rFonts w:ascii="Aptos" w:hAnsi="Aptos"/>
          <w:sz w:val="24"/>
          <w:szCs w:val="24"/>
        </w:rPr>
      </w:pPr>
    </w:p>
    <w:p w14:paraId="68FF3059" w14:textId="77777777" w:rsidR="00B4447C" w:rsidRPr="005D4553" w:rsidRDefault="00B4447C" w:rsidP="00E81F29">
      <w:pPr>
        <w:rPr>
          <w:rFonts w:ascii="Aptos" w:hAnsi="Aptos"/>
          <w:sz w:val="24"/>
          <w:szCs w:val="24"/>
        </w:rPr>
      </w:pPr>
    </w:p>
    <w:p w14:paraId="00CAE3E6" w14:textId="77777777" w:rsidR="00B4447C" w:rsidRPr="005D4553" w:rsidRDefault="00B4447C" w:rsidP="00E81F29">
      <w:pPr>
        <w:rPr>
          <w:rFonts w:ascii="Aptos" w:hAnsi="Aptos"/>
          <w:sz w:val="24"/>
          <w:szCs w:val="24"/>
        </w:rPr>
      </w:pPr>
    </w:p>
    <w:p w14:paraId="3F4837AB" w14:textId="77777777" w:rsidR="00B4447C" w:rsidRPr="005D4553" w:rsidRDefault="00B4447C" w:rsidP="00E81F29">
      <w:pPr>
        <w:rPr>
          <w:rFonts w:ascii="Aptos" w:hAnsi="Aptos"/>
          <w:sz w:val="24"/>
          <w:szCs w:val="24"/>
        </w:rPr>
      </w:pPr>
    </w:p>
    <w:p w14:paraId="076E874F" w14:textId="77777777" w:rsidR="00D50AFA" w:rsidRPr="005D4553" w:rsidRDefault="00D50AFA" w:rsidP="00E81F29">
      <w:pPr>
        <w:rPr>
          <w:rFonts w:ascii="Aptos" w:hAnsi="Aptos"/>
          <w:sz w:val="24"/>
          <w:szCs w:val="24"/>
        </w:rPr>
      </w:pPr>
    </w:p>
    <w:p w14:paraId="420358F7" w14:textId="77777777" w:rsidR="00D50AFA" w:rsidRPr="005D4553" w:rsidRDefault="00D50AFA" w:rsidP="00E81F29">
      <w:pPr>
        <w:rPr>
          <w:rFonts w:ascii="Aptos" w:hAnsi="Aptos"/>
          <w:sz w:val="24"/>
          <w:szCs w:val="24"/>
        </w:rPr>
      </w:pPr>
    </w:p>
    <w:p w14:paraId="57B19331" w14:textId="77777777" w:rsidR="00D50AFA" w:rsidRPr="005D4553" w:rsidRDefault="00D50AFA" w:rsidP="00E81F29">
      <w:pPr>
        <w:rPr>
          <w:rFonts w:ascii="Aptos" w:hAnsi="Aptos"/>
          <w:sz w:val="24"/>
          <w:szCs w:val="24"/>
        </w:rPr>
      </w:pPr>
    </w:p>
    <w:p w14:paraId="14EAB844" w14:textId="77777777" w:rsidR="00D50AFA" w:rsidRPr="005D4553" w:rsidRDefault="00D50AFA" w:rsidP="00E81F29">
      <w:pPr>
        <w:rPr>
          <w:rFonts w:ascii="Aptos" w:hAnsi="Aptos"/>
          <w:sz w:val="24"/>
          <w:szCs w:val="24"/>
        </w:rPr>
      </w:pPr>
    </w:p>
    <w:p w14:paraId="57E5F0CB" w14:textId="77777777" w:rsidR="00D50AFA" w:rsidRPr="005D4553" w:rsidRDefault="00D50AFA" w:rsidP="00E81F29">
      <w:pPr>
        <w:rPr>
          <w:rFonts w:ascii="Aptos" w:hAnsi="Aptos"/>
          <w:sz w:val="24"/>
          <w:szCs w:val="24"/>
        </w:rPr>
      </w:pPr>
    </w:p>
    <w:p w14:paraId="3E007413" w14:textId="77777777" w:rsidR="00D50AFA" w:rsidRPr="005D4553" w:rsidRDefault="00D50AFA" w:rsidP="00E81F29">
      <w:pPr>
        <w:rPr>
          <w:rFonts w:ascii="Aptos" w:hAnsi="Aptos"/>
          <w:sz w:val="24"/>
          <w:szCs w:val="24"/>
        </w:rPr>
      </w:pPr>
    </w:p>
    <w:p w14:paraId="55227EDE" w14:textId="77777777" w:rsidR="00D50AFA" w:rsidRPr="005D4553" w:rsidRDefault="00D50AFA" w:rsidP="00E81F29">
      <w:pPr>
        <w:rPr>
          <w:rFonts w:ascii="Aptos" w:hAnsi="Aptos"/>
          <w:sz w:val="24"/>
          <w:szCs w:val="24"/>
        </w:rPr>
      </w:pPr>
    </w:p>
    <w:p w14:paraId="236CACB9" w14:textId="77777777" w:rsidR="00D50AFA" w:rsidRDefault="00D50AFA" w:rsidP="00E81F29">
      <w:pPr>
        <w:rPr>
          <w:rFonts w:ascii="Aptos" w:hAnsi="Aptos"/>
          <w:sz w:val="24"/>
          <w:szCs w:val="24"/>
        </w:rPr>
      </w:pPr>
    </w:p>
    <w:p w14:paraId="781E39F8" w14:textId="77777777" w:rsidR="00D27399" w:rsidRPr="005D4553" w:rsidRDefault="00D27399" w:rsidP="00E81F29">
      <w:pPr>
        <w:rPr>
          <w:rFonts w:ascii="Aptos" w:hAnsi="Apto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B4447C" w:rsidRPr="005D4553" w14:paraId="2A1625F7" w14:textId="77777777" w:rsidTr="000F1271">
        <w:tc>
          <w:tcPr>
            <w:tcW w:w="1975" w:type="dxa"/>
          </w:tcPr>
          <w:p w14:paraId="0F17DA0F" w14:textId="355ECE3D" w:rsidR="00B4447C" w:rsidRPr="005D4553" w:rsidRDefault="00B4447C" w:rsidP="000F1271">
            <w:pPr>
              <w:rPr>
                <w:rFonts w:ascii="Aptos" w:hAnsi="Aptos" w:cs="Arial"/>
                <w:b/>
                <w:sz w:val="24"/>
                <w:szCs w:val="24"/>
              </w:rPr>
            </w:pPr>
            <w:r w:rsidRPr="005D4553">
              <w:rPr>
                <w:rFonts w:ascii="Aptos" w:hAnsi="Aptos" w:cs="Arial"/>
                <w:b/>
                <w:sz w:val="24"/>
                <w:szCs w:val="24"/>
              </w:rPr>
              <w:lastRenderedPageBreak/>
              <w:t>Applicant</w:t>
            </w:r>
          </w:p>
        </w:tc>
        <w:tc>
          <w:tcPr>
            <w:tcW w:w="7375" w:type="dxa"/>
          </w:tcPr>
          <w:p w14:paraId="291DE1D9" w14:textId="77777777" w:rsidR="00D50AFA" w:rsidRPr="005D4553" w:rsidRDefault="00D50AFA" w:rsidP="00D50AFA">
            <w:pPr>
              <w:rPr>
                <w:rFonts w:ascii="Aptos" w:hAnsi="Aptos" w:cstheme="minorHAnsi"/>
                <w:b/>
                <w:bCs/>
                <w:sz w:val="24"/>
                <w:szCs w:val="24"/>
              </w:rPr>
            </w:pPr>
            <w:proofErr w:type="spellStart"/>
            <w:r w:rsidRPr="005D4553">
              <w:rPr>
                <w:rFonts w:ascii="Aptos" w:hAnsi="Aptos" w:cstheme="minorHAnsi"/>
                <w:b/>
                <w:bCs/>
                <w:sz w:val="24"/>
                <w:szCs w:val="24"/>
              </w:rPr>
              <w:t>NPower</w:t>
            </w:r>
            <w:proofErr w:type="spellEnd"/>
            <w:r w:rsidRPr="005D4553">
              <w:rPr>
                <w:rFonts w:ascii="Aptos" w:hAnsi="Aptos" w:cstheme="minorHAnsi"/>
                <w:b/>
                <w:bCs/>
                <w:sz w:val="24"/>
                <w:szCs w:val="24"/>
              </w:rPr>
              <w:t>, Inc.</w:t>
            </w:r>
          </w:p>
          <w:p w14:paraId="7A6E0989" w14:textId="77777777" w:rsidR="00D50AFA" w:rsidRPr="005D4553" w:rsidRDefault="00D50AFA" w:rsidP="00D50AFA">
            <w:pPr>
              <w:rPr>
                <w:rFonts w:ascii="Aptos" w:hAnsi="Aptos" w:cstheme="minorHAnsi"/>
                <w:sz w:val="24"/>
                <w:szCs w:val="24"/>
                <w:highlight w:val="yellow"/>
              </w:rPr>
            </w:pPr>
            <w:r w:rsidRPr="005D4553">
              <w:rPr>
                <w:rFonts w:ascii="Aptos" w:hAnsi="Aptos" w:cstheme="minorHAnsi"/>
                <w:sz w:val="24"/>
                <w:szCs w:val="24"/>
              </w:rPr>
              <w:t>1550 The Alameda #150</w:t>
            </w:r>
            <w:r w:rsidRPr="005D4553">
              <w:rPr>
                <w:rFonts w:ascii="Aptos" w:hAnsi="Aptos" w:cstheme="minorHAnsi"/>
                <w:sz w:val="24"/>
                <w:szCs w:val="24"/>
              </w:rPr>
              <w:t> </w:t>
            </w:r>
            <w:r w:rsidRPr="005D4553">
              <w:rPr>
                <w:rFonts w:ascii="Aptos" w:hAnsi="Aptos" w:cstheme="minorHAnsi"/>
                <w:sz w:val="24"/>
                <w:szCs w:val="24"/>
                <w:highlight w:val="yellow"/>
              </w:rPr>
              <w:t xml:space="preserve"> </w:t>
            </w:r>
          </w:p>
          <w:p w14:paraId="177A51D0" w14:textId="77777777" w:rsidR="00B4447C" w:rsidRPr="005D4553" w:rsidRDefault="00D50AFA" w:rsidP="00D50AFA">
            <w:pPr>
              <w:rPr>
                <w:rFonts w:ascii="Aptos" w:hAnsi="Aptos" w:cstheme="minorHAnsi"/>
                <w:sz w:val="24"/>
                <w:szCs w:val="24"/>
              </w:rPr>
            </w:pPr>
            <w:r w:rsidRPr="005D4553">
              <w:rPr>
                <w:rFonts w:ascii="Aptos" w:hAnsi="Aptos" w:cstheme="minorHAnsi"/>
                <w:sz w:val="24"/>
                <w:szCs w:val="24"/>
              </w:rPr>
              <w:t>San Jose, CA  95126</w:t>
            </w:r>
          </w:p>
          <w:p w14:paraId="46B85EB5" w14:textId="6A70C673" w:rsidR="00D50AFA" w:rsidRPr="005D4553" w:rsidRDefault="00D50AFA" w:rsidP="00D50AFA">
            <w:pPr>
              <w:rPr>
                <w:rFonts w:ascii="Aptos" w:hAnsi="Aptos" w:cs="Arial"/>
                <w:sz w:val="24"/>
                <w:szCs w:val="24"/>
              </w:rPr>
            </w:pPr>
          </w:p>
        </w:tc>
      </w:tr>
      <w:tr w:rsidR="00B4447C" w:rsidRPr="005D4553" w14:paraId="29836B38" w14:textId="77777777" w:rsidTr="000F1271">
        <w:tc>
          <w:tcPr>
            <w:tcW w:w="1975" w:type="dxa"/>
          </w:tcPr>
          <w:p w14:paraId="2EBB30E6" w14:textId="77777777" w:rsidR="00B4447C" w:rsidRPr="005D4553" w:rsidRDefault="00B4447C" w:rsidP="000F1271">
            <w:pPr>
              <w:rPr>
                <w:rFonts w:ascii="Aptos" w:hAnsi="Aptos" w:cs="Arial"/>
                <w:b/>
                <w:sz w:val="24"/>
                <w:szCs w:val="24"/>
              </w:rPr>
            </w:pPr>
            <w:r w:rsidRPr="005D4553">
              <w:rPr>
                <w:rFonts w:ascii="Aptos" w:hAnsi="Aptos" w:cs="Arial"/>
                <w:b/>
                <w:sz w:val="24"/>
                <w:szCs w:val="24"/>
              </w:rPr>
              <w:t>Contact</w:t>
            </w:r>
          </w:p>
        </w:tc>
        <w:tc>
          <w:tcPr>
            <w:tcW w:w="7375" w:type="dxa"/>
          </w:tcPr>
          <w:p w14:paraId="150AC6E2" w14:textId="77777777" w:rsidR="00D50AFA" w:rsidRPr="005D4553" w:rsidRDefault="00D50AFA" w:rsidP="00D50AFA">
            <w:pPr>
              <w:rPr>
                <w:rFonts w:ascii="Aptos" w:eastAsia="Calibri" w:hAnsi="Aptos" w:cstheme="minorHAnsi"/>
                <w:bCs/>
                <w:noProof/>
                <w:sz w:val="24"/>
                <w:szCs w:val="24"/>
              </w:rPr>
            </w:pPr>
            <w:r w:rsidRPr="005D4553">
              <w:rPr>
                <w:rFonts w:ascii="Aptos" w:eastAsia="Calibri" w:hAnsi="Aptos" w:cstheme="minorHAnsi"/>
                <w:bCs/>
                <w:noProof/>
                <w:sz w:val="24"/>
                <w:szCs w:val="24"/>
              </w:rPr>
              <w:t>Jimmy Ancheta-Tilley</w:t>
            </w:r>
          </w:p>
          <w:p w14:paraId="597C8652" w14:textId="77777777" w:rsidR="00D50AFA" w:rsidRPr="005D4553" w:rsidRDefault="00D50AFA" w:rsidP="00D50AFA">
            <w:pPr>
              <w:rPr>
                <w:rFonts w:ascii="Aptos" w:eastAsia="Calibri" w:hAnsi="Aptos" w:cstheme="minorHAnsi"/>
                <w:bCs/>
                <w:noProof/>
                <w:sz w:val="24"/>
                <w:szCs w:val="24"/>
              </w:rPr>
            </w:pPr>
            <w:r w:rsidRPr="005D4553">
              <w:rPr>
                <w:rFonts w:ascii="Aptos" w:eastAsia="Calibri" w:hAnsi="Aptos" w:cstheme="minorHAnsi"/>
                <w:bCs/>
                <w:noProof/>
                <w:sz w:val="24"/>
                <w:szCs w:val="24"/>
              </w:rPr>
              <w:t>1-925-813-0336</w:t>
            </w:r>
          </w:p>
          <w:p w14:paraId="1939D6CD" w14:textId="77777777" w:rsidR="00D50AFA" w:rsidRPr="005D4553" w:rsidRDefault="00D50AFA" w:rsidP="00D50AFA">
            <w:pPr>
              <w:rPr>
                <w:rFonts w:ascii="Aptos" w:hAnsi="Aptos" w:cstheme="minorHAnsi"/>
                <w:sz w:val="24"/>
                <w:szCs w:val="24"/>
              </w:rPr>
            </w:pPr>
            <w:r w:rsidRPr="005D4553">
              <w:rPr>
                <w:rFonts w:ascii="Aptos" w:eastAsia="Calibri" w:hAnsi="Aptos" w:cstheme="minorHAnsi"/>
                <w:bCs/>
                <w:noProof/>
                <w:sz w:val="24"/>
                <w:szCs w:val="24"/>
              </w:rPr>
              <w:t>Jimmy.anchetatilley@npower.org</w:t>
            </w:r>
            <w:r w:rsidRPr="005D4553">
              <w:rPr>
                <w:rFonts w:ascii="Aptos" w:hAnsi="Aptos" w:cstheme="minorHAnsi"/>
                <w:sz w:val="24"/>
                <w:szCs w:val="24"/>
              </w:rPr>
              <w:t xml:space="preserve"> </w:t>
            </w:r>
          </w:p>
          <w:p w14:paraId="2E4F0BC6" w14:textId="77777777" w:rsidR="00B4447C" w:rsidRPr="005D4553" w:rsidRDefault="00B4447C" w:rsidP="000F1271">
            <w:pPr>
              <w:rPr>
                <w:rFonts w:ascii="Aptos" w:hAnsi="Aptos" w:cs="Arial"/>
                <w:sz w:val="24"/>
                <w:szCs w:val="24"/>
              </w:rPr>
            </w:pPr>
          </w:p>
        </w:tc>
      </w:tr>
      <w:tr w:rsidR="00B4447C" w:rsidRPr="005D4553" w14:paraId="2B30E64E" w14:textId="77777777" w:rsidTr="000F1271">
        <w:trPr>
          <w:trHeight w:val="432"/>
        </w:trPr>
        <w:tc>
          <w:tcPr>
            <w:tcW w:w="1975" w:type="dxa"/>
          </w:tcPr>
          <w:p w14:paraId="31B51757" w14:textId="77777777" w:rsidR="00B4447C" w:rsidRPr="005D4553" w:rsidRDefault="00B4447C" w:rsidP="000F1271">
            <w:pPr>
              <w:rPr>
                <w:rFonts w:ascii="Aptos" w:hAnsi="Aptos" w:cs="Arial"/>
                <w:b/>
                <w:sz w:val="24"/>
                <w:szCs w:val="24"/>
              </w:rPr>
            </w:pPr>
            <w:r w:rsidRPr="005D4553">
              <w:rPr>
                <w:rFonts w:ascii="Aptos" w:hAnsi="Aptos" w:cs="Arial"/>
                <w:b/>
                <w:sz w:val="24"/>
                <w:szCs w:val="24"/>
              </w:rPr>
              <w:t>Award</w:t>
            </w:r>
          </w:p>
        </w:tc>
        <w:tc>
          <w:tcPr>
            <w:tcW w:w="7375" w:type="dxa"/>
          </w:tcPr>
          <w:p w14:paraId="6254A85A" w14:textId="77777777" w:rsidR="00B4447C" w:rsidRPr="005D4553" w:rsidRDefault="00B4447C" w:rsidP="000F1271">
            <w:pPr>
              <w:rPr>
                <w:rFonts w:ascii="Aptos" w:hAnsi="Aptos" w:cstheme="minorHAnsi"/>
                <w:color w:val="000000"/>
                <w:sz w:val="24"/>
                <w:szCs w:val="24"/>
              </w:rPr>
            </w:pPr>
            <w:r w:rsidRPr="005D4553">
              <w:rPr>
                <w:rFonts w:ascii="Aptos" w:hAnsi="Aptos" w:cs="Arial"/>
                <w:sz w:val="24"/>
                <w:szCs w:val="24"/>
              </w:rPr>
              <w:t>$</w:t>
            </w:r>
            <w:r w:rsidR="00D50AFA" w:rsidRPr="005D4553">
              <w:rPr>
                <w:rFonts w:ascii="Aptos" w:hAnsi="Aptos" w:cstheme="minorHAnsi"/>
                <w:color w:val="000000"/>
                <w:sz w:val="24"/>
                <w:szCs w:val="24"/>
              </w:rPr>
              <w:t>1,841,950.27</w:t>
            </w:r>
          </w:p>
          <w:p w14:paraId="0B4D2FD6" w14:textId="1B68A20B" w:rsidR="00D50AFA" w:rsidRPr="005D4553" w:rsidRDefault="00D50AFA" w:rsidP="000F1271">
            <w:pPr>
              <w:rPr>
                <w:rFonts w:ascii="Aptos" w:hAnsi="Aptos" w:cs="Arial"/>
                <w:sz w:val="24"/>
                <w:szCs w:val="24"/>
              </w:rPr>
            </w:pPr>
          </w:p>
        </w:tc>
      </w:tr>
      <w:tr w:rsidR="00B4447C" w:rsidRPr="005D4553" w14:paraId="19401AD1" w14:textId="77777777" w:rsidTr="000F1271">
        <w:trPr>
          <w:trHeight w:val="567"/>
        </w:trPr>
        <w:tc>
          <w:tcPr>
            <w:tcW w:w="1975" w:type="dxa"/>
          </w:tcPr>
          <w:p w14:paraId="0E0015B5" w14:textId="77777777" w:rsidR="00B4447C" w:rsidRPr="005D4553" w:rsidRDefault="00B4447C" w:rsidP="000F1271">
            <w:pPr>
              <w:rPr>
                <w:rFonts w:ascii="Aptos" w:hAnsi="Aptos" w:cs="Arial"/>
                <w:b/>
                <w:sz w:val="24"/>
                <w:szCs w:val="24"/>
              </w:rPr>
            </w:pPr>
            <w:r w:rsidRPr="005D4553">
              <w:rPr>
                <w:rFonts w:ascii="Aptos" w:hAnsi="Aptos" w:cs="Arial"/>
                <w:b/>
                <w:sz w:val="24"/>
                <w:szCs w:val="24"/>
              </w:rPr>
              <w:t>Industry Focus</w:t>
            </w:r>
          </w:p>
        </w:tc>
        <w:tc>
          <w:tcPr>
            <w:tcW w:w="7375" w:type="dxa"/>
          </w:tcPr>
          <w:p w14:paraId="344D6C4A" w14:textId="25D5A808" w:rsidR="00B4447C" w:rsidRPr="005D4553" w:rsidRDefault="00D50AFA" w:rsidP="000F1271">
            <w:pPr>
              <w:rPr>
                <w:rFonts w:ascii="Aptos" w:hAnsi="Aptos" w:cs="Arial"/>
                <w:sz w:val="24"/>
                <w:szCs w:val="24"/>
              </w:rPr>
            </w:pPr>
            <w:r w:rsidRPr="005D4553">
              <w:rPr>
                <w:rFonts w:ascii="Aptos" w:hAnsi="Aptos" w:cstheme="minorHAnsi"/>
                <w:sz w:val="24"/>
                <w:szCs w:val="24"/>
              </w:rPr>
              <w:t>Information Technology and Computer Operations</w:t>
            </w:r>
            <w:r w:rsidR="00B4447C" w:rsidRPr="005D4553">
              <w:rPr>
                <w:rFonts w:ascii="Aptos" w:hAnsi="Aptos" w:cs="Arial"/>
                <w:sz w:val="24"/>
                <w:szCs w:val="24"/>
              </w:rPr>
              <w:t xml:space="preserve"> </w:t>
            </w:r>
          </w:p>
        </w:tc>
      </w:tr>
      <w:tr w:rsidR="00B4447C" w:rsidRPr="005D4553" w14:paraId="25E2C1A3" w14:textId="77777777" w:rsidTr="000F1271">
        <w:tc>
          <w:tcPr>
            <w:tcW w:w="1975" w:type="dxa"/>
          </w:tcPr>
          <w:p w14:paraId="4B5185CA" w14:textId="77777777" w:rsidR="00B4447C" w:rsidRPr="005D4553" w:rsidRDefault="00B4447C" w:rsidP="000F1271">
            <w:pPr>
              <w:rPr>
                <w:rFonts w:ascii="Aptos" w:hAnsi="Aptos" w:cs="Arial"/>
                <w:b/>
                <w:sz w:val="24"/>
                <w:szCs w:val="24"/>
              </w:rPr>
            </w:pPr>
            <w:r w:rsidRPr="005D4553">
              <w:rPr>
                <w:rFonts w:ascii="Aptos" w:hAnsi="Aptos" w:cs="Arial"/>
                <w:b/>
                <w:sz w:val="24"/>
                <w:szCs w:val="24"/>
              </w:rPr>
              <w:t>Targeted Participants</w:t>
            </w:r>
          </w:p>
          <w:p w14:paraId="11866343" w14:textId="77777777" w:rsidR="00B4447C" w:rsidRPr="005D4553" w:rsidRDefault="00B4447C" w:rsidP="000F1271">
            <w:pPr>
              <w:rPr>
                <w:rFonts w:ascii="Aptos" w:hAnsi="Aptos" w:cs="Arial"/>
                <w:b/>
                <w:sz w:val="24"/>
                <w:szCs w:val="24"/>
              </w:rPr>
            </w:pPr>
          </w:p>
        </w:tc>
        <w:tc>
          <w:tcPr>
            <w:tcW w:w="7375" w:type="dxa"/>
          </w:tcPr>
          <w:p w14:paraId="6B9AC2C0" w14:textId="47149C20" w:rsidR="00B4447C" w:rsidRPr="005D4553" w:rsidRDefault="00D50AFA" w:rsidP="000F1271">
            <w:pPr>
              <w:rPr>
                <w:rFonts w:ascii="Aptos" w:hAnsi="Aptos" w:cs="Arial"/>
                <w:sz w:val="24"/>
                <w:szCs w:val="24"/>
              </w:rPr>
            </w:pPr>
            <w:r w:rsidRPr="005D4553">
              <w:rPr>
                <w:rFonts w:ascii="Aptos" w:hAnsi="Aptos" w:cstheme="minorHAnsi"/>
                <w:sz w:val="24"/>
                <w:szCs w:val="24"/>
              </w:rPr>
              <w:t>466 English Language Learners (ELLs), Opportunity Young Adults (OYAs), and Veterans</w:t>
            </w:r>
            <w:r w:rsidR="00B4447C" w:rsidRPr="005D4553">
              <w:rPr>
                <w:rFonts w:ascii="Aptos" w:hAnsi="Aptos"/>
                <w:sz w:val="24"/>
                <w:szCs w:val="24"/>
              </w:rPr>
              <w:t xml:space="preserve"> </w:t>
            </w:r>
            <w:r w:rsidR="00B4447C" w:rsidRPr="005D4553">
              <w:rPr>
                <w:rFonts w:ascii="Aptos" w:hAnsi="Aptos" w:cs="Arial"/>
                <w:sz w:val="24"/>
                <w:szCs w:val="24"/>
              </w:rPr>
              <w:t>Participants</w:t>
            </w:r>
          </w:p>
          <w:p w14:paraId="2B2E2F8B" w14:textId="77777777" w:rsidR="00B4447C" w:rsidRPr="005D4553" w:rsidRDefault="00B4447C" w:rsidP="000F1271">
            <w:pPr>
              <w:rPr>
                <w:rFonts w:ascii="Aptos" w:hAnsi="Aptos" w:cs="Arial"/>
                <w:sz w:val="24"/>
                <w:szCs w:val="24"/>
              </w:rPr>
            </w:pPr>
          </w:p>
        </w:tc>
      </w:tr>
      <w:tr w:rsidR="00B4447C" w:rsidRPr="005D4553" w14:paraId="4A811D62" w14:textId="77777777" w:rsidTr="000F1271">
        <w:tc>
          <w:tcPr>
            <w:tcW w:w="1975" w:type="dxa"/>
          </w:tcPr>
          <w:p w14:paraId="072B5167" w14:textId="77777777" w:rsidR="00B4447C" w:rsidRPr="005D4553" w:rsidRDefault="00B4447C" w:rsidP="000F1271">
            <w:pPr>
              <w:rPr>
                <w:rFonts w:ascii="Aptos" w:hAnsi="Aptos" w:cs="Arial"/>
                <w:b/>
                <w:sz w:val="24"/>
                <w:szCs w:val="24"/>
              </w:rPr>
            </w:pPr>
            <w:r w:rsidRPr="005D4553">
              <w:rPr>
                <w:rFonts w:ascii="Aptos" w:hAnsi="Aptos" w:cs="Arial"/>
                <w:b/>
                <w:sz w:val="24"/>
                <w:szCs w:val="24"/>
              </w:rPr>
              <w:t>Key Partners</w:t>
            </w:r>
          </w:p>
        </w:tc>
        <w:tc>
          <w:tcPr>
            <w:tcW w:w="7375" w:type="dxa"/>
          </w:tcPr>
          <w:p w14:paraId="4B6EEBA6" w14:textId="77777777" w:rsidR="00D50AFA" w:rsidRPr="005D4553" w:rsidRDefault="00D50AFA" w:rsidP="00D50AFA">
            <w:pPr>
              <w:pBdr>
                <w:top w:val="nil"/>
                <w:left w:val="nil"/>
                <w:bottom w:val="nil"/>
                <w:right w:val="nil"/>
                <w:between w:val="nil"/>
              </w:pBdr>
              <w:ind w:right="90" w:firstLine="450"/>
              <w:rPr>
                <w:rFonts w:ascii="Aptos" w:hAnsi="Aptos" w:cstheme="minorHAnsi"/>
                <w:sz w:val="24"/>
                <w:szCs w:val="24"/>
              </w:rPr>
            </w:pPr>
            <w:r w:rsidRPr="005D4553">
              <w:rPr>
                <w:rFonts w:ascii="Aptos" w:hAnsi="Aptos" w:cstheme="minorHAnsi"/>
                <w:sz w:val="24"/>
                <w:szCs w:val="24"/>
              </w:rPr>
              <w:t>•</w:t>
            </w:r>
            <w:r w:rsidRPr="005D4553">
              <w:rPr>
                <w:rFonts w:ascii="Aptos" w:hAnsi="Aptos" w:cstheme="minorHAnsi"/>
                <w:sz w:val="24"/>
                <w:szCs w:val="24"/>
              </w:rPr>
              <w:tab/>
              <w:t>Bank of America (Sacramento, Silicon Valley)</w:t>
            </w:r>
          </w:p>
          <w:p w14:paraId="79531DB6" w14:textId="77777777" w:rsidR="00D50AFA" w:rsidRPr="005D4553" w:rsidRDefault="00D50AFA" w:rsidP="00D50AFA">
            <w:pPr>
              <w:pBdr>
                <w:top w:val="nil"/>
                <w:left w:val="nil"/>
                <w:bottom w:val="nil"/>
                <w:right w:val="nil"/>
                <w:between w:val="nil"/>
              </w:pBdr>
              <w:ind w:right="90" w:firstLine="450"/>
              <w:rPr>
                <w:rFonts w:ascii="Aptos" w:hAnsi="Aptos" w:cstheme="minorHAnsi"/>
                <w:sz w:val="24"/>
                <w:szCs w:val="24"/>
              </w:rPr>
            </w:pPr>
            <w:r w:rsidRPr="005D4553">
              <w:rPr>
                <w:rFonts w:ascii="Aptos" w:hAnsi="Aptos" w:cstheme="minorHAnsi"/>
                <w:sz w:val="24"/>
                <w:szCs w:val="24"/>
              </w:rPr>
              <w:t>•</w:t>
            </w:r>
            <w:r w:rsidRPr="005D4553">
              <w:rPr>
                <w:rFonts w:ascii="Aptos" w:hAnsi="Aptos" w:cstheme="minorHAnsi"/>
                <w:sz w:val="24"/>
                <w:szCs w:val="24"/>
              </w:rPr>
              <w:tab/>
              <w:t xml:space="preserve">CA Corps to Careers </w:t>
            </w:r>
          </w:p>
          <w:p w14:paraId="04A7CA3A" w14:textId="77777777" w:rsidR="00D50AFA" w:rsidRPr="005D4553" w:rsidRDefault="00D50AFA" w:rsidP="00D50AFA">
            <w:pPr>
              <w:pBdr>
                <w:top w:val="nil"/>
                <w:left w:val="nil"/>
                <w:bottom w:val="nil"/>
                <w:right w:val="nil"/>
                <w:between w:val="nil"/>
              </w:pBdr>
              <w:ind w:right="90" w:firstLine="450"/>
              <w:rPr>
                <w:rFonts w:ascii="Aptos" w:hAnsi="Aptos" w:cstheme="minorHAnsi"/>
                <w:sz w:val="24"/>
                <w:szCs w:val="24"/>
              </w:rPr>
            </w:pPr>
            <w:r w:rsidRPr="005D4553">
              <w:rPr>
                <w:rFonts w:ascii="Aptos" w:hAnsi="Aptos" w:cstheme="minorHAnsi"/>
                <w:sz w:val="24"/>
                <w:szCs w:val="24"/>
              </w:rPr>
              <w:t>•</w:t>
            </w:r>
            <w:r w:rsidRPr="005D4553">
              <w:rPr>
                <w:rFonts w:ascii="Aptos" w:hAnsi="Aptos" w:cstheme="minorHAnsi"/>
                <w:sz w:val="24"/>
                <w:szCs w:val="24"/>
              </w:rPr>
              <w:tab/>
              <w:t>Code Tenderloin</w:t>
            </w:r>
          </w:p>
          <w:p w14:paraId="3405D755" w14:textId="77777777" w:rsidR="00D50AFA" w:rsidRPr="005D4553" w:rsidRDefault="00D50AFA" w:rsidP="00D50AFA">
            <w:pPr>
              <w:pBdr>
                <w:top w:val="nil"/>
                <w:left w:val="nil"/>
                <w:bottom w:val="nil"/>
                <w:right w:val="nil"/>
                <w:between w:val="nil"/>
              </w:pBdr>
              <w:ind w:right="90" w:firstLine="450"/>
              <w:rPr>
                <w:rFonts w:ascii="Aptos" w:hAnsi="Aptos" w:cstheme="minorHAnsi"/>
                <w:sz w:val="24"/>
                <w:szCs w:val="24"/>
              </w:rPr>
            </w:pPr>
            <w:r w:rsidRPr="005D4553">
              <w:rPr>
                <w:rFonts w:ascii="Aptos" w:hAnsi="Aptos" w:cstheme="minorHAnsi"/>
                <w:sz w:val="24"/>
                <w:szCs w:val="24"/>
              </w:rPr>
              <w:t>•</w:t>
            </w:r>
            <w:r w:rsidRPr="005D4553">
              <w:rPr>
                <w:rFonts w:ascii="Aptos" w:hAnsi="Aptos" w:cstheme="minorHAnsi"/>
                <w:sz w:val="24"/>
                <w:szCs w:val="24"/>
              </w:rPr>
              <w:tab/>
            </w:r>
            <w:proofErr w:type="spellStart"/>
            <w:r w:rsidRPr="005D4553">
              <w:rPr>
                <w:rFonts w:ascii="Aptos" w:hAnsi="Aptos" w:cstheme="minorHAnsi"/>
                <w:sz w:val="24"/>
                <w:szCs w:val="24"/>
              </w:rPr>
              <w:t>EquusWorks</w:t>
            </w:r>
            <w:proofErr w:type="spellEnd"/>
            <w:r w:rsidRPr="005D4553">
              <w:rPr>
                <w:rFonts w:ascii="Aptos" w:hAnsi="Aptos" w:cstheme="minorHAnsi"/>
                <w:sz w:val="24"/>
                <w:szCs w:val="24"/>
              </w:rPr>
              <w:t xml:space="preserve"> </w:t>
            </w:r>
          </w:p>
          <w:p w14:paraId="5F229D90" w14:textId="77777777" w:rsidR="00D50AFA" w:rsidRPr="005D4553" w:rsidRDefault="00D50AFA" w:rsidP="00D50AFA">
            <w:pPr>
              <w:pBdr>
                <w:top w:val="nil"/>
                <w:left w:val="nil"/>
                <w:bottom w:val="nil"/>
                <w:right w:val="nil"/>
                <w:between w:val="nil"/>
              </w:pBdr>
              <w:ind w:right="90" w:firstLine="450"/>
              <w:rPr>
                <w:rFonts w:ascii="Aptos" w:hAnsi="Aptos" w:cstheme="minorHAnsi"/>
                <w:sz w:val="24"/>
                <w:szCs w:val="24"/>
              </w:rPr>
            </w:pPr>
            <w:r w:rsidRPr="005D4553">
              <w:rPr>
                <w:rFonts w:ascii="Aptos" w:hAnsi="Aptos" w:cstheme="minorHAnsi"/>
                <w:sz w:val="24"/>
                <w:szCs w:val="24"/>
              </w:rPr>
              <w:t>•</w:t>
            </w:r>
            <w:r w:rsidRPr="005D4553">
              <w:rPr>
                <w:rFonts w:ascii="Aptos" w:hAnsi="Aptos" w:cstheme="minorHAnsi"/>
                <w:sz w:val="24"/>
                <w:szCs w:val="24"/>
              </w:rPr>
              <w:tab/>
              <w:t>Foundation for California Community College</w:t>
            </w:r>
          </w:p>
          <w:p w14:paraId="4E03744E" w14:textId="77777777" w:rsidR="00D50AFA" w:rsidRPr="005D4553" w:rsidRDefault="00D50AFA" w:rsidP="00D50AFA">
            <w:pPr>
              <w:pBdr>
                <w:top w:val="nil"/>
                <w:left w:val="nil"/>
                <w:bottom w:val="nil"/>
                <w:right w:val="nil"/>
                <w:between w:val="nil"/>
              </w:pBdr>
              <w:ind w:right="90" w:firstLine="450"/>
              <w:rPr>
                <w:rFonts w:ascii="Aptos" w:hAnsi="Aptos" w:cstheme="minorHAnsi"/>
                <w:sz w:val="24"/>
                <w:szCs w:val="24"/>
              </w:rPr>
            </w:pPr>
            <w:r w:rsidRPr="005D4553">
              <w:rPr>
                <w:rFonts w:ascii="Aptos" w:hAnsi="Aptos" w:cstheme="minorHAnsi"/>
                <w:sz w:val="24"/>
                <w:szCs w:val="24"/>
              </w:rPr>
              <w:t>•</w:t>
            </w:r>
            <w:r w:rsidRPr="005D4553">
              <w:rPr>
                <w:rFonts w:ascii="Aptos" w:hAnsi="Aptos" w:cstheme="minorHAnsi"/>
                <w:sz w:val="24"/>
                <w:szCs w:val="24"/>
              </w:rPr>
              <w:tab/>
              <w:t>Hire Heroes</w:t>
            </w:r>
          </w:p>
          <w:p w14:paraId="7591A9C0" w14:textId="77777777" w:rsidR="00D50AFA" w:rsidRPr="005D4553" w:rsidRDefault="00D50AFA" w:rsidP="00D50AFA">
            <w:pPr>
              <w:pBdr>
                <w:top w:val="nil"/>
                <w:left w:val="nil"/>
                <w:bottom w:val="nil"/>
                <w:right w:val="nil"/>
                <w:between w:val="nil"/>
              </w:pBdr>
              <w:ind w:right="90" w:firstLine="450"/>
              <w:rPr>
                <w:rFonts w:ascii="Aptos" w:hAnsi="Aptos" w:cstheme="minorHAnsi"/>
                <w:sz w:val="24"/>
                <w:szCs w:val="24"/>
              </w:rPr>
            </w:pPr>
            <w:r w:rsidRPr="005D4553">
              <w:rPr>
                <w:rFonts w:ascii="Aptos" w:hAnsi="Aptos" w:cstheme="minorHAnsi"/>
                <w:sz w:val="24"/>
                <w:szCs w:val="24"/>
              </w:rPr>
              <w:t>•</w:t>
            </w:r>
            <w:r w:rsidRPr="005D4553">
              <w:rPr>
                <w:rFonts w:ascii="Aptos" w:hAnsi="Aptos" w:cstheme="minorHAnsi"/>
                <w:sz w:val="24"/>
                <w:szCs w:val="24"/>
              </w:rPr>
              <w:tab/>
              <w:t>Lawrence Berkeley Lab</w:t>
            </w:r>
          </w:p>
          <w:p w14:paraId="702A2DA6" w14:textId="77777777" w:rsidR="00D50AFA" w:rsidRPr="005D4553" w:rsidRDefault="00D50AFA" w:rsidP="00D50AFA">
            <w:pPr>
              <w:pBdr>
                <w:top w:val="nil"/>
                <w:left w:val="nil"/>
                <w:bottom w:val="nil"/>
                <w:right w:val="nil"/>
                <w:between w:val="nil"/>
              </w:pBdr>
              <w:ind w:right="90" w:firstLine="450"/>
              <w:rPr>
                <w:rFonts w:ascii="Aptos" w:hAnsi="Aptos" w:cstheme="minorHAnsi"/>
                <w:sz w:val="24"/>
                <w:szCs w:val="24"/>
              </w:rPr>
            </w:pPr>
            <w:r w:rsidRPr="005D4553">
              <w:rPr>
                <w:rFonts w:ascii="Aptos" w:hAnsi="Aptos" w:cstheme="minorHAnsi"/>
                <w:sz w:val="24"/>
                <w:szCs w:val="24"/>
              </w:rPr>
              <w:t>•</w:t>
            </w:r>
            <w:r w:rsidRPr="005D4553">
              <w:rPr>
                <w:rFonts w:ascii="Aptos" w:hAnsi="Aptos" w:cstheme="minorHAnsi"/>
                <w:sz w:val="24"/>
                <w:szCs w:val="24"/>
              </w:rPr>
              <w:tab/>
              <w:t xml:space="preserve">Los Angeles County Department of Veteran Affairs  </w:t>
            </w:r>
          </w:p>
          <w:p w14:paraId="1D261FBC" w14:textId="77777777" w:rsidR="00D50AFA" w:rsidRPr="005D4553" w:rsidRDefault="00D50AFA" w:rsidP="00D50AFA">
            <w:pPr>
              <w:pBdr>
                <w:top w:val="nil"/>
                <w:left w:val="nil"/>
                <w:bottom w:val="nil"/>
                <w:right w:val="nil"/>
                <w:between w:val="nil"/>
              </w:pBdr>
              <w:ind w:right="90" w:firstLine="450"/>
              <w:rPr>
                <w:rFonts w:ascii="Aptos" w:hAnsi="Aptos" w:cstheme="minorHAnsi"/>
                <w:sz w:val="24"/>
                <w:szCs w:val="24"/>
              </w:rPr>
            </w:pPr>
            <w:r w:rsidRPr="005D4553">
              <w:rPr>
                <w:rFonts w:ascii="Aptos" w:hAnsi="Aptos" w:cstheme="minorHAnsi"/>
                <w:sz w:val="24"/>
                <w:szCs w:val="24"/>
              </w:rPr>
              <w:t>•</w:t>
            </w:r>
            <w:r w:rsidRPr="005D4553">
              <w:rPr>
                <w:rFonts w:ascii="Aptos" w:hAnsi="Aptos" w:cstheme="minorHAnsi"/>
                <w:sz w:val="24"/>
                <w:szCs w:val="24"/>
              </w:rPr>
              <w:tab/>
              <w:t>Lynwood Unified School District</w:t>
            </w:r>
          </w:p>
          <w:p w14:paraId="5A9C2E76" w14:textId="77777777" w:rsidR="00D50AFA" w:rsidRPr="005D4553" w:rsidRDefault="00D50AFA" w:rsidP="00D50AFA">
            <w:pPr>
              <w:pBdr>
                <w:top w:val="nil"/>
                <w:left w:val="nil"/>
                <w:bottom w:val="nil"/>
                <w:right w:val="nil"/>
                <w:between w:val="nil"/>
              </w:pBdr>
              <w:ind w:right="90" w:firstLine="450"/>
              <w:rPr>
                <w:rFonts w:ascii="Aptos" w:hAnsi="Aptos" w:cstheme="minorHAnsi"/>
                <w:sz w:val="24"/>
                <w:szCs w:val="24"/>
              </w:rPr>
            </w:pPr>
            <w:r w:rsidRPr="005D4553">
              <w:rPr>
                <w:rFonts w:ascii="Aptos" w:hAnsi="Aptos" w:cstheme="minorHAnsi"/>
                <w:sz w:val="24"/>
                <w:szCs w:val="24"/>
              </w:rPr>
              <w:t>•</w:t>
            </w:r>
            <w:r w:rsidRPr="005D4553">
              <w:rPr>
                <w:rFonts w:ascii="Aptos" w:hAnsi="Aptos" w:cstheme="minorHAnsi"/>
                <w:sz w:val="24"/>
                <w:szCs w:val="24"/>
              </w:rPr>
              <w:tab/>
              <w:t>Microsoft</w:t>
            </w:r>
          </w:p>
          <w:p w14:paraId="34AF436D" w14:textId="77777777" w:rsidR="00D50AFA" w:rsidRPr="005D4553" w:rsidRDefault="00D50AFA" w:rsidP="00D50AFA">
            <w:pPr>
              <w:pBdr>
                <w:top w:val="nil"/>
                <w:left w:val="nil"/>
                <w:bottom w:val="nil"/>
                <w:right w:val="nil"/>
                <w:between w:val="nil"/>
              </w:pBdr>
              <w:ind w:right="90" w:firstLine="450"/>
              <w:rPr>
                <w:rFonts w:ascii="Aptos" w:hAnsi="Aptos" w:cstheme="minorHAnsi"/>
                <w:sz w:val="24"/>
                <w:szCs w:val="24"/>
              </w:rPr>
            </w:pPr>
            <w:r w:rsidRPr="005D4553">
              <w:rPr>
                <w:rFonts w:ascii="Aptos" w:hAnsi="Aptos" w:cstheme="minorHAnsi"/>
                <w:sz w:val="24"/>
                <w:szCs w:val="24"/>
              </w:rPr>
              <w:t>•</w:t>
            </w:r>
            <w:r w:rsidRPr="005D4553">
              <w:rPr>
                <w:rFonts w:ascii="Aptos" w:hAnsi="Aptos" w:cstheme="minorHAnsi"/>
                <w:sz w:val="24"/>
                <w:szCs w:val="24"/>
              </w:rPr>
              <w:tab/>
              <w:t xml:space="preserve">San Joaquin County </w:t>
            </w:r>
            <w:proofErr w:type="spellStart"/>
            <w:r w:rsidRPr="005D4553">
              <w:rPr>
                <w:rFonts w:ascii="Aptos" w:hAnsi="Aptos" w:cstheme="minorHAnsi"/>
                <w:sz w:val="24"/>
                <w:szCs w:val="24"/>
              </w:rPr>
              <w:t>Worknet</w:t>
            </w:r>
            <w:proofErr w:type="spellEnd"/>
          </w:p>
          <w:p w14:paraId="42BA8F47" w14:textId="77777777" w:rsidR="00D50AFA" w:rsidRPr="005D4553" w:rsidRDefault="00D50AFA" w:rsidP="00D50AFA">
            <w:pPr>
              <w:pBdr>
                <w:top w:val="nil"/>
                <w:left w:val="nil"/>
                <w:bottom w:val="nil"/>
                <w:right w:val="nil"/>
                <w:between w:val="nil"/>
              </w:pBdr>
              <w:ind w:right="90" w:firstLine="450"/>
              <w:rPr>
                <w:rFonts w:ascii="Aptos" w:hAnsi="Aptos" w:cstheme="minorHAnsi"/>
                <w:sz w:val="24"/>
                <w:szCs w:val="24"/>
              </w:rPr>
            </w:pPr>
            <w:r w:rsidRPr="005D4553">
              <w:rPr>
                <w:rFonts w:ascii="Aptos" w:hAnsi="Aptos" w:cstheme="minorHAnsi"/>
                <w:sz w:val="24"/>
                <w:szCs w:val="24"/>
              </w:rPr>
              <w:t>•</w:t>
            </w:r>
            <w:r w:rsidRPr="005D4553">
              <w:rPr>
                <w:rFonts w:ascii="Aptos" w:hAnsi="Aptos" w:cstheme="minorHAnsi"/>
                <w:sz w:val="24"/>
                <w:szCs w:val="24"/>
              </w:rPr>
              <w:tab/>
              <w:t>Southeast Los Angeles County Workforce Development Board</w:t>
            </w:r>
          </w:p>
          <w:p w14:paraId="0A17791A" w14:textId="77777777" w:rsidR="00D50AFA" w:rsidRPr="005D4553" w:rsidRDefault="00D50AFA" w:rsidP="00D50AFA">
            <w:pPr>
              <w:pBdr>
                <w:top w:val="nil"/>
                <w:left w:val="nil"/>
                <w:bottom w:val="nil"/>
                <w:right w:val="nil"/>
                <w:between w:val="nil"/>
              </w:pBdr>
              <w:ind w:right="90" w:firstLine="450"/>
              <w:rPr>
                <w:rFonts w:ascii="Aptos" w:eastAsia="Arial" w:hAnsi="Aptos" w:cstheme="minorHAnsi"/>
                <w:sz w:val="24"/>
                <w:szCs w:val="24"/>
              </w:rPr>
            </w:pPr>
            <w:r w:rsidRPr="005D4553">
              <w:rPr>
                <w:rFonts w:ascii="Aptos" w:hAnsi="Aptos" w:cstheme="minorHAnsi"/>
                <w:sz w:val="24"/>
                <w:szCs w:val="24"/>
              </w:rPr>
              <w:t>•</w:t>
            </w:r>
            <w:r w:rsidRPr="005D4553">
              <w:rPr>
                <w:rFonts w:ascii="Aptos" w:hAnsi="Aptos" w:cstheme="minorHAnsi"/>
                <w:sz w:val="24"/>
                <w:szCs w:val="24"/>
              </w:rPr>
              <w:tab/>
            </w:r>
            <w:proofErr w:type="gramStart"/>
            <w:r w:rsidRPr="005D4553">
              <w:rPr>
                <w:rFonts w:ascii="Aptos" w:hAnsi="Aptos" w:cstheme="minorHAnsi"/>
                <w:sz w:val="24"/>
                <w:szCs w:val="24"/>
              </w:rPr>
              <w:t>World Wide</w:t>
            </w:r>
            <w:proofErr w:type="gramEnd"/>
            <w:r w:rsidRPr="005D4553">
              <w:rPr>
                <w:rFonts w:ascii="Aptos" w:hAnsi="Aptos" w:cstheme="minorHAnsi"/>
                <w:sz w:val="24"/>
                <w:szCs w:val="24"/>
              </w:rPr>
              <w:t xml:space="preserve"> Technologies</w:t>
            </w:r>
          </w:p>
          <w:p w14:paraId="29B97318" w14:textId="77777777" w:rsidR="00B4447C" w:rsidRPr="005D4553" w:rsidRDefault="00B4447C" w:rsidP="000F1271">
            <w:pPr>
              <w:rPr>
                <w:rFonts w:ascii="Aptos" w:hAnsi="Aptos" w:cs="Arial"/>
                <w:sz w:val="24"/>
                <w:szCs w:val="24"/>
              </w:rPr>
            </w:pPr>
          </w:p>
        </w:tc>
      </w:tr>
      <w:tr w:rsidR="00B4447C" w:rsidRPr="005D4553" w14:paraId="55431490" w14:textId="77777777" w:rsidTr="000F1271">
        <w:tc>
          <w:tcPr>
            <w:tcW w:w="1975" w:type="dxa"/>
          </w:tcPr>
          <w:p w14:paraId="5651253F" w14:textId="77777777" w:rsidR="00B4447C" w:rsidRPr="005D4553" w:rsidRDefault="00B4447C" w:rsidP="000F1271">
            <w:pPr>
              <w:rPr>
                <w:rFonts w:ascii="Aptos" w:hAnsi="Aptos" w:cs="Arial"/>
                <w:b/>
                <w:sz w:val="24"/>
                <w:szCs w:val="24"/>
              </w:rPr>
            </w:pPr>
            <w:r w:rsidRPr="005D4553">
              <w:rPr>
                <w:rFonts w:ascii="Aptos" w:hAnsi="Aptos" w:cs="Arial"/>
                <w:b/>
                <w:sz w:val="24"/>
                <w:szCs w:val="24"/>
              </w:rPr>
              <w:t>Project Description</w:t>
            </w:r>
          </w:p>
        </w:tc>
        <w:tc>
          <w:tcPr>
            <w:tcW w:w="7375" w:type="dxa"/>
          </w:tcPr>
          <w:p w14:paraId="0C724728" w14:textId="3439F65E" w:rsidR="00B4447C" w:rsidRPr="00E964DE" w:rsidRDefault="00D50AFA" w:rsidP="000F1271">
            <w:pPr>
              <w:rPr>
                <w:rFonts w:ascii="Aptos" w:eastAsiaTheme="minorEastAsia" w:hAnsi="Aptos" w:cstheme="minorHAnsi"/>
                <w:bCs/>
                <w:sz w:val="24"/>
                <w:szCs w:val="24"/>
                <w:lang w:val="en"/>
              </w:rPr>
            </w:pPr>
            <w:r w:rsidRPr="005D4553">
              <w:rPr>
                <w:rFonts w:ascii="Aptos" w:eastAsiaTheme="minorEastAsia" w:hAnsi="Aptos" w:cstheme="minorHAnsi"/>
                <w:bCs/>
                <w:sz w:val="24"/>
                <w:szCs w:val="24"/>
                <w:lang w:val="en"/>
              </w:rPr>
              <w:t>The 18-week, instructor-led IT Support Specialist (ITSS) program prepares participants for CompTIA ITF+, A+, Microsoft Azure Fundamentals, and Google certifications, with all graduates earning at least one certification, and some multiple certifications. Hands-on labs, AI proficiency, mentorship, wraparound support, and targeted placement connect diverse learners to internships, registered apprenticeships, full-time roles, and ongoing alums upskilling.</w:t>
            </w:r>
          </w:p>
          <w:p w14:paraId="172082B5" w14:textId="77777777" w:rsidR="00B4447C" w:rsidRPr="005D4553" w:rsidRDefault="00B4447C" w:rsidP="000F1271">
            <w:pPr>
              <w:rPr>
                <w:rFonts w:ascii="Aptos" w:hAnsi="Aptos" w:cs="Arial"/>
                <w:sz w:val="24"/>
                <w:szCs w:val="24"/>
              </w:rPr>
            </w:pPr>
          </w:p>
        </w:tc>
      </w:tr>
      <w:tr w:rsidR="00B4447C" w:rsidRPr="005D4553" w14:paraId="0F0AFCC6" w14:textId="77777777" w:rsidTr="000F1271">
        <w:tc>
          <w:tcPr>
            <w:tcW w:w="1975" w:type="dxa"/>
          </w:tcPr>
          <w:p w14:paraId="0978B976" w14:textId="77777777" w:rsidR="00B4447C" w:rsidRPr="005D4553" w:rsidRDefault="00B4447C" w:rsidP="000F1271">
            <w:pPr>
              <w:rPr>
                <w:rFonts w:ascii="Aptos" w:hAnsi="Aptos" w:cs="Arial"/>
                <w:b/>
                <w:sz w:val="24"/>
                <w:szCs w:val="24"/>
              </w:rPr>
            </w:pPr>
            <w:r w:rsidRPr="005D4553">
              <w:rPr>
                <w:rFonts w:ascii="Aptos" w:hAnsi="Aptos" w:cs="Arial"/>
                <w:b/>
                <w:sz w:val="24"/>
                <w:szCs w:val="24"/>
              </w:rPr>
              <w:t>Expected Outcomes</w:t>
            </w:r>
          </w:p>
        </w:tc>
        <w:tc>
          <w:tcPr>
            <w:tcW w:w="7375" w:type="dxa"/>
          </w:tcPr>
          <w:p w14:paraId="2A3EE59C" w14:textId="77777777" w:rsidR="00AA7BE7" w:rsidRPr="005D4553" w:rsidRDefault="00AA7BE7" w:rsidP="00AA7BE7">
            <w:pPr>
              <w:rPr>
                <w:rFonts w:ascii="Aptos" w:eastAsia="Calibri" w:hAnsi="Aptos" w:cstheme="minorHAnsi"/>
                <w:b/>
                <w:bCs/>
                <w:sz w:val="24"/>
                <w:szCs w:val="24"/>
              </w:rPr>
            </w:pPr>
            <w:r w:rsidRPr="005D4553">
              <w:rPr>
                <w:rFonts w:ascii="Aptos" w:eastAsia="Calibri" w:hAnsi="Aptos" w:cstheme="minorHAnsi"/>
                <w:b/>
                <w:bCs/>
                <w:sz w:val="24"/>
                <w:szCs w:val="24"/>
              </w:rPr>
              <w:t xml:space="preserve">Including the total number of participants served: </w:t>
            </w:r>
          </w:p>
          <w:p w14:paraId="49FB6B5C" w14:textId="5DE9D38F" w:rsidR="00AA7BE7" w:rsidRPr="00E964DE" w:rsidRDefault="00AA7BE7" w:rsidP="00E964DE">
            <w:pPr>
              <w:pStyle w:val="ListParagraph"/>
              <w:numPr>
                <w:ilvl w:val="0"/>
                <w:numId w:val="7"/>
              </w:numPr>
              <w:rPr>
                <w:rFonts w:ascii="Aptos" w:eastAsia="Calibri" w:hAnsi="Aptos" w:cstheme="minorHAnsi"/>
                <w:sz w:val="24"/>
                <w:szCs w:val="24"/>
              </w:rPr>
            </w:pPr>
            <w:r w:rsidRPr="00E964DE">
              <w:rPr>
                <w:rFonts w:ascii="Aptos" w:eastAsia="Calibri" w:hAnsi="Aptos" w:cstheme="minorHAnsi"/>
                <w:sz w:val="24"/>
                <w:szCs w:val="24"/>
              </w:rPr>
              <w:t>85% of participants graduate on time</w:t>
            </w:r>
          </w:p>
          <w:p w14:paraId="4D529285" w14:textId="6573BAA2" w:rsidR="00AA7BE7" w:rsidRPr="00E964DE" w:rsidRDefault="00AA7BE7" w:rsidP="00E964DE">
            <w:pPr>
              <w:pStyle w:val="ListParagraph"/>
              <w:numPr>
                <w:ilvl w:val="0"/>
                <w:numId w:val="7"/>
              </w:numPr>
              <w:rPr>
                <w:rFonts w:ascii="Aptos" w:eastAsia="Calibri" w:hAnsi="Aptos" w:cstheme="minorHAnsi"/>
                <w:sz w:val="24"/>
                <w:szCs w:val="24"/>
              </w:rPr>
            </w:pPr>
            <w:r w:rsidRPr="00E964DE">
              <w:rPr>
                <w:rFonts w:ascii="Aptos" w:eastAsia="Calibri" w:hAnsi="Aptos" w:cstheme="minorHAnsi"/>
                <w:sz w:val="24"/>
                <w:szCs w:val="24"/>
              </w:rPr>
              <w:t>100% of graduates earn at least one industry-recognized certification</w:t>
            </w:r>
          </w:p>
          <w:p w14:paraId="73CBD9F2" w14:textId="74C9E507" w:rsidR="00AA7BE7" w:rsidRPr="00E964DE" w:rsidRDefault="00AA7BE7" w:rsidP="00E964DE">
            <w:pPr>
              <w:pStyle w:val="ListParagraph"/>
              <w:numPr>
                <w:ilvl w:val="0"/>
                <w:numId w:val="7"/>
              </w:numPr>
              <w:rPr>
                <w:rFonts w:ascii="Aptos" w:eastAsia="Calibri" w:hAnsi="Aptos" w:cstheme="minorHAnsi"/>
                <w:sz w:val="24"/>
                <w:szCs w:val="24"/>
              </w:rPr>
            </w:pPr>
            <w:r w:rsidRPr="00E964DE">
              <w:rPr>
                <w:rFonts w:ascii="Aptos" w:eastAsia="Calibri" w:hAnsi="Aptos" w:cstheme="minorHAnsi"/>
                <w:sz w:val="24"/>
                <w:szCs w:val="24"/>
              </w:rPr>
              <w:t>80% of graduates secure employment, internships, apprenticeships, or enroll in higher education within 12 months</w:t>
            </w:r>
          </w:p>
          <w:p w14:paraId="776F9744" w14:textId="49B94C84" w:rsidR="00B4447C" w:rsidRPr="00E964DE" w:rsidRDefault="00AA7BE7" w:rsidP="00E964DE">
            <w:pPr>
              <w:pStyle w:val="ListParagraph"/>
              <w:numPr>
                <w:ilvl w:val="0"/>
                <w:numId w:val="7"/>
              </w:numPr>
              <w:rPr>
                <w:rFonts w:ascii="Aptos" w:hAnsi="Aptos" w:cs="Arial"/>
                <w:sz w:val="24"/>
                <w:szCs w:val="24"/>
              </w:rPr>
            </w:pPr>
            <w:r w:rsidRPr="00E964DE">
              <w:rPr>
                <w:rFonts w:ascii="Aptos" w:eastAsia="Calibri" w:hAnsi="Aptos" w:cstheme="minorHAnsi"/>
                <w:sz w:val="24"/>
                <w:szCs w:val="24"/>
              </w:rPr>
              <w:t>Average post-program starting salary ranging from $47,500 to $67,500+ with upward mobility</w:t>
            </w:r>
          </w:p>
        </w:tc>
      </w:tr>
      <w:tr w:rsidR="00B4447C" w:rsidRPr="005D4553" w14:paraId="5437CC4E" w14:textId="77777777" w:rsidTr="000F1271">
        <w:tc>
          <w:tcPr>
            <w:tcW w:w="1975" w:type="dxa"/>
          </w:tcPr>
          <w:p w14:paraId="26051740" w14:textId="77777777" w:rsidR="00B4447C" w:rsidRPr="005D4553" w:rsidRDefault="00B4447C" w:rsidP="000F1271">
            <w:pPr>
              <w:rPr>
                <w:rFonts w:ascii="Aptos" w:hAnsi="Aptos" w:cs="Arial"/>
                <w:b/>
                <w:sz w:val="24"/>
                <w:szCs w:val="24"/>
              </w:rPr>
            </w:pPr>
            <w:r w:rsidRPr="005D4553">
              <w:rPr>
                <w:rFonts w:ascii="Aptos" w:hAnsi="Aptos" w:cs="Arial"/>
                <w:b/>
                <w:sz w:val="24"/>
                <w:szCs w:val="24"/>
              </w:rPr>
              <w:lastRenderedPageBreak/>
              <w:t>Applicant</w:t>
            </w:r>
          </w:p>
        </w:tc>
        <w:tc>
          <w:tcPr>
            <w:tcW w:w="7375" w:type="dxa"/>
          </w:tcPr>
          <w:p w14:paraId="6FE126FB" w14:textId="77777777" w:rsidR="00AA7BE7" w:rsidRPr="005D4553" w:rsidRDefault="00AA7BE7" w:rsidP="00AA7BE7">
            <w:pPr>
              <w:rPr>
                <w:rFonts w:ascii="Aptos" w:hAnsi="Aptos" w:cstheme="minorHAnsi"/>
                <w:b/>
                <w:bCs/>
                <w:sz w:val="24"/>
                <w:szCs w:val="24"/>
              </w:rPr>
            </w:pPr>
            <w:r w:rsidRPr="005D4553">
              <w:rPr>
                <w:rFonts w:ascii="Aptos" w:hAnsi="Aptos" w:cstheme="minorHAnsi"/>
                <w:b/>
                <w:bCs/>
                <w:sz w:val="24"/>
                <w:szCs w:val="24"/>
              </w:rPr>
              <w:t xml:space="preserve">Riverside Adult School </w:t>
            </w:r>
          </w:p>
          <w:p w14:paraId="2BA1531C" w14:textId="77777777" w:rsidR="00AA7BE7" w:rsidRPr="005D4553" w:rsidRDefault="00AA7BE7" w:rsidP="00AA7BE7">
            <w:pPr>
              <w:rPr>
                <w:rFonts w:ascii="Aptos" w:hAnsi="Aptos" w:cstheme="minorHAnsi"/>
                <w:bCs/>
                <w:sz w:val="24"/>
                <w:szCs w:val="24"/>
              </w:rPr>
            </w:pPr>
            <w:r w:rsidRPr="005D4553">
              <w:rPr>
                <w:rFonts w:ascii="Aptos" w:hAnsi="Aptos" w:cstheme="minorHAnsi"/>
                <w:bCs/>
                <w:sz w:val="24"/>
                <w:szCs w:val="24"/>
              </w:rPr>
              <w:t>6735 Magnolia Ave</w:t>
            </w:r>
          </w:p>
          <w:p w14:paraId="160A6E62" w14:textId="3AE6F4BD" w:rsidR="00B4447C" w:rsidRPr="005D4553" w:rsidRDefault="00AA7BE7" w:rsidP="00AA7BE7">
            <w:pPr>
              <w:rPr>
                <w:rFonts w:ascii="Aptos" w:hAnsi="Aptos" w:cstheme="minorHAnsi"/>
                <w:bCs/>
                <w:sz w:val="24"/>
                <w:szCs w:val="24"/>
              </w:rPr>
            </w:pPr>
            <w:r w:rsidRPr="005D4553">
              <w:rPr>
                <w:rFonts w:ascii="Aptos" w:hAnsi="Aptos" w:cstheme="minorHAnsi"/>
                <w:bCs/>
                <w:sz w:val="24"/>
                <w:szCs w:val="24"/>
              </w:rPr>
              <w:t>Riverside, CA  92506</w:t>
            </w:r>
          </w:p>
          <w:p w14:paraId="4492F117" w14:textId="66FE309C" w:rsidR="00AA7BE7" w:rsidRPr="005D4553" w:rsidRDefault="00AA7BE7" w:rsidP="00AA7BE7">
            <w:pPr>
              <w:rPr>
                <w:rFonts w:ascii="Aptos" w:hAnsi="Aptos" w:cs="Arial"/>
                <w:sz w:val="24"/>
                <w:szCs w:val="24"/>
              </w:rPr>
            </w:pPr>
          </w:p>
        </w:tc>
      </w:tr>
      <w:tr w:rsidR="00B4447C" w:rsidRPr="005D4553" w14:paraId="461513C4" w14:textId="77777777" w:rsidTr="000F1271">
        <w:tc>
          <w:tcPr>
            <w:tcW w:w="1975" w:type="dxa"/>
          </w:tcPr>
          <w:p w14:paraId="7BA5BB14" w14:textId="77777777" w:rsidR="00B4447C" w:rsidRPr="005D4553" w:rsidRDefault="00B4447C" w:rsidP="000F1271">
            <w:pPr>
              <w:rPr>
                <w:rFonts w:ascii="Aptos" w:hAnsi="Aptos" w:cs="Arial"/>
                <w:b/>
                <w:sz w:val="24"/>
                <w:szCs w:val="24"/>
              </w:rPr>
            </w:pPr>
            <w:r w:rsidRPr="005D4553">
              <w:rPr>
                <w:rFonts w:ascii="Aptos" w:hAnsi="Aptos" w:cs="Arial"/>
                <w:b/>
                <w:sz w:val="24"/>
                <w:szCs w:val="24"/>
              </w:rPr>
              <w:t>Contact</w:t>
            </w:r>
          </w:p>
        </w:tc>
        <w:tc>
          <w:tcPr>
            <w:tcW w:w="7375" w:type="dxa"/>
          </w:tcPr>
          <w:p w14:paraId="7ADF701D" w14:textId="77777777" w:rsidR="00AA7BE7" w:rsidRPr="005D4553" w:rsidRDefault="00AA7BE7" w:rsidP="00AA7BE7">
            <w:pPr>
              <w:rPr>
                <w:rFonts w:ascii="Aptos" w:hAnsi="Aptos"/>
                <w:sz w:val="24"/>
                <w:szCs w:val="24"/>
              </w:rPr>
            </w:pPr>
            <w:r w:rsidRPr="005D4553">
              <w:rPr>
                <w:rFonts w:ascii="Aptos" w:hAnsi="Aptos"/>
                <w:sz w:val="24"/>
                <w:szCs w:val="24"/>
              </w:rPr>
              <w:t>Rachel Bramlett</w:t>
            </w:r>
          </w:p>
          <w:p w14:paraId="68DD0211" w14:textId="77777777" w:rsidR="00AA7BE7" w:rsidRPr="005D4553" w:rsidRDefault="00AA7BE7" w:rsidP="00AA7BE7">
            <w:pPr>
              <w:rPr>
                <w:rFonts w:ascii="Aptos" w:hAnsi="Aptos"/>
                <w:sz w:val="24"/>
                <w:szCs w:val="24"/>
              </w:rPr>
            </w:pPr>
            <w:r w:rsidRPr="005D4553">
              <w:rPr>
                <w:rFonts w:ascii="Aptos" w:hAnsi="Aptos"/>
                <w:sz w:val="24"/>
                <w:szCs w:val="24"/>
              </w:rPr>
              <w:t xml:space="preserve">1-951-788-7185 </w:t>
            </w:r>
            <w:proofErr w:type="spellStart"/>
            <w:r w:rsidRPr="005D4553">
              <w:rPr>
                <w:rFonts w:ascii="Aptos" w:hAnsi="Aptos"/>
                <w:sz w:val="24"/>
                <w:szCs w:val="24"/>
              </w:rPr>
              <w:t>ext</w:t>
            </w:r>
            <w:proofErr w:type="spellEnd"/>
            <w:r w:rsidRPr="005D4553">
              <w:rPr>
                <w:rFonts w:ascii="Aptos" w:hAnsi="Aptos"/>
                <w:sz w:val="24"/>
                <w:szCs w:val="24"/>
              </w:rPr>
              <w:t xml:space="preserve"> 68200</w:t>
            </w:r>
          </w:p>
          <w:p w14:paraId="01A537FF" w14:textId="77777777" w:rsidR="00AA7BE7" w:rsidRPr="005D4553" w:rsidRDefault="00AA7BE7" w:rsidP="00AA7BE7">
            <w:pPr>
              <w:rPr>
                <w:rFonts w:ascii="Aptos" w:hAnsi="Aptos"/>
                <w:sz w:val="24"/>
                <w:szCs w:val="24"/>
              </w:rPr>
            </w:pPr>
            <w:hyperlink r:id="rId15" w:history="1">
              <w:r w:rsidRPr="005D4553">
                <w:rPr>
                  <w:rStyle w:val="Hyperlink"/>
                  <w:rFonts w:ascii="Aptos" w:hAnsi="Aptos"/>
                  <w:sz w:val="24"/>
                  <w:szCs w:val="24"/>
                </w:rPr>
                <w:t>rbramlett@riversideunified.org</w:t>
              </w:r>
            </w:hyperlink>
          </w:p>
          <w:p w14:paraId="741E3646" w14:textId="77777777" w:rsidR="00B4447C" w:rsidRPr="005D4553" w:rsidRDefault="00B4447C" w:rsidP="000F1271">
            <w:pPr>
              <w:rPr>
                <w:rFonts w:ascii="Aptos" w:hAnsi="Aptos" w:cs="Arial"/>
                <w:sz w:val="24"/>
                <w:szCs w:val="24"/>
              </w:rPr>
            </w:pPr>
          </w:p>
        </w:tc>
      </w:tr>
      <w:tr w:rsidR="00B4447C" w:rsidRPr="005D4553" w14:paraId="12F34442" w14:textId="77777777" w:rsidTr="000F1271">
        <w:trPr>
          <w:trHeight w:val="432"/>
        </w:trPr>
        <w:tc>
          <w:tcPr>
            <w:tcW w:w="1975" w:type="dxa"/>
          </w:tcPr>
          <w:p w14:paraId="31A41541" w14:textId="77777777" w:rsidR="00B4447C" w:rsidRPr="005D4553" w:rsidRDefault="00B4447C" w:rsidP="000F1271">
            <w:pPr>
              <w:rPr>
                <w:rFonts w:ascii="Aptos" w:hAnsi="Aptos" w:cs="Arial"/>
                <w:b/>
                <w:sz w:val="24"/>
                <w:szCs w:val="24"/>
              </w:rPr>
            </w:pPr>
            <w:r w:rsidRPr="005D4553">
              <w:rPr>
                <w:rFonts w:ascii="Aptos" w:hAnsi="Aptos" w:cs="Arial"/>
                <w:b/>
                <w:sz w:val="24"/>
                <w:szCs w:val="24"/>
              </w:rPr>
              <w:t>Award</w:t>
            </w:r>
          </w:p>
        </w:tc>
        <w:tc>
          <w:tcPr>
            <w:tcW w:w="7375" w:type="dxa"/>
          </w:tcPr>
          <w:p w14:paraId="7ED02A4A" w14:textId="276951DE" w:rsidR="00B4447C" w:rsidRPr="005D4553" w:rsidRDefault="00B4447C" w:rsidP="000F1271">
            <w:pPr>
              <w:rPr>
                <w:rFonts w:ascii="Aptos" w:hAnsi="Aptos" w:cs="Arial"/>
                <w:sz w:val="24"/>
                <w:szCs w:val="24"/>
              </w:rPr>
            </w:pPr>
            <w:r w:rsidRPr="005D4553">
              <w:rPr>
                <w:rFonts w:ascii="Aptos" w:hAnsi="Aptos" w:cs="Arial"/>
                <w:sz w:val="24"/>
                <w:szCs w:val="24"/>
              </w:rPr>
              <w:t>$</w:t>
            </w:r>
            <w:r w:rsidR="00AA7BE7" w:rsidRPr="005D4553">
              <w:rPr>
                <w:rFonts w:ascii="Aptos" w:hAnsi="Aptos" w:cstheme="minorHAnsi"/>
                <w:sz w:val="24"/>
                <w:szCs w:val="24"/>
              </w:rPr>
              <w:t>512,541.11</w:t>
            </w:r>
          </w:p>
        </w:tc>
      </w:tr>
      <w:tr w:rsidR="00B4447C" w:rsidRPr="005D4553" w14:paraId="21107A8E" w14:textId="77777777" w:rsidTr="000F1271">
        <w:trPr>
          <w:trHeight w:val="567"/>
        </w:trPr>
        <w:tc>
          <w:tcPr>
            <w:tcW w:w="1975" w:type="dxa"/>
          </w:tcPr>
          <w:p w14:paraId="198E56B2" w14:textId="77777777" w:rsidR="00B4447C" w:rsidRPr="005D4553" w:rsidRDefault="00B4447C" w:rsidP="000F1271">
            <w:pPr>
              <w:rPr>
                <w:rFonts w:ascii="Aptos" w:hAnsi="Aptos" w:cs="Arial"/>
                <w:b/>
                <w:sz w:val="24"/>
                <w:szCs w:val="24"/>
              </w:rPr>
            </w:pPr>
            <w:r w:rsidRPr="005D4553">
              <w:rPr>
                <w:rFonts w:ascii="Aptos" w:hAnsi="Aptos" w:cs="Arial"/>
                <w:b/>
                <w:sz w:val="24"/>
                <w:szCs w:val="24"/>
              </w:rPr>
              <w:t>Industry Focus</w:t>
            </w:r>
          </w:p>
        </w:tc>
        <w:tc>
          <w:tcPr>
            <w:tcW w:w="7375" w:type="dxa"/>
          </w:tcPr>
          <w:p w14:paraId="61DA414C" w14:textId="77777777" w:rsidR="00AA7BE7" w:rsidRPr="005D4553" w:rsidRDefault="00AA7BE7" w:rsidP="00AA7BE7">
            <w:pPr>
              <w:rPr>
                <w:rFonts w:ascii="Aptos" w:hAnsi="Aptos"/>
                <w:sz w:val="24"/>
                <w:szCs w:val="24"/>
              </w:rPr>
            </w:pPr>
            <w:r w:rsidRPr="005D4553">
              <w:rPr>
                <w:rFonts w:ascii="Aptos" w:hAnsi="Aptos"/>
                <w:sz w:val="24"/>
                <w:szCs w:val="24"/>
              </w:rPr>
              <w:t>Healthcare (Pharmacy Technician), Transportation/Automotive (Maintenance &amp; Light Repair), Public-Sector Food &amp; Facilities Operations (Custodial &amp; Nutrition Services)</w:t>
            </w:r>
          </w:p>
          <w:p w14:paraId="04A09F6B" w14:textId="34F97A6C" w:rsidR="00B4447C" w:rsidRPr="005D4553" w:rsidRDefault="00B4447C" w:rsidP="000F1271">
            <w:pPr>
              <w:rPr>
                <w:rFonts w:ascii="Aptos" w:hAnsi="Aptos" w:cs="Arial"/>
                <w:sz w:val="24"/>
                <w:szCs w:val="24"/>
              </w:rPr>
            </w:pPr>
            <w:r w:rsidRPr="005D4553">
              <w:rPr>
                <w:rFonts w:ascii="Aptos" w:hAnsi="Aptos" w:cs="Arial"/>
                <w:sz w:val="24"/>
                <w:szCs w:val="24"/>
              </w:rPr>
              <w:t xml:space="preserve"> </w:t>
            </w:r>
          </w:p>
        </w:tc>
      </w:tr>
      <w:tr w:rsidR="00B4447C" w:rsidRPr="005D4553" w14:paraId="25147C64" w14:textId="77777777" w:rsidTr="000F1271">
        <w:tc>
          <w:tcPr>
            <w:tcW w:w="1975" w:type="dxa"/>
          </w:tcPr>
          <w:p w14:paraId="103A5349" w14:textId="77777777" w:rsidR="00B4447C" w:rsidRPr="005D4553" w:rsidRDefault="00B4447C" w:rsidP="000F1271">
            <w:pPr>
              <w:rPr>
                <w:rFonts w:ascii="Aptos" w:hAnsi="Aptos" w:cs="Arial"/>
                <w:b/>
                <w:sz w:val="24"/>
                <w:szCs w:val="24"/>
              </w:rPr>
            </w:pPr>
            <w:r w:rsidRPr="005D4553">
              <w:rPr>
                <w:rFonts w:ascii="Aptos" w:hAnsi="Aptos" w:cs="Arial"/>
                <w:b/>
                <w:sz w:val="24"/>
                <w:szCs w:val="24"/>
              </w:rPr>
              <w:t>Targeted Participants</w:t>
            </w:r>
          </w:p>
          <w:p w14:paraId="2899C5C1" w14:textId="77777777" w:rsidR="00B4447C" w:rsidRPr="005D4553" w:rsidRDefault="00B4447C" w:rsidP="000F1271">
            <w:pPr>
              <w:rPr>
                <w:rFonts w:ascii="Aptos" w:hAnsi="Aptos" w:cs="Arial"/>
                <w:b/>
                <w:sz w:val="24"/>
                <w:szCs w:val="24"/>
              </w:rPr>
            </w:pPr>
          </w:p>
        </w:tc>
        <w:tc>
          <w:tcPr>
            <w:tcW w:w="7375" w:type="dxa"/>
          </w:tcPr>
          <w:p w14:paraId="09733DBF" w14:textId="56828446" w:rsidR="00B4447C" w:rsidRPr="005D4553" w:rsidRDefault="00AA7BE7" w:rsidP="000F1271">
            <w:pPr>
              <w:rPr>
                <w:rFonts w:ascii="Aptos" w:hAnsi="Aptos" w:cs="Arial"/>
                <w:sz w:val="24"/>
                <w:szCs w:val="24"/>
              </w:rPr>
            </w:pPr>
            <w:r w:rsidRPr="005D4553">
              <w:rPr>
                <w:rFonts w:ascii="Aptos" w:hAnsi="Aptos" w:cstheme="minorHAnsi"/>
                <w:sz w:val="24"/>
                <w:szCs w:val="24"/>
              </w:rPr>
              <w:t>551 English Language Learners (ELLs), Justice Involved Individuals (JIs), Opportunity Young Adults (OYAs), and Veterans</w:t>
            </w:r>
            <w:r w:rsidRPr="005D4553">
              <w:rPr>
                <w:rFonts w:ascii="Aptos" w:hAnsi="Aptos" w:cs="Arial"/>
                <w:sz w:val="24"/>
                <w:szCs w:val="24"/>
              </w:rPr>
              <w:t xml:space="preserve"> </w:t>
            </w:r>
          </w:p>
        </w:tc>
      </w:tr>
      <w:tr w:rsidR="00B4447C" w:rsidRPr="005D4553" w14:paraId="74693CB4" w14:textId="77777777" w:rsidTr="000F1271">
        <w:tc>
          <w:tcPr>
            <w:tcW w:w="1975" w:type="dxa"/>
          </w:tcPr>
          <w:p w14:paraId="1DF4BE0E" w14:textId="77777777" w:rsidR="00B4447C" w:rsidRPr="005D4553" w:rsidRDefault="00B4447C" w:rsidP="000F1271">
            <w:pPr>
              <w:rPr>
                <w:rFonts w:ascii="Aptos" w:hAnsi="Aptos" w:cs="Arial"/>
                <w:b/>
                <w:sz w:val="24"/>
                <w:szCs w:val="24"/>
              </w:rPr>
            </w:pPr>
            <w:r w:rsidRPr="005D4553">
              <w:rPr>
                <w:rFonts w:ascii="Aptos" w:hAnsi="Aptos" w:cs="Arial"/>
                <w:b/>
                <w:sz w:val="24"/>
                <w:szCs w:val="24"/>
              </w:rPr>
              <w:t>Key Partners</w:t>
            </w:r>
          </w:p>
        </w:tc>
        <w:tc>
          <w:tcPr>
            <w:tcW w:w="7375" w:type="dxa"/>
          </w:tcPr>
          <w:p w14:paraId="6A2A3ABA" w14:textId="77777777" w:rsidR="00AA7BE7" w:rsidRPr="005D4553" w:rsidRDefault="00AA7BE7" w:rsidP="00AA7BE7">
            <w:pPr>
              <w:widowControl w:val="0"/>
              <w:numPr>
                <w:ilvl w:val="0"/>
                <w:numId w:val="3"/>
              </w:numPr>
              <w:autoSpaceDE w:val="0"/>
              <w:autoSpaceDN w:val="0"/>
              <w:adjustRightInd w:val="0"/>
              <w:contextualSpacing/>
              <w:rPr>
                <w:rFonts w:ascii="Aptos" w:hAnsi="Aptos" w:cstheme="minorHAnsi"/>
                <w:sz w:val="24"/>
                <w:szCs w:val="24"/>
              </w:rPr>
            </w:pPr>
            <w:r w:rsidRPr="005D4553">
              <w:rPr>
                <w:rFonts w:ascii="Aptos" w:eastAsia="Arial" w:hAnsi="Aptos" w:cstheme="minorHAnsi"/>
                <w:sz w:val="24"/>
                <w:szCs w:val="24"/>
              </w:rPr>
              <w:t xml:space="preserve">Riverside Unified School District Personnel &amp; Leadership Development (Human Resources) </w:t>
            </w:r>
          </w:p>
          <w:p w14:paraId="711BE0D6" w14:textId="77777777" w:rsidR="00AA7BE7" w:rsidRPr="005D4553" w:rsidRDefault="00AA7BE7" w:rsidP="00AA7BE7">
            <w:pPr>
              <w:widowControl w:val="0"/>
              <w:numPr>
                <w:ilvl w:val="0"/>
                <w:numId w:val="3"/>
              </w:numPr>
              <w:autoSpaceDE w:val="0"/>
              <w:autoSpaceDN w:val="0"/>
              <w:adjustRightInd w:val="0"/>
              <w:contextualSpacing/>
              <w:rPr>
                <w:rFonts w:ascii="Aptos" w:hAnsi="Aptos" w:cstheme="minorHAnsi"/>
                <w:sz w:val="24"/>
                <w:szCs w:val="24"/>
              </w:rPr>
            </w:pPr>
            <w:r w:rsidRPr="005D4553">
              <w:rPr>
                <w:rFonts w:ascii="Aptos" w:eastAsia="Arial" w:hAnsi="Aptos" w:cstheme="minorHAnsi"/>
                <w:sz w:val="24"/>
                <w:szCs w:val="24"/>
              </w:rPr>
              <w:t xml:space="preserve">Riverside City College </w:t>
            </w:r>
          </w:p>
          <w:p w14:paraId="558D67D4" w14:textId="77777777" w:rsidR="00AA7BE7" w:rsidRPr="005D4553" w:rsidRDefault="00AA7BE7" w:rsidP="00AA7BE7">
            <w:pPr>
              <w:widowControl w:val="0"/>
              <w:numPr>
                <w:ilvl w:val="0"/>
                <w:numId w:val="3"/>
              </w:numPr>
              <w:autoSpaceDE w:val="0"/>
              <w:autoSpaceDN w:val="0"/>
              <w:adjustRightInd w:val="0"/>
              <w:contextualSpacing/>
              <w:rPr>
                <w:rFonts w:ascii="Aptos" w:hAnsi="Aptos" w:cstheme="minorHAnsi"/>
                <w:sz w:val="24"/>
                <w:szCs w:val="24"/>
              </w:rPr>
            </w:pPr>
            <w:r w:rsidRPr="005D4553">
              <w:rPr>
                <w:rFonts w:ascii="Aptos" w:eastAsia="Arial" w:hAnsi="Aptos" w:cstheme="minorHAnsi"/>
                <w:sz w:val="24"/>
                <w:szCs w:val="24"/>
              </w:rPr>
              <w:t xml:space="preserve">Walgreens </w:t>
            </w:r>
          </w:p>
          <w:p w14:paraId="2CD5140C" w14:textId="77777777" w:rsidR="00AA7BE7" w:rsidRPr="005D4553" w:rsidRDefault="00AA7BE7" w:rsidP="00AA7BE7">
            <w:pPr>
              <w:widowControl w:val="0"/>
              <w:numPr>
                <w:ilvl w:val="0"/>
                <w:numId w:val="3"/>
              </w:numPr>
              <w:autoSpaceDE w:val="0"/>
              <w:autoSpaceDN w:val="0"/>
              <w:adjustRightInd w:val="0"/>
              <w:contextualSpacing/>
              <w:rPr>
                <w:rFonts w:ascii="Aptos" w:hAnsi="Aptos" w:cstheme="minorHAnsi"/>
                <w:sz w:val="24"/>
                <w:szCs w:val="24"/>
              </w:rPr>
            </w:pPr>
            <w:r w:rsidRPr="005D4553">
              <w:rPr>
                <w:rFonts w:ascii="Aptos" w:eastAsia="Arial" w:hAnsi="Aptos" w:cstheme="minorHAnsi"/>
                <w:sz w:val="24"/>
                <w:szCs w:val="24"/>
              </w:rPr>
              <w:t xml:space="preserve">CVS </w:t>
            </w:r>
          </w:p>
          <w:p w14:paraId="056ED6A5" w14:textId="77777777" w:rsidR="00AA7BE7" w:rsidRPr="005D4553" w:rsidRDefault="00AA7BE7" w:rsidP="00AA7BE7">
            <w:pPr>
              <w:widowControl w:val="0"/>
              <w:numPr>
                <w:ilvl w:val="0"/>
                <w:numId w:val="3"/>
              </w:numPr>
              <w:autoSpaceDE w:val="0"/>
              <w:autoSpaceDN w:val="0"/>
              <w:adjustRightInd w:val="0"/>
              <w:contextualSpacing/>
              <w:rPr>
                <w:rFonts w:ascii="Aptos" w:hAnsi="Aptos" w:cstheme="minorHAnsi"/>
                <w:sz w:val="24"/>
                <w:szCs w:val="24"/>
              </w:rPr>
            </w:pPr>
            <w:r w:rsidRPr="005D4553">
              <w:rPr>
                <w:rFonts w:ascii="Aptos" w:eastAsia="Arial" w:hAnsi="Aptos" w:cstheme="minorHAnsi"/>
                <w:sz w:val="24"/>
                <w:szCs w:val="24"/>
              </w:rPr>
              <w:t>Parkview Community Hospital</w:t>
            </w:r>
          </w:p>
          <w:p w14:paraId="082D39F5" w14:textId="77777777" w:rsidR="00AA7BE7" w:rsidRPr="005D4553" w:rsidRDefault="00AA7BE7" w:rsidP="00AA7BE7">
            <w:pPr>
              <w:widowControl w:val="0"/>
              <w:numPr>
                <w:ilvl w:val="0"/>
                <w:numId w:val="3"/>
              </w:numPr>
              <w:autoSpaceDE w:val="0"/>
              <w:autoSpaceDN w:val="0"/>
              <w:adjustRightInd w:val="0"/>
              <w:contextualSpacing/>
              <w:rPr>
                <w:rFonts w:ascii="Aptos" w:hAnsi="Aptos" w:cstheme="minorHAnsi"/>
                <w:sz w:val="24"/>
                <w:szCs w:val="24"/>
              </w:rPr>
            </w:pPr>
            <w:r w:rsidRPr="005D4553">
              <w:rPr>
                <w:rFonts w:ascii="Aptos" w:eastAsia="Arial" w:hAnsi="Aptos" w:cstheme="minorHAnsi"/>
                <w:sz w:val="24"/>
                <w:szCs w:val="24"/>
              </w:rPr>
              <w:t xml:space="preserve">Riverwalk Pharmacy </w:t>
            </w:r>
          </w:p>
          <w:p w14:paraId="4A152074" w14:textId="77777777" w:rsidR="00AA7BE7" w:rsidRPr="005D4553" w:rsidRDefault="00AA7BE7" w:rsidP="00AA7BE7">
            <w:pPr>
              <w:widowControl w:val="0"/>
              <w:numPr>
                <w:ilvl w:val="0"/>
                <w:numId w:val="3"/>
              </w:numPr>
              <w:autoSpaceDE w:val="0"/>
              <w:autoSpaceDN w:val="0"/>
              <w:adjustRightInd w:val="0"/>
              <w:contextualSpacing/>
              <w:rPr>
                <w:rFonts w:ascii="Aptos" w:hAnsi="Aptos" w:cstheme="minorHAnsi"/>
                <w:sz w:val="24"/>
                <w:szCs w:val="24"/>
              </w:rPr>
            </w:pPr>
            <w:r w:rsidRPr="005D4553">
              <w:rPr>
                <w:rFonts w:ascii="Aptos" w:eastAsia="Arial" w:hAnsi="Aptos" w:cstheme="minorHAnsi"/>
                <w:sz w:val="24"/>
                <w:szCs w:val="24"/>
              </w:rPr>
              <w:t xml:space="preserve">Jurupa Valley Pharmacy </w:t>
            </w:r>
          </w:p>
          <w:p w14:paraId="278AE1AD" w14:textId="77777777" w:rsidR="00AA7BE7" w:rsidRPr="005D4553" w:rsidRDefault="00AA7BE7" w:rsidP="00AA7BE7">
            <w:pPr>
              <w:widowControl w:val="0"/>
              <w:numPr>
                <w:ilvl w:val="0"/>
                <w:numId w:val="3"/>
              </w:numPr>
              <w:autoSpaceDE w:val="0"/>
              <w:autoSpaceDN w:val="0"/>
              <w:adjustRightInd w:val="0"/>
              <w:contextualSpacing/>
              <w:rPr>
                <w:rFonts w:ascii="Aptos" w:hAnsi="Aptos" w:cstheme="minorHAnsi"/>
                <w:sz w:val="24"/>
                <w:szCs w:val="24"/>
              </w:rPr>
            </w:pPr>
            <w:r w:rsidRPr="005D4553">
              <w:rPr>
                <w:rFonts w:ascii="Aptos" w:eastAsia="Arial" w:hAnsi="Aptos" w:cstheme="minorHAnsi"/>
                <w:sz w:val="24"/>
                <w:szCs w:val="24"/>
              </w:rPr>
              <w:t xml:space="preserve">Automotive employers/service centers </w:t>
            </w:r>
          </w:p>
          <w:p w14:paraId="16007408" w14:textId="77777777" w:rsidR="00AA7BE7" w:rsidRPr="005D4553" w:rsidRDefault="00AA7BE7" w:rsidP="00AA7BE7">
            <w:pPr>
              <w:widowControl w:val="0"/>
              <w:numPr>
                <w:ilvl w:val="0"/>
                <w:numId w:val="3"/>
              </w:numPr>
              <w:autoSpaceDE w:val="0"/>
              <w:autoSpaceDN w:val="0"/>
              <w:adjustRightInd w:val="0"/>
              <w:contextualSpacing/>
              <w:rPr>
                <w:rFonts w:ascii="Aptos" w:hAnsi="Aptos" w:cstheme="minorHAnsi"/>
                <w:sz w:val="24"/>
                <w:szCs w:val="24"/>
              </w:rPr>
            </w:pPr>
            <w:r w:rsidRPr="005D4553">
              <w:rPr>
                <w:rFonts w:ascii="Aptos" w:eastAsia="Arial" w:hAnsi="Aptos" w:cstheme="minorHAnsi"/>
                <w:sz w:val="24"/>
                <w:szCs w:val="24"/>
              </w:rPr>
              <w:t>ABOUT STUDENTS Regional Consortium</w:t>
            </w:r>
          </w:p>
          <w:p w14:paraId="1A958057" w14:textId="77777777" w:rsidR="00B4447C" w:rsidRPr="005D4553" w:rsidRDefault="00B4447C" w:rsidP="000F1271">
            <w:pPr>
              <w:rPr>
                <w:rFonts w:ascii="Aptos" w:hAnsi="Aptos" w:cs="Arial"/>
                <w:sz w:val="24"/>
                <w:szCs w:val="24"/>
              </w:rPr>
            </w:pPr>
          </w:p>
        </w:tc>
      </w:tr>
      <w:tr w:rsidR="00AA7BE7" w:rsidRPr="005D4553" w14:paraId="5E37EF1D" w14:textId="77777777" w:rsidTr="000F1271">
        <w:tc>
          <w:tcPr>
            <w:tcW w:w="1975" w:type="dxa"/>
          </w:tcPr>
          <w:p w14:paraId="044AC0F4" w14:textId="77777777" w:rsidR="00AA7BE7" w:rsidRPr="005D4553" w:rsidRDefault="00AA7BE7" w:rsidP="00AA7BE7">
            <w:pPr>
              <w:rPr>
                <w:rFonts w:ascii="Aptos" w:hAnsi="Aptos" w:cs="Arial"/>
                <w:b/>
                <w:sz w:val="24"/>
                <w:szCs w:val="24"/>
              </w:rPr>
            </w:pPr>
            <w:r w:rsidRPr="005D4553">
              <w:rPr>
                <w:rFonts w:ascii="Aptos" w:hAnsi="Aptos" w:cs="Arial"/>
                <w:b/>
                <w:sz w:val="24"/>
                <w:szCs w:val="24"/>
              </w:rPr>
              <w:t>Project Description</w:t>
            </w:r>
          </w:p>
        </w:tc>
        <w:tc>
          <w:tcPr>
            <w:tcW w:w="7375" w:type="dxa"/>
          </w:tcPr>
          <w:p w14:paraId="13561673" w14:textId="77777777" w:rsidR="00AA7BE7" w:rsidRPr="005D4553" w:rsidRDefault="00AA7BE7" w:rsidP="00AA7BE7">
            <w:pPr>
              <w:widowControl w:val="0"/>
              <w:autoSpaceDE w:val="0"/>
              <w:autoSpaceDN w:val="0"/>
              <w:adjustRightInd w:val="0"/>
              <w:contextualSpacing/>
              <w:rPr>
                <w:rFonts w:ascii="Aptos" w:eastAsia="Arial" w:hAnsi="Aptos" w:cstheme="minorHAnsi"/>
                <w:sz w:val="24"/>
                <w:szCs w:val="24"/>
              </w:rPr>
            </w:pPr>
            <w:r w:rsidRPr="005D4553">
              <w:rPr>
                <w:rFonts w:ascii="Aptos" w:eastAsia="Arial" w:hAnsi="Aptos" w:cstheme="minorHAnsi"/>
                <w:sz w:val="24"/>
                <w:szCs w:val="24"/>
              </w:rPr>
              <w:t>RAS has been a WIA/WIOA Title II provider since 1998, serving as a long-standing literacy and workforce access point for the community. As this Title II funding may be sunsetting, RAS is looking for opportunities to keep these successful programs in place. The RAS Workforce Education Project expands access to high-demand, tuition-free training programs leading to industry-recognized credentials and direct employment pipelines. Riverside Adult School will serve 546 adults across four priority populations. The project strengthens three existing workforce pathways:</w:t>
            </w:r>
          </w:p>
          <w:p w14:paraId="68A7EB4E" w14:textId="7DFC1DD8" w:rsidR="00AA7BE7" w:rsidRPr="00E964DE" w:rsidRDefault="00AA7BE7" w:rsidP="00E964DE">
            <w:pPr>
              <w:pStyle w:val="ListParagraph"/>
              <w:widowControl w:val="0"/>
              <w:numPr>
                <w:ilvl w:val="0"/>
                <w:numId w:val="8"/>
              </w:numPr>
              <w:autoSpaceDE w:val="0"/>
              <w:autoSpaceDN w:val="0"/>
              <w:adjustRightInd w:val="0"/>
              <w:rPr>
                <w:rFonts w:ascii="Aptos" w:eastAsia="Arial" w:hAnsi="Aptos" w:cstheme="minorHAnsi"/>
                <w:sz w:val="24"/>
                <w:szCs w:val="24"/>
              </w:rPr>
            </w:pPr>
            <w:r w:rsidRPr="00E964DE">
              <w:rPr>
                <w:rFonts w:ascii="Aptos" w:eastAsia="Arial" w:hAnsi="Aptos" w:cstheme="minorHAnsi"/>
                <w:sz w:val="24"/>
                <w:szCs w:val="24"/>
              </w:rPr>
              <w:t>Pharmacy Technician Program – Leads to California State Board of Pharmacy Licensure and a 120-hour externship with contracted pharmacy employers.</w:t>
            </w:r>
          </w:p>
          <w:p w14:paraId="0CFAEBA7" w14:textId="636220B7" w:rsidR="00AA7BE7" w:rsidRPr="00E964DE" w:rsidRDefault="00AA7BE7" w:rsidP="00E964DE">
            <w:pPr>
              <w:pStyle w:val="ListParagraph"/>
              <w:widowControl w:val="0"/>
              <w:numPr>
                <w:ilvl w:val="0"/>
                <w:numId w:val="8"/>
              </w:numPr>
              <w:autoSpaceDE w:val="0"/>
              <w:autoSpaceDN w:val="0"/>
              <w:adjustRightInd w:val="0"/>
              <w:rPr>
                <w:rFonts w:ascii="Aptos" w:eastAsia="Arial" w:hAnsi="Aptos" w:cstheme="minorHAnsi"/>
                <w:sz w:val="24"/>
                <w:szCs w:val="24"/>
              </w:rPr>
            </w:pPr>
            <w:r w:rsidRPr="00E964DE">
              <w:rPr>
                <w:rFonts w:ascii="Aptos" w:eastAsia="Arial" w:hAnsi="Aptos" w:cstheme="minorHAnsi"/>
                <w:sz w:val="24"/>
                <w:szCs w:val="24"/>
              </w:rPr>
              <w:t>Automotive Maintenance &amp; Light Repair Program – Prepares participants for ASE MLR certification and grants four articulated RCC college credits for direct transition into ASE advanced coursework.</w:t>
            </w:r>
          </w:p>
          <w:p w14:paraId="112F10C1" w14:textId="50981D9E" w:rsidR="00AA7BE7" w:rsidRPr="00E964DE" w:rsidRDefault="00AA7BE7" w:rsidP="00E964DE">
            <w:pPr>
              <w:pStyle w:val="ListParagraph"/>
              <w:widowControl w:val="0"/>
              <w:numPr>
                <w:ilvl w:val="0"/>
                <w:numId w:val="8"/>
              </w:numPr>
              <w:autoSpaceDE w:val="0"/>
              <w:autoSpaceDN w:val="0"/>
              <w:adjustRightInd w:val="0"/>
              <w:rPr>
                <w:rFonts w:ascii="Aptos" w:eastAsia="Arial" w:hAnsi="Aptos" w:cstheme="minorHAnsi"/>
                <w:sz w:val="24"/>
                <w:szCs w:val="24"/>
              </w:rPr>
            </w:pPr>
            <w:r w:rsidRPr="00E964DE">
              <w:rPr>
                <w:rFonts w:ascii="Aptos" w:eastAsia="Arial" w:hAnsi="Aptos" w:cstheme="minorHAnsi"/>
                <w:sz w:val="24"/>
                <w:szCs w:val="24"/>
              </w:rPr>
              <w:t xml:space="preserve">Job Skills Custodian &amp; Nutrition Services Program – Offers immediate employment opportunities with Riverside Unified School District following completion of district-aligned </w:t>
            </w:r>
            <w:r w:rsidRPr="00E964DE">
              <w:rPr>
                <w:rFonts w:ascii="Aptos" w:eastAsia="Arial" w:hAnsi="Aptos" w:cstheme="minorHAnsi"/>
                <w:sz w:val="24"/>
                <w:szCs w:val="24"/>
              </w:rPr>
              <w:lastRenderedPageBreak/>
              <w:t>training and pre-employment screenings (fully funded by the program).</w:t>
            </w:r>
          </w:p>
          <w:p w14:paraId="55A28099" w14:textId="77777777" w:rsidR="00AA7BE7" w:rsidRPr="005D4553" w:rsidRDefault="00AA7BE7" w:rsidP="00AA7BE7">
            <w:pPr>
              <w:widowControl w:val="0"/>
              <w:autoSpaceDE w:val="0"/>
              <w:autoSpaceDN w:val="0"/>
              <w:adjustRightInd w:val="0"/>
              <w:contextualSpacing/>
              <w:rPr>
                <w:rFonts w:ascii="Aptos" w:eastAsia="Arial" w:hAnsi="Aptos" w:cstheme="minorHAnsi"/>
                <w:sz w:val="24"/>
                <w:szCs w:val="24"/>
              </w:rPr>
            </w:pPr>
            <w:r w:rsidRPr="005D4553">
              <w:rPr>
                <w:rFonts w:ascii="Aptos" w:eastAsia="Arial" w:hAnsi="Aptos" w:cstheme="minorHAnsi"/>
                <w:sz w:val="24"/>
                <w:szCs w:val="24"/>
              </w:rPr>
              <w:t>All programs include integrated digital literacy, contextualized basic skills, cohort-based instruction, work-based learning, case management, and 12-month follow-up support.</w:t>
            </w:r>
          </w:p>
          <w:p w14:paraId="7414D4E3" w14:textId="77777777" w:rsidR="00AA7BE7" w:rsidRPr="005D4553" w:rsidRDefault="00AA7BE7" w:rsidP="00AA7BE7">
            <w:pPr>
              <w:rPr>
                <w:rFonts w:ascii="Aptos" w:hAnsi="Aptos" w:cs="Arial"/>
                <w:sz w:val="24"/>
                <w:szCs w:val="24"/>
              </w:rPr>
            </w:pPr>
          </w:p>
        </w:tc>
      </w:tr>
      <w:tr w:rsidR="00AA7BE7" w:rsidRPr="005D4553" w14:paraId="14E1FD95" w14:textId="77777777" w:rsidTr="000F1271">
        <w:tc>
          <w:tcPr>
            <w:tcW w:w="1975" w:type="dxa"/>
          </w:tcPr>
          <w:p w14:paraId="22DD260C" w14:textId="77777777" w:rsidR="00AA7BE7" w:rsidRPr="005D4553" w:rsidRDefault="00AA7BE7" w:rsidP="00AA7BE7">
            <w:pPr>
              <w:rPr>
                <w:rFonts w:ascii="Aptos" w:hAnsi="Aptos" w:cs="Arial"/>
                <w:b/>
                <w:sz w:val="24"/>
                <w:szCs w:val="24"/>
              </w:rPr>
            </w:pPr>
            <w:r w:rsidRPr="005D4553">
              <w:rPr>
                <w:rFonts w:ascii="Aptos" w:hAnsi="Aptos" w:cs="Arial"/>
                <w:b/>
                <w:sz w:val="24"/>
                <w:szCs w:val="24"/>
              </w:rPr>
              <w:lastRenderedPageBreak/>
              <w:t>Expected Outcomes</w:t>
            </w:r>
          </w:p>
        </w:tc>
        <w:tc>
          <w:tcPr>
            <w:tcW w:w="7375" w:type="dxa"/>
          </w:tcPr>
          <w:p w14:paraId="49A400CF" w14:textId="77777777" w:rsidR="00AA7BE7" w:rsidRPr="005D4553" w:rsidRDefault="00AA7BE7" w:rsidP="00AA7BE7">
            <w:pPr>
              <w:widowControl w:val="0"/>
              <w:autoSpaceDE w:val="0"/>
              <w:autoSpaceDN w:val="0"/>
              <w:adjustRightInd w:val="0"/>
              <w:contextualSpacing/>
              <w:rPr>
                <w:rFonts w:ascii="Aptos" w:eastAsia="Calibri" w:hAnsi="Aptos" w:cstheme="minorHAnsi"/>
                <w:bCs/>
                <w:sz w:val="24"/>
                <w:szCs w:val="24"/>
              </w:rPr>
            </w:pPr>
            <w:r w:rsidRPr="005D4553">
              <w:rPr>
                <w:rFonts w:ascii="Aptos" w:eastAsia="Calibri" w:hAnsi="Aptos" w:cstheme="minorHAnsi"/>
                <w:bCs/>
                <w:sz w:val="24"/>
                <w:szCs w:val="24"/>
              </w:rPr>
              <w:t>Total participants to be served: 551</w:t>
            </w:r>
          </w:p>
          <w:p w14:paraId="33BFEB67" w14:textId="77777777" w:rsidR="00AA7BE7" w:rsidRPr="005D4553" w:rsidRDefault="00AA7BE7" w:rsidP="00AA7BE7">
            <w:pPr>
              <w:widowControl w:val="0"/>
              <w:autoSpaceDE w:val="0"/>
              <w:autoSpaceDN w:val="0"/>
              <w:adjustRightInd w:val="0"/>
              <w:contextualSpacing/>
              <w:rPr>
                <w:rFonts w:ascii="Aptos" w:eastAsia="Calibri" w:hAnsi="Aptos" w:cstheme="minorHAnsi"/>
                <w:bCs/>
                <w:sz w:val="24"/>
                <w:szCs w:val="24"/>
              </w:rPr>
            </w:pPr>
            <w:r w:rsidRPr="005D4553">
              <w:rPr>
                <w:rFonts w:ascii="Aptos" w:eastAsia="Calibri" w:hAnsi="Aptos" w:cstheme="minorHAnsi"/>
                <w:bCs/>
                <w:sz w:val="24"/>
                <w:szCs w:val="24"/>
              </w:rPr>
              <w:t>165 Opportunity Youth, 55 Veterans, 55 Justice-Involved Adults, 276 English Language Learners</w:t>
            </w:r>
          </w:p>
          <w:p w14:paraId="64B69EF7" w14:textId="77777777" w:rsidR="00AA7BE7" w:rsidRPr="005D4553" w:rsidRDefault="00AA7BE7" w:rsidP="00AA7BE7">
            <w:pPr>
              <w:widowControl w:val="0"/>
              <w:autoSpaceDE w:val="0"/>
              <w:autoSpaceDN w:val="0"/>
              <w:adjustRightInd w:val="0"/>
              <w:contextualSpacing/>
              <w:rPr>
                <w:rFonts w:ascii="Aptos" w:eastAsia="Calibri" w:hAnsi="Aptos" w:cstheme="minorHAnsi"/>
                <w:bCs/>
                <w:sz w:val="24"/>
                <w:szCs w:val="24"/>
              </w:rPr>
            </w:pPr>
          </w:p>
          <w:p w14:paraId="4CFD4DAF" w14:textId="77777777" w:rsidR="00AA7BE7" w:rsidRPr="005D4553" w:rsidRDefault="00AA7BE7" w:rsidP="00AA7BE7">
            <w:pPr>
              <w:widowControl w:val="0"/>
              <w:autoSpaceDE w:val="0"/>
              <w:autoSpaceDN w:val="0"/>
              <w:adjustRightInd w:val="0"/>
              <w:contextualSpacing/>
              <w:rPr>
                <w:rFonts w:ascii="Aptos" w:eastAsia="Calibri" w:hAnsi="Aptos" w:cstheme="minorHAnsi"/>
                <w:bCs/>
                <w:sz w:val="24"/>
                <w:szCs w:val="24"/>
              </w:rPr>
            </w:pPr>
            <w:r w:rsidRPr="005D4553">
              <w:rPr>
                <w:rFonts w:ascii="Aptos" w:eastAsia="Calibri" w:hAnsi="Aptos" w:cstheme="minorHAnsi"/>
                <w:bCs/>
                <w:sz w:val="24"/>
                <w:szCs w:val="24"/>
              </w:rPr>
              <w:t>Projected Outcomes:</w:t>
            </w:r>
          </w:p>
          <w:p w14:paraId="2C9A1841" w14:textId="77777777" w:rsidR="00AA7BE7" w:rsidRPr="005D4553" w:rsidRDefault="00AA7BE7" w:rsidP="00AA7BE7">
            <w:pPr>
              <w:widowControl w:val="0"/>
              <w:autoSpaceDE w:val="0"/>
              <w:autoSpaceDN w:val="0"/>
              <w:adjustRightInd w:val="0"/>
              <w:contextualSpacing/>
              <w:rPr>
                <w:rFonts w:ascii="Aptos" w:eastAsia="Calibri" w:hAnsi="Aptos" w:cstheme="minorHAnsi"/>
                <w:bCs/>
                <w:sz w:val="24"/>
                <w:szCs w:val="24"/>
              </w:rPr>
            </w:pPr>
            <w:r w:rsidRPr="005D4553">
              <w:rPr>
                <w:rFonts w:ascii="Aptos" w:eastAsia="Calibri" w:hAnsi="Aptos" w:cstheme="minorHAnsi"/>
                <w:bCs/>
                <w:sz w:val="24"/>
                <w:szCs w:val="24"/>
              </w:rPr>
              <w:t xml:space="preserve">100% enrollment in certified training and work-based learning, </w:t>
            </w:r>
          </w:p>
          <w:p w14:paraId="2EA13BBF" w14:textId="77777777" w:rsidR="00AA7BE7" w:rsidRPr="005D4553" w:rsidRDefault="00AA7BE7" w:rsidP="00AA7BE7">
            <w:pPr>
              <w:widowControl w:val="0"/>
              <w:autoSpaceDE w:val="0"/>
              <w:autoSpaceDN w:val="0"/>
              <w:adjustRightInd w:val="0"/>
              <w:contextualSpacing/>
              <w:rPr>
                <w:rFonts w:ascii="Aptos" w:eastAsia="Calibri" w:hAnsi="Aptos" w:cstheme="minorHAnsi"/>
                <w:bCs/>
                <w:sz w:val="24"/>
                <w:szCs w:val="24"/>
              </w:rPr>
            </w:pPr>
            <w:r w:rsidRPr="005D4553">
              <w:rPr>
                <w:rFonts w:ascii="Aptos" w:eastAsia="Calibri" w:hAnsi="Aptos" w:cstheme="minorHAnsi"/>
                <w:bCs/>
                <w:sz w:val="24"/>
                <w:szCs w:val="24"/>
              </w:rPr>
              <w:t xml:space="preserve">100% scheduled for credential attainment, </w:t>
            </w:r>
          </w:p>
          <w:p w14:paraId="7A7DE8D2" w14:textId="77777777" w:rsidR="00AA7BE7" w:rsidRPr="005D4553" w:rsidRDefault="00AA7BE7" w:rsidP="00AA7BE7">
            <w:pPr>
              <w:widowControl w:val="0"/>
              <w:autoSpaceDE w:val="0"/>
              <w:autoSpaceDN w:val="0"/>
              <w:adjustRightInd w:val="0"/>
              <w:contextualSpacing/>
              <w:rPr>
                <w:rFonts w:ascii="Aptos" w:eastAsia="Calibri" w:hAnsi="Aptos" w:cstheme="minorHAnsi"/>
                <w:bCs/>
                <w:sz w:val="24"/>
                <w:szCs w:val="24"/>
              </w:rPr>
            </w:pPr>
            <w:r w:rsidRPr="005D4553">
              <w:rPr>
                <w:rFonts w:ascii="Aptos" w:eastAsia="Calibri" w:hAnsi="Aptos" w:cstheme="minorHAnsi"/>
                <w:bCs/>
                <w:sz w:val="24"/>
                <w:szCs w:val="24"/>
              </w:rPr>
              <w:t>70% employment in the 2nd quarter after exit,</w:t>
            </w:r>
          </w:p>
          <w:p w14:paraId="4B59C9B5" w14:textId="77777777" w:rsidR="00AA7BE7" w:rsidRPr="005D4553" w:rsidRDefault="00AA7BE7" w:rsidP="00AA7BE7">
            <w:pPr>
              <w:widowControl w:val="0"/>
              <w:autoSpaceDE w:val="0"/>
              <w:autoSpaceDN w:val="0"/>
              <w:adjustRightInd w:val="0"/>
              <w:contextualSpacing/>
              <w:rPr>
                <w:rFonts w:ascii="Aptos" w:eastAsia="Calibri" w:hAnsi="Aptos" w:cstheme="minorHAnsi"/>
                <w:bCs/>
                <w:sz w:val="24"/>
                <w:szCs w:val="24"/>
              </w:rPr>
            </w:pPr>
            <w:r w:rsidRPr="005D4553">
              <w:rPr>
                <w:rFonts w:ascii="Aptos" w:eastAsia="Calibri" w:hAnsi="Aptos" w:cstheme="minorHAnsi"/>
                <w:bCs/>
                <w:sz w:val="24"/>
                <w:szCs w:val="24"/>
              </w:rPr>
              <w:t>68% employment in the 4th quarter after exit,</w:t>
            </w:r>
          </w:p>
          <w:p w14:paraId="4E9C03B0" w14:textId="77777777" w:rsidR="00AA7BE7" w:rsidRPr="005D4553" w:rsidRDefault="00AA7BE7" w:rsidP="00AA7BE7">
            <w:pPr>
              <w:widowControl w:val="0"/>
              <w:autoSpaceDE w:val="0"/>
              <w:autoSpaceDN w:val="0"/>
              <w:adjustRightInd w:val="0"/>
              <w:contextualSpacing/>
              <w:rPr>
                <w:rFonts w:ascii="Aptos" w:eastAsia="Calibri" w:hAnsi="Aptos" w:cstheme="minorHAnsi"/>
                <w:bCs/>
                <w:sz w:val="24"/>
                <w:szCs w:val="24"/>
              </w:rPr>
            </w:pPr>
            <w:r w:rsidRPr="005D4553">
              <w:rPr>
                <w:rFonts w:ascii="Aptos" w:eastAsia="Calibri" w:hAnsi="Aptos" w:cstheme="minorHAnsi"/>
                <w:bCs/>
                <w:sz w:val="24"/>
                <w:szCs w:val="24"/>
              </w:rPr>
              <w:t>Median earnings of $7,800 in the 2nd quarter after exit,</w:t>
            </w:r>
          </w:p>
          <w:p w14:paraId="52465618" w14:textId="77777777" w:rsidR="00AA7BE7" w:rsidRPr="005D4553" w:rsidRDefault="00AA7BE7" w:rsidP="00AA7BE7">
            <w:pPr>
              <w:widowControl w:val="0"/>
              <w:autoSpaceDE w:val="0"/>
              <w:autoSpaceDN w:val="0"/>
              <w:adjustRightInd w:val="0"/>
              <w:contextualSpacing/>
              <w:rPr>
                <w:rFonts w:ascii="Aptos" w:eastAsia="Calibri" w:hAnsi="Aptos" w:cstheme="minorHAnsi"/>
                <w:bCs/>
                <w:sz w:val="24"/>
                <w:szCs w:val="24"/>
              </w:rPr>
            </w:pPr>
            <w:r w:rsidRPr="005D4553">
              <w:rPr>
                <w:rFonts w:ascii="Aptos" w:eastAsia="Calibri" w:hAnsi="Aptos" w:cstheme="minorHAnsi"/>
                <w:bCs/>
                <w:sz w:val="24"/>
                <w:szCs w:val="24"/>
              </w:rPr>
              <w:t>Measurable skill gains ≥75% across all programs</w:t>
            </w:r>
          </w:p>
          <w:p w14:paraId="6F61CAC8" w14:textId="77777777" w:rsidR="00AA7BE7" w:rsidRPr="005D4553" w:rsidRDefault="00AA7BE7" w:rsidP="00AA7BE7">
            <w:pPr>
              <w:widowControl w:val="0"/>
              <w:autoSpaceDE w:val="0"/>
              <w:autoSpaceDN w:val="0"/>
              <w:adjustRightInd w:val="0"/>
              <w:contextualSpacing/>
              <w:rPr>
                <w:rFonts w:ascii="Aptos" w:eastAsia="Calibri" w:hAnsi="Aptos" w:cstheme="minorHAnsi"/>
                <w:bCs/>
                <w:sz w:val="24"/>
                <w:szCs w:val="24"/>
              </w:rPr>
            </w:pPr>
          </w:p>
          <w:p w14:paraId="19094D2A" w14:textId="15AD425C" w:rsidR="00AA7BE7" w:rsidRPr="005D4553" w:rsidRDefault="00AA7BE7" w:rsidP="00AA7BE7">
            <w:pPr>
              <w:rPr>
                <w:rFonts w:ascii="Aptos" w:hAnsi="Aptos" w:cs="Arial"/>
                <w:sz w:val="24"/>
                <w:szCs w:val="24"/>
              </w:rPr>
            </w:pPr>
            <w:r w:rsidRPr="005D4553">
              <w:rPr>
                <w:rFonts w:ascii="Aptos" w:eastAsia="Calibri" w:hAnsi="Aptos" w:cstheme="minorHAnsi"/>
                <w:bCs/>
                <w:sz w:val="24"/>
                <w:szCs w:val="24"/>
              </w:rPr>
              <w:t>These outcomes meet or exceed WIOA performance benchmarks and are grounded in previous program data demonstrating proven success in Pharmacy Technician licensure, ASE transition, and RUSD hiring pipelines.</w:t>
            </w:r>
          </w:p>
        </w:tc>
      </w:tr>
    </w:tbl>
    <w:p w14:paraId="0F114EB4" w14:textId="77777777" w:rsidR="00B4447C" w:rsidRPr="005D4553" w:rsidRDefault="00B4447C" w:rsidP="00E81F29">
      <w:pPr>
        <w:rPr>
          <w:rFonts w:ascii="Aptos" w:hAnsi="Aptos"/>
          <w:sz w:val="24"/>
          <w:szCs w:val="24"/>
        </w:rPr>
      </w:pPr>
    </w:p>
    <w:p w14:paraId="52D04BAF" w14:textId="77777777" w:rsidR="00B4447C" w:rsidRPr="005D4553" w:rsidRDefault="00B4447C" w:rsidP="00E81F29">
      <w:pPr>
        <w:rPr>
          <w:rFonts w:ascii="Aptos" w:hAnsi="Aptos"/>
          <w:sz w:val="24"/>
          <w:szCs w:val="24"/>
        </w:rPr>
      </w:pPr>
    </w:p>
    <w:p w14:paraId="0AB673E5" w14:textId="77777777" w:rsidR="00B4447C" w:rsidRPr="005D4553" w:rsidRDefault="00B4447C" w:rsidP="00E81F29">
      <w:pPr>
        <w:rPr>
          <w:rFonts w:ascii="Aptos" w:hAnsi="Aptos"/>
          <w:sz w:val="24"/>
          <w:szCs w:val="24"/>
        </w:rPr>
      </w:pPr>
    </w:p>
    <w:p w14:paraId="5E2E19F9" w14:textId="77777777" w:rsidR="00B4447C" w:rsidRPr="005D4553" w:rsidRDefault="00B4447C" w:rsidP="00E81F29">
      <w:pPr>
        <w:rPr>
          <w:rFonts w:ascii="Aptos" w:hAnsi="Aptos"/>
          <w:sz w:val="24"/>
          <w:szCs w:val="24"/>
        </w:rPr>
      </w:pPr>
    </w:p>
    <w:p w14:paraId="13BD8F8C" w14:textId="77777777" w:rsidR="00B4447C" w:rsidRPr="005D4553" w:rsidRDefault="00B4447C" w:rsidP="00E81F29">
      <w:pPr>
        <w:rPr>
          <w:rFonts w:ascii="Aptos" w:hAnsi="Aptos"/>
          <w:sz w:val="24"/>
          <w:szCs w:val="24"/>
        </w:rPr>
      </w:pPr>
    </w:p>
    <w:p w14:paraId="1A6F87F5" w14:textId="77777777" w:rsidR="00B4447C" w:rsidRPr="005D4553" w:rsidRDefault="00B4447C" w:rsidP="00E81F29">
      <w:pPr>
        <w:rPr>
          <w:rFonts w:ascii="Aptos" w:hAnsi="Aptos"/>
          <w:sz w:val="24"/>
          <w:szCs w:val="24"/>
        </w:rPr>
      </w:pPr>
    </w:p>
    <w:p w14:paraId="2729B1E5" w14:textId="77777777" w:rsidR="00B4447C" w:rsidRPr="005D4553" w:rsidRDefault="00B4447C" w:rsidP="00E81F29">
      <w:pPr>
        <w:rPr>
          <w:rFonts w:ascii="Aptos" w:hAnsi="Aptos"/>
          <w:sz w:val="24"/>
          <w:szCs w:val="24"/>
        </w:rPr>
      </w:pPr>
    </w:p>
    <w:p w14:paraId="0F7A996C" w14:textId="77777777" w:rsidR="00B4447C" w:rsidRPr="005D4553" w:rsidRDefault="00B4447C" w:rsidP="00E81F29">
      <w:pPr>
        <w:rPr>
          <w:rFonts w:ascii="Aptos" w:hAnsi="Aptos"/>
          <w:sz w:val="24"/>
          <w:szCs w:val="24"/>
        </w:rPr>
      </w:pPr>
    </w:p>
    <w:p w14:paraId="0F15F68B" w14:textId="77777777" w:rsidR="00B4447C" w:rsidRPr="005D4553" w:rsidRDefault="00B4447C" w:rsidP="00E81F29">
      <w:pPr>
        <w:rPr>
          <w:rFonts w:ascii="Aptos" w:hAnsi="Aptos"/>
          <w:sz w:val="24"/>
          <w:szCs w:val="24"/>
        </w:rPr>
      </w:pPr>
    </w:p>
    <w:p w14:paraId="09E18C26" w14:textId="77777777" w:rsidR="00B4447C" w:rsidRPr="005D4553" w:rsidRDefault="00B4447C" w:rsidP="00E81F29">
      <w:pPr>
        <w:rPr>
          <w:rFonts w:ascii="Aptos" w:hAnsi="Aptos"/>
          <w:sz w:val="24"/>
          <w:szCs w:val="24"/>
        </w:rPr>
      </w:pPr>
    </w:p>
    <w:p w14:paraId="674B2C69" w14:textId="77777777" w:rsidR="00B4447C" w:rsidRPr="005D4553" w:rsidRDefault="00B4447C" w:rsidP="00E81F29">
      <w:pPr>
        <w:rPr>
          <w:rFonts w:ascii="Aptos" w:hAnsi="Aptos"/>
          <w:sz w:val="24"/>
          <w:szCs w:val="24"/>
        </w:rPr>
      </w:pPr>
    </w:p>
    <w:p w14:paraId="2416D579" w14:textId="77777777" w:rsidR="00B4447C" w:rsidRPr="005D4553" w:rsidRDefault="00B4447C" w:rsidP="00E81F29">
      <w:pPr>
        <w:rPr>
          <w:rFonts w:ascii="Aptos" w:hAnsi="Aptos"/>
          <w:sz w:val="24"/>
          <w:szCs w:val="24"/>
        </w:rPr>
      </w:pPr>
    </w:p>
    <w:p w14:paraId="29D45BAE" w14:textId="77777777" w:rsidR="00B4447C" w:rsidRPr="005D4553" w:rsidRDefault="00B4447C" w:rsidP="00E81F29">
      <w:pPr>
        <w:rPr>
          <w:rFonts w:ascii="Aptos" w:hAnsi="Aptos"/>
          <w:sz w:val="24"/>
          <w:szCs w:val="24"/>
        </w:rPr>
      </w:pPr>
    </w:p>
    <w:p w14:paraId="428D98EE" w14:textId="77777777" w:rsidR="00B4447C" w:rsidRPr="005D4553" w:rsidRDefault="00B4447C" w:rsidP="00E81F29">
      <w:pPr>
        <w:rPr>
          <w:rFonts w:ascii="Aptos" w:hAnsi="Aptos"/>
          <w:sz w:val="24"/>
          <w:szCs w:val="24"/>
        </w:rPr>
      </w:pPr>
    </w:p>
    <w:p w14:paraId="6227A278" w14:textId="77777777" w:rsidR="00B4447C" w:rsidRPr="005D4553" w:rsidRDefault="00B4447C" w:rsidP="00E81F29">
      <w:pPr>
        <w:rPr>
          <w:rFonts w:ascii="Aptos" w:hAnsi="Apto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B4447C" w:rsidRPr="005D4553" w14:paraId="4467D5DE" w14:textId="77777777" w:rsidTr="000F1271">
        <w:tc>
          <w:tcPr>
            <w:tcW w:w="1975" w:type="dxa"/>
          </w:tcPr>
          <w:p w14:paraId="39D301F2" w14:textId="77777777" w:rsidR="00B4447C" w:rsidRPr="005D4553" w:rsidRDefault="00B4447C" w:rsidP="000F1271">
            <w:pPr>
              <w:rPr>
                <w:rFonts w:ascii="Aptos" w:hAnsi="Aptos" w:cs="Arial"/>
                <w:b/>
                <w:sz w:val="24"/>
                <w:szCs w:val="24"/>
              </w:rPr>
            </w:pPr>
            <w:r w:rsidRPr="005D4553">
              <w:rPr>
                <w:rFonts w:ascii="Aptos" w:hAnsi="Aptos" w:cs="Arial"/>
                <w:b/>
                <w:sz w:val="24"/>
                <w:szCs w:val="24"/>
              </w:rPr>
              <w:lastRenderedPageBreak/>
              <w:t>Applicant</w:t>
            </w:r>
          </w:p>
        </w:tc>
        <w:tc>
          <w:tcPr>
            <w:tcW w:w="7375" w:type="dxa"/>
          </w:tcPr>
          <w:p w14:paraId="4DD7675A" w14:textId="77777777" w:rsidR="00776A26" w:rsidRPr="005D4553" w:rsidRDefault="00776A26" w:rsidP="00776A26">
            <w:pPr>
              <w:rPr>
                <w:rFonts w:ascii="Aptos" w:hAnsi="Aptos" w:cstheme="minorHAnsi"/>
                <w:b/>
                <w:bCs/>
                <w:sz w:val="24"/>
                <w:szCs w:val="24"/>
              </w:rPr>
            </w:pPr>
            <w:r w:rsidRPr="005D4553">
              <w:rPr>
                <w:rFonts w:ascii="Aptos" w:hAnsi="Aptos" w:cstheme="minorHAnsi"/>
                <w:b/>
                <w:bCs/>
                <w:sz w:val="24"/>
                <w:szCs w:val="24"/>
              </w:rPr>
              <w:t xml:space="preserve">The Anti-Recidivism Coalition </w:t>
            </w:r>
          </w:p>
          <w:p w14:paraId="5BA4CC53" w14:textId="77777777" w:rsidR="00776A26" w:rsidRPr="005D4553" w:rsidRDefault="00776A26" w:rsidP="00776A26">
            <w:pPr>
              <w:rPr>
                <w:rFonts w:ascii="Aptos" w:hAnsi="Aptos" w:cstheme="minorHAnsi"/>
                <w:sz w:val="24"/>
                <w:szCs w:val="24"/>
              </w:rPr>
            </w:pPr>
            <w:r w:rsidRPr="005D4553">
              <w:rPr>
                <w:rFonts w:ascii="Aptos" w:hAnsi="Aptos" w:cstheme="minorHAnsi"/>
                <w:sz w:val="24"/>
                <w:szCs w:val="24"/>
              </w:rPr>
              <w:t>601 N. Alvarado St.</w:t>
            </w:r>
          </w:p>
          <w:p w14:paraId="0928216E" w14:textId="77777777" w:rsidR="00B4447C" w:rsidRPr="005D4553" w:rsidRDefault="00776A26" w:rsidP="00776A26">
            <w:pPr>
              <w:rPr>
                <w:rFonts w:ascii="Aptos" w:hAnsi="Aptos" w:cstheme="minorHAnsi"/>
                <w:sz w:val="24"/>
                <w:szCs w:val="24"/>
              </w:rPr>
            </w:pPr>
            <w:r w:rsidRPr="005D4553">
              <w:rPr>
                <w:rFonts w:ascii="Aptos" w:hAnsi="Aptos" w:cstheme="minorHAnsi"/>
                <w:sz w:val="24"/>
                <w:szCs w:val="24"/>
              </w:rPr>
              <w:t>Los Angeles, CA  91016</w:t>
            </w:r>
          </w:p>
          <w:p w14:paraId="4D655B2E" w14:textId="5C3F63D1" w:rsidR="00776A26" w:rsidRPr="005D4553" w:rsidRDefault="00776A26" w:rsidP="00776A26">
            <w:pPr>
              <w:rPr>
                <w:rFonts w:ascii="Aptos" w:hAnsi="Aptos" w:cs="Arial"/>
                <w:sz w:val="24"/>
                <w:szCs w:val="24"/>
              </w:rPr>
            </w:pPr>
          </w:p>
        </w:tc>
      </w:tr>
      <w:tr w:rsidR="00B4447C" w:rsidRPr="005D4553" w14:paraId="3538FC29" w14:textId="77777777" w:rsidTr="000F1271">
        <w:tc>
          <w:tcPr>
            <w:tcW w:w="1975" w:type="dxa"/>
          </w:tcPr>
          <w:p w14:paraId="5E847D8A" w14:textId="77777777" w:rsidR="00B4447C" w:rsidRPr="005D4553" w:rsidRDefault="00B4447C" w:rsidP="000F1271">
            <w:pPr>
              <w:rPr>
                <w:rFonts w:ascii="Aptos" w:hAnsi="Aptos" w:cs="Arial"/>
                <w:b/>
                <w:sz w:val="24"/>
                <w:szCs w:val="24"/>
              </w:rPr>
            </w:pPr>
            <w:r w:rsidRPr="005D4553">
              <w:rPr>
                <w:rFonts w:ascii="Aptos" w:hAnsi="Aptos" w:cs="Arial"/>
                <w:b/>
                <w:sz w:val="24"/>
                <w:szCs w:val="24"/>
              </w:rPr>
              <w:t>Contact</w:t>
            </w:r>
          </w:p>
        </w:tc>
        <w:tc>
          <w:tcPr>
            <w:tcW w:w="7375" w:type="dxa"/>
          </w:tcPr>
          <w:p w14:paraId="7B170DD4" w14:textId="77777777" w:rsidR="00776A26" w:rsidRPr="005D4553" w:rsidRDefault="00776A26" w:rsidP="00776A26">
            <w:pPr>
              <w:rPr>
                <w:rFonts w:ascii="Aptos" w:hAnsi="Aptos"/>
                <w:bCs/>
                <w:sz w:val="24"/>
                <w:szCs w:val="24"/>
              </w:rPr>
            </w:pPr>
            <w:r w:rsidRPr="005D4553">
              <w:rPr>
                <w:rFonts w:ascii="Aptos" w:hAnsi="Aptos"/>
                <w:bCs/>
                <w:sz w:val="24"/>
                <w:szCs w:val="24"/>
              </w:rPr>
              <w:t>Jasmine Serna</w:t>
            </w:r>
          </w:p>
          <w:p w14:paraId="3E7A67BD" w14:textId="77777777" w:rsidR="00776A26" w:rsidRPr="005D4553" w:rsidRDefault="00776A26" w:rsidP="00776A26">
            <w:pPr>
              <w:rPr>
                <w:rFonts w:ascii="Aptos" w:hAnsi="Aptos"/>
                <w:bCs/>
                <w:sz w:val="24"/>
                <w:szCs w:val="24"/>
              </w:rPr>
            </w:pPr>
            <w:r w:rsidRPr="005D4553">
              <w:rPr>
                <w:rFonts w:ascii="Aptos" w:hAnsi="Aptos"/>
                <w:bCs/>
                <w:sz w:val="24"/>
                <w:szCs w:val="24"/>
              </w:rPr>
              <w:t>1-213-955-5885</w:t>
            </w:r>
          </w:p>
          <w:p w14:paraId="78EAA2E3" w14:textId="77777777" w:rsidR="00776A26" w:rsidRPr="005D4553" w:rsidRDefault="00776A26" w:rsidP="00776A26">
            <w:pPr>
              <w:rPr>
                <w:rFonts w:ascii="Aptos" w:hAnsi="Aptos"/>
                <w:bCs/>
                <w:sz w:val="24"/>
                <w:szCs w:val="24"/>
              </w:rPr>
            </w:pPr>
            <w:hyperlink r:id="rId16" w:history="1">
              <w:r w:rsidRPr="005D4553">
                <w:rPr>
                  <w:rStyle w:val="Hyperlink"/>
                  <w:rFonts w:ascii="Aptos" w:hAnsi="Aptos"/>
                  <w:bCs/>
                  <w:sz w:val="24"/>
                  <w:szCs w:val="24"/>
                </w:rPr>
                <w:t>development@antirecidivism.org</w:t>
              </w:r>
            </w:hyperlink>
          </w:p>
          <w:p w14:paraId="5395CF27" w14:textId="77777777" w:rsidR="00B4447C" w:rsidRPr="005D4553" w:rsidRDefault="00B4447C" w:rsidP="000F1271">
            <w:pPr>
              <w:rPr>
                <w:rFonts w:ascii="Aptos" w:hAnsi="Aptos" w:cs="Arial"/>
                <w:sz w:val="24"/>
                <w:szCs w:val="24"/>
              </w:rPr>
            </w:pPr>
          </w:p>
        </w:tc>
      </w:tr>
      <w:tr w:rsidR="00B4447C" w:rsidRPr="005D4553" w14:paraId="26F6134C" w14:textId="77777777" w:rsidTr="000F1271">
        <w:trPr>
          <w:trHeight w:val="432"/>
        </w:trPr>
        <w:tc>
          <w:tcPr>
            <w:tcW w:w="1975" w:type="dxa"/>
          </w:tcPr>
          <w:p w14:paraId="662E876F" w14:textId="77777777" w:rsidR="00B4447C" w:rsidRPr="005D4553" w:rsidRDefault="00B4447C" w:rsidP="000F1271">
            <w:pPr>
              <w:rPr>
                <w:rFonts w:ascii="Aptos" w:hAnsi="Aptos" w:cs="Arial"/>
                <w:b/>
                <w:sz w:val="24"/>
                <w:szCs w:val="24"/>
              </w:rPr>
            </w:pPr>
            <w:r w:rsidRPr="005D4553">
              <w:rPr>
                <w:rFonts w:ascii="Aptos" w:hAnsi="Aptos" w:cs="Arial"/>
                <w:b/>
                <w:sz w:val="24"/>
                <w:szCs w:val="24"/>
              </w:rPr>
              <w:t>Award</w:t>
            </w:r>
          </w:p>
        </w:tc>
        <w:tc>
          <w:tcPr>
            <w:tcW w:w="7375" w:type="dxa"/>
          </w:tcPr>
          <w:p w14:paraId="34EBE32F" w14:textId="77777777" w:rsidR="00B4447C" w:rsidRPr="005D4553" w:rsidRDefault="00B4447C" w:rsidP="000F1271">
            <w:pPr>
              <w:rPr>
                <w:rFonts w:ascii="Aptos" w:hAnsi="Aptos" w:cstheme="minorHAnsi"/>
                <w:sz w:val="24"/>
                <w:szCs w:val="24"/>
              </w:rPr>
            </w:pPr>
            <w:r w:rsidRPr="005D4553">
              <w:rPr>
                <w:rFonts w:ascii="Aptos" w:hAnsi="Aptos" w:cs="Arial"/>
                <w:sz w:val="24"/>
                <w:szCs w:val="24"/>
              </w:rPr>
              <w:t>$</w:t>
            </w:r>
            <w:r w:rsidR="00776A26" w:rsidRPr="005D4553">
              <w:rPr>
                <w:rFonts w:ascii="Aptos" w:hAnsi="Aptos" w:cstheme="minorHAnsi"/>
                <w:sz w:val="24"/>
                <w:szCs w:val="24"/>
              </w:rPr>
              <w:t>1,841,977.90</w:t>
            </w:r>
          </w:p>
          <w:p w14:paraId="220EA5A9" w14:textId="29BBD46B" w:rsidR="00776A26" w:rsidRPr="005D4553" w:rsidRDefault="00776A26" w:rsidP="000F1271">
            <w:pPr>
              <w:rPr>
                <w:rFonts w:ascii="Aptos" w:hAnsi="Aptos" w:cs="Arial"/>
                <w:sz w:val="24"/>
                <w:szCs w:val="24"/>
              </w:rPr>
            </w:pPr>
          </w:p>
        </w:tc>
      </w:tr>
      <w:tr w:rsidR="00B4447C" w:rsidRPr="005D4553" w14:paraId="3A88F52B" w14:textId="77777777" w:rsidTr="000F1271">
        <w:trPr>
          <w:trHeight w:val="567"/>
        </w:trPr>
        <w:tc>
          <w:tcPr>
            <w:tcW w:w="1975" w:type="dxa"/>
          </w:tcPr>
          <w:p w14:paraId="494F085A" w14:textId="77777777" w:rsidR="00B4447C" w:rsidRPr="005D4553" w:rsidRDefault="00B4447C" w:rsidP="000F1271">
            <w:pPr>
              <w:rPr>
                <w:rFonts w:ascii="Aptos" w:hAnsi="Aptos" w:cs="Arial"/>
                <w:b/>
                <w:sz w:val="24"/>
                <w:szCs w:val="24"/>
              </w:rPr>
            </w:pPr>
            <w:r w:rsidRPr="005D4553">
              <w:rPr>
                <w:rFonts w:ascii="Aptos" w:hAnsi="Aptos" w:cs="Arial"/>
                <w:b/>
                <w:sz w:val="24"/>
                <w:szCs w:val="24"/>
              </w:rPr>
              <w:t>Industry Focus</w:t>
            </w:r>
          </w:p>
        </w:tc>
        <w:tc>
          <w:tcPr>
            <w:tcW w:w="7375" w:type="dxa"/>
          </w:tcPr>
          <w:p w14:paraId="780031F1" w14:textId="27891D2B" w:rsidR="00B4447C" w:rsidRPr="005D4553" w:rsidRDefault="00776A26" w:rsidP="000F1271">
            <w:pPr>
              <w:rPr>
                <w:rFonts w:ascii="Aptos" w:hAnsi="Aptos" w:cs="Arial"/>
                <w:sz w:val="24"/>
                <w:szCs w:val="24"/>
              </w:rPr>
            </w:pPr>
            <w:r w:rsidRPr="005D4553">
              <w:rPr>
                <w:rFonts w:ascii="Aptos" w:hAnsi="Aptos" w:cstheme="minorHAnsi"/>
                <w:bCs/>
                <w:sz w:val="24"/>
                <w:szCs w:val="24"/>
              </w:rPr>
              <w:t>Trade Workforce</w:t>
            </w:r>
            <w:r w:rsidR="00B4447C" w:rsidRPr="005D4553">
              <w:rPr>
                <w:rFonts w:ascii="Aptos" w:hAnsi="Aptos" w:cs="Arial"/>
                <w:sz w:val="24"/>
                <w:szCs w:val="24"/>
              </w:rPr>
              <w:t xml:space="preserve"> </w:t>
            </w:r>
          </w:p>
        </w:tc>
      </w:tr>
      <w:tr w:rsidR="00B4447C" w:rsidRPr="005D4553" w14:paraId="0779086B" w14:textId="77777777" w:rsidTr="000F1271">
        <w:tc>
          <w:tcPr>
            <w:tcW w:w="1975" w:type="dxa"/>
          </w:tcPr>
          <w:p w14:paraId="33324DF6" w14:textId="77777777" w:rsidR="00B4447C" w:rsidRPr="005D4553" w:rsidRDefault="00B4447C" w:rsidP="000F1271">
            <w:pPr>
              <w:rPr>
                <w:rFonts w:ascii="Aptos" w:hAnsi="Aptos" w:cs="Arial"/>
                <w:b/>
                <w:sz w:val="24"/>
                <w:szCs w:val="24"/>
              </w:rPr>
            </w:pPr>
            <w:r w:rsidRPr="005D4553">
              <w:rPr>
                <w:rFonts w:ascii="Aptos" w:hAnsi="Aptos" w:cs="Arial"/>
                <w:b/>
                <w:sz w:val="24"/>
                <w:szCs w:val="24"/>
              </w:rPr>
              <w:t>Targeted Participants</w:t>
            </w:r>
          </w:p>
          <w:p w14:paraId="2BE599F4" w14:textId="77777777" w:rsidR="00B4447C" w:rsidRPr="005D4553" w:rsidRDefault="00B4447C" w:rsidP="000F1271">
            <w:pPr>
              <w:rPr>
                <w:rFonts w:ascii="Aptos" w:hAnsi="Aptos" w:cs="Arial"/>
                <w:b/>
                <w:sz w:val="24"/>
                <w:szCs w:val="24"/>
              </w:rPr>
            </w:pPr>
          </w:p>
        </w:tc>
        <w:tc>
          <w:tcPr>
            <w:tcW w:w="7375" w:type="dxa"/>
          </w:tcPr>
          <w:p w14:paraId="224FF956" w14:textId="53DCC8EC" w:rsidR="00B4447C" w:rsidRPr="005D4553" w:rsidRDefault="00776A26" w:rsidP="000F1271">
            <w:pPr>
              <w:rPr>
                <w:rFonts w:ascii="Aptos" w:hAnsi="Aptos" w:cs="Arial"/>
                <w:sz w:val="24"/>
                <w:szCs w:val="24"/>
              </w:rPr>
            </w:pPr>
            <w:r w:rsidRPr="005D4553">
              <w:rPr>
                <w:rFonts w:ascii="Aptos" w:hAnsi="Aptos" w:cstheme="minorHAnsi"/>
                <w:sz w:val="24"/>
                <w:szCs w:val="24"/>
              </w:rPr>
              <w:t>360 Justice-Involved Individuals (JIs)</w:t>
            </w:r>
            <w:r w:rsidR="00B4447C" w:rsidRPr="005D4553">
              <w:rPr>
                <w:rFonts w:ascii="Aptos" w:hAnsi="Aptos"/>
                <w:sz w:val="24"/>
                <w:szCs w:val="24"/>
              </w:rPr>
              <w:t xml:space="preserve"> </w:t>
            </w:r>
            <w:r w:rsidR="00B4447C" w:rsidRPr="005D4553">
              <w:rPr>
                <w:rFonts w:ascii="Aptos" w:hAnsi="Aptos" w:cs="Arial"/>
                <w:sz w:val="24"/>
                <w:szCs w:val="24"/>
              </w:rPr>
              <w:t>Participants</w:t>
            </w:r>
          </w:p>
          <w:p w14:paraId="711D2DF5" w14:textId="77777777" w:rsidR="00B4447C" w:rsidRPr="005D4553" w:rsidRDefault="00B4447C" w:rsidP="000F1271">
            <w:pPr>
              <w:rPr>
                <w:rFonts w:ascii="Aptos" w:hAnsi="Aptos" w:cs="Arial"/>
                <w:sz w:val="24"/>
                <w:szCs w:val="24"/>
              </w:rPr>
            </w:pPr>
          </w:p>
        </w:tc>
      </w:tr>
      <w:tr w:rsidR="00B4447C" w:rsidRPr="005D4553" w14:paraId="5AC4AECB" w14:textId="77777777" w:rsidTr="000F1271">
        <w:tc>
          <w:tcPr>
            <w:tcW w:w="1975" w:type="dxa"/>
          </w:tcPr>
          <w:p w14:paraId="4944A073" w14:textId="77777777" w:rsidR="00B4447C" w:rsidRPr="005D4553" w:rsidRDefault="00B4447C" w:rsidP="000F1271">
            <w:pPr>
              <w:rPr>
                <w:rFonts w:ascii="Aptos" w:hAnsi="Aptos" w:cs="Arial"/>
                <w:b/>
                <w:sz w:val="24"/>
                <w:szCs w:val="24"/>
              </w:rPr>
            </w:pPr>
            <w:r w:rsidRPr="005D4553">
              <w:rPr>
                <w:rFonts w:ascii="Aptos" w:hAnsi="Aptos" w:cs="Arial"/>
                <w:b/>
                <w:sz w:val="24"/>
                <w:szCs w:val="24"/>
              </w:rPr>
              <w:t>Key Partners</w:t>
            </w:r>
          </w:p>
        </w:tc>
        <w:tc>
          <w:tcPr>
            <w:tcW w:w="7375" w:type="dxa"/>
          </w:tcPr>
          <w:p w14:paraId="24E03CD5" w14:textId="77777777" w:rsidR="00776A26" w:rsidRPr="005D4553" w:rsidRDefault="00776A26" w:rsidP="00776A26">
            <w:pPr>
              <w:pStyle w:val="ListParagraph"/>
              <w:numPr>
                <w:ilvl w:val="0"/>
                <w:numId w:val="4"/>
              </w:numPr>
              <w:rPr>
                <w:rFonts w:ascii="Aptos" w:hAnsi="Aptos" w:cstheme="minorHAnsi"/>
                <w:sz w:val="24"/>
                <w:szCs w:val="24"/>
              </w:rPr>
            </w:pPr>
            <w:r w:rsidRPr="005D4553">
              <w:rPr>
                <w:rFonts w:ascii="Aptos" w:eastAsia="Calibri" w:hAnsi="Aptos" w:cstheme="minorHAnsi"/>
                <w:color w:val="000000"/>
                <w:sz w:val="24"/>
                <w:szCs w:val="24"/>
              </w:rPr>
              <w:t>Los Angeles Unified School District</w:t>
            </w:r>
          </w:p>
          <w:p w14:paraId="498A6B74" w14:textId="77777777" w:rsidR="00776A26" w:rsidRPr="005D4553" w:rsidRDefault="00776A26" w:rsidP="00776A26">
            <w:pPr>
              <w:pStyle w:val="ListParagraph"/>
              <w:numPr>
                <w:ilvl w:val="0"/>
                <w:numId w:val="4"/>
              </w:numPr>
              <w:rPr>
                <w:rFonts w:ascii="Aptos" w:hAnsi="Aptos" w:cstheme="minorHAnsi"/>
                <w:sz w:val="24"/>
                <w:szCs w:val="24"/>
              </w:rPr>
            </w:pPr>
            <w:r w:rsidRPr="005D4553">
              <w:rPr>
                <w:rFonts w:ascii="Aptos" w:eastAsia="Calibri" w:hAnsi="Aptos" w:cstheme="minorHAnsi"/>
                <w:color w:val="000000"/>
                <w:sz w:val="24"/>
                <w:szCs w:val="24"/>
              </w:rPr>
              <w:t>The Los Angeles/Orange Counties Building and Construction Trades Council</w:t>
            </w:r>
          </w:p>
          <w:p w14:paraId="5E492432" w14:textId="77777777" w:rsidR="00776A26" w:rsidRPr="005D4553" w:rsidRDefault="00776A26" w:rsidP="00776A26">
            <w:pPr>
              <w:pStyle w:val="ListParagraph"/>
              <w:numPr>
                <w:ilvl w:val="0"/>
                <w:numId w:val="4"/>
              </w:numPr>
              <w:rPr>
                <w:rFonts w:ascii="Aptos" w:hAnsi="Aptos" w:cstheme="minorHAnsi"/>
                <w:sz w:val="24"/>
                <w:szCs w:val="24"/>
              </w:rPr>
            </w:pPr>
            <w:r w:rsidRPr="005D4553">
              <w:rPr>
                <w:rFonts w:ascii="Aptos" w:eastAsia="Calibri" w:hAnsi="Aptos" w:cstheme="minorHAnsi"/>
                <w:color w:val="000000"/>
                <w:sz w:val="24"/>
                <w:szCs w:val="24"/>
              </w:rPr>
              <w:t>The Los Angeles County Justice</w:t>
            </w:r>
          </w:p>
          <w:p w14:paraId="36FE70F3" w14:textId="77777777" w:rsidR="00776A26" w:rsidRPr="005D4553" w:rsidRDefault="00776A26" w:rsidP="00776A26">
            <w:pPr>
              <w:pStyle w:val="ListParagraph"/>
              <w:numPr>
                <w:ilvl w:val="0"/>
                <w:numId w:val="4"/>
              </w:numPr>
              <w:rPr>
                <w:rFonts w:ascii="Aptos" w:hAnsi="Aptos" w:cstheme="minorHAnsi"/>
                <w:sz w:val="24"/>
                <w:szCs w:val="24"/>
              </w:rPr>
            </w:pPr>
            <w:r w:rsidRPr="005D4553">
              <w:rPr>
                <w:rFonts w:ascii="Aptos" w:eastAsia="Calibri" w:hAnsi="Aptos" w:cstheme="minorHAnsi"/>
                <w:color w:val="000000"/>
                <w:sz w:val="24"/>
                <w:szCs w:val="24"/>
              </w:rPr>
              <w:t>Care and Opportunities Department</w:t>
            </w:r>
          </w:p>
          <w:p w14:paraId="5A3FEB80" w14:textId="77777777" w:rsidR="00776A26" w:rsidRPr="005D4553" w:rsidRDefault="00776A26" w:rsidP="00776A26">
            <w:pPr>
              <w:pStyle w:val="ListParagraph"/>
              <w:numPr>
                <w:ilvl w:val="0"/>
                <w:numId w:val="4"/>
              </w:numPr>
              <w:rPr>
                <w:rFonts w:ascii="Aptos" w:hAnsi="Aptos" w:cstheme="minorHAnsi"/>
                <w:sz w:val="24"/>
                <w:szCs w:val="24"/>
              </w:rPr>
            </w:pPr>
            <w:r w:rsidRPr="005D4553">
              <w:rPr>
                <w:rFonts w:ascii="Aptos" w:eastAsia="Calibri" w:hAnsi="Aptos" w:cstheme="minorHAnsi"/>
                <w:color w:val="000000"/>
                <w:sz w:val="24"/>
                <w:szCs w:val="24"/>
              </w:rPr>
              <w:t>The Building and Construction Trades Council of San Bernardino and Riverside Counties</w:t>
            </w:r>
          </w:p>
          <w:p w14:paraId="613A6371" w14:textId="77777777" w:rsidR="00776A26" w:rsidRPr="005D4553" w:rsidRDefault="00776A26" w:rsidP="00776A26">
            <w:pPr>
              <w:pStyle w:val="ListParagraph"/>
              <w:numPr>
                <w:ilvl w:val="0"/>
                <w:numId w:val="4"/>
              </w:numPr>
              <w:rPr>
                <w:rFonts w:ascii="Aptos" w:hAnsi="Aptos" w:cstheme="minorHAnsi"/>
                <w:sz w:val="24"/>
                <w:szCs w:val="24"/>
              </w:rPr>
            </w:pPr>
            <w:r w:rsidRPr="005D4553">
              <w:rPr>
                <w:rFonts w:ascii="Aptos" w:eastAsia="Calibri" w:hAnsi="Aptos" w:cstheme="minorHAnsi"/>
                <w:color w:val="000000"/>
                <w:sz w:val="24"/>
                <w:szCs w:val="24"/>
              </w:rPr>
              <w:t>San Bernardino Community College.</w:t>
            </w:r>
          </w:p>
          <w:p w14:paraId="7F28C96F" w14:textId="77777777" w:rsidR="00B4447C" w:rsidRPr="005D4553" w:rsidRDefault="00B4447C" w:rsidP="000F1271">
            <w:pPr>
              <w:rPr>
                <w:rFonts w:ascii="Aptos" w:hAnsi="Aptos" w:cs="Arial"/>
                <w:sz w:val="24"/>
                <w:szCs w:val="24"/>
              </w:rPr>
            </w:pPr>
          </w:p>
        </w:tc>
      </w:tr>
      <w:tr w:rsidR="00B4447C" w:rsidRPr="005D4553" w14:paraId="63F38AE8" w14:textId="77777777" w:rsidTr="000F1271">
        <w:tc>
          <w:tcPr>
            <w:tcW w:w="1975" w:type="dxa"/>
          </w:tcPr>
          <w:p w14:paraId="46728B2C" w14:textId="77777777" w:rsidR="00B4447C" w:rsidRPr="005D4553" w:rsidRDefault="00B4447C" w:rsidP="000F1271">
            <w:pPr>
              <w:rPr>
                <w:rFonts w:ascii="Aptos" w:hAnsi="Aptos" w:cs="Arial"/>
                <w:b/>
                <w:sz w:val="24"/>
                <w:szCs w:val="24"/>
              </w:rPr>
            </w:pPr>
            <w:r w:rsidRPr="005D4553">
              <w:rPr>
                <w:rFonts w:ascii="Aptos" w:hAnsi="Aptos" w:cs="Arial"/>
                <w:b/>
                <w:sz w:val="24"/>
                <w:szCs w:val="24"/>
              </w:rPr>
              <w:t>Project Description</w:t>
            </w:r>
          </w:p>
        </w:tc>
        <w:tc>
          <w:tcPr>
            <w:tcW w:w="7375" w:type="dxa"/>
          </w:tcPr>
          <w:p w14:paraId="2B937486" w14:textId="77777777" w:rsidR="00C77B83" w:rsidRPr="005D4553" w:rsidRDefault="00C77B83" w:rsidP="00C77B83">
            <w:pPr>
              <w:rPr>
                <w:rFonts w:ascii="Aptos" w:eastAsia="Calibri" w:hAnsi="Aptos" w:cstheme="minorHAnsi"/>
                <w:sz w:val="24"/>
                <w:szCs w:val="24"/>
              </w:rPr>
            </w:pPr>
            <w:r w:rsidRPr="005D4553">
              <w:rPr>
                <w:rFonts w:ascii="Aptos" w:eastAsia="Calibri" w:hAnsi="Aptos" w:cstheme="minorHAnsi"/>
                <w:sz w:val="24"/>
                <w:szCs w:val="24"/>
              </w:rPr>
              <w:t xml:space="preserve">The target population for this project is formerly incarcerated and justice-impacted individuals, including those returning from California state prisons, county supervision, and community reentry programs. Priority will be given to individuals experiencing significant barriers to employment, such as conviction-based hiring restrictions, housing instability, limited work history, and supervision requirements that impede access to traditional workforce options. Participants will be engaged through The Anti-Recidivism Coalition (ARC) 's in-reach programming inside correctional facilities, Ride Home services, reentry housing sites, and regional community partners across Los Angeles, San Bernardino, and the expanding Sacramento service area. Outreach will focus on individuals at the highest risk of recidivism who require structured, paid training and stable employment pathways to achieve long-term economic security. This population has historically been excluded from skilled trades careers despite strong labor demand, and the project directly addresses that gap by connecting them to union-tracked, living-wage employment opportunities. </w:t>
            </w:r>
          </w:p>
          <w:p w14:paraId="67155CE7" w14:textId="77777777" w:rsidR="00B4447C" w:rsidRPr="005D4553" w:rsidRDefault="00B4447C" w:rsidP="000F1271">
            <w:pPr>
              <w:rPr>
                <w:rFonts w:ascii="Aptos" w:hAnsi="Aptos"/>
                <w:sz w:val="24"/>
                <w:szCs w:val="24"/>
              </w:rPr>
            </w:pPr>
          </w:p>
          <w:p w14:paraId="3999FFB5" w14:textId="77777777" w:rsidR="00B4447C" w:rsidRPr="005D4553" w:rsidRDefault="00B4447C" w:rsidP="000F1271">
            <w:pPr>
              <w:rPr>
                <w:rFonts w:ascii="Aptos" w:hAnsi="Aptos" w:cs="Arial"/>
                <w:sz w:val="24"/>
                <w:szCs w:val="24"/>
              </w:rPr>
            </w:pPr>
          </w:p>
        </w:tc>
      </w:tr>
      <w:tr w:rsidR="00B4447C" w:rsidRPr="005D4553" w14:paraId="43341AB7" w14:textId="77777777" w:rsidTr="000F1271">
        <w:tc>
          <w:tcPr>
            <w:tcW w:w="1975" w:type="dxa"/>
          </w:tcPr>
          <w:p w14:paraId="1124E36A" w14:textId="77777777" w:rsidR="00B4447C" w:rsidRPr="005D4553" w:rsidRDefault="00B4447C" w:rsidP="000F1271">
            <w:pPr>
              <w:rPr>
                <w:rFonts w:ascii="Aptos" w:hAnsi="Aptos" w:cs="Arial"/>
                <w:b/>
                <w:sz w:val="24"/>
                <w:szCs w:val="24"/>
              </w:rPr>
            </w:pPr>
            <w:r w:rsidRPr="005D4553">
              <w:rPr>
                <w:rFonts w:ascii="Aptos" w:hAnsi="Aptos" w:cs="Arial"/>
                <w:b/>
                <w:sz w:val="24"/>
                <w:szCs w:val="24"/>
              </w:rPr>
              <w:t>Expected Outcomes</w:t>
            </w:r>
          </w:p>
        </w:tc>
        <w:tc>
          <w:tcPr>
            <w:tcW w:w="7375" w:type="dxa"/>
          </w:tcPr>
          <w:p w14:paraId="4F351A05" w14:textId="2EE73228" w:rsidR="00B4447C" w:rsidRPr="005D4553" w:rsidRDefault="00C77B83" w:rsidP="000F1271">
            <w:pPr>
              <w:rPr>
                <w:rFonts w:ascii="Aptos" w:hAnsi="Aptos" w:cs="Arial"/>
                <w:sz w:val="24"/>
                <w:szCs w:val="24"/>
              </w:rPr>
            </w:pPr>
            <w:r w:rsidRPr="005D4553">
              <w:rPr>
                <w:rFonts w:ascii="Aptos" w:eastAsia="Calibri" w:hAnsi="Aptos" w:cstheme="minorHAnsi"/>
                <w:bCs/>
                <w:sz w:val="24"/>
                <w:szCs w:val="24"/>
              </w:rPr>
              <w:t xml:space="preserve">The Second Chance Apprenticeship Readiness Expansion Project will serve a total of 360 justice-impacted participants across Los Angeles, San Bernardino, and Sacramento including 210 participants </w:t>
            </w:r>
            <w:r w:rsidRPr="005D4553">
              <w:rPr>
                <w:rFonts w:ascii="Aptos" w:eastAsia="Calibri" w:hAnsi="Aptos" w:cstheme="minorHAnsi"/>
                <w:bCs/>
                <w:sz w:val="24"/>
                <w:szCs w:val="24"/>
              </w:rPr>
              <w:lastRenderedPageBreak/>
              <w:t>in Los Angeles, 120 in San Bernardino, and 30 participants in the Sacramento expansion cohort, each receiving MC3 multi-craft curriculum, OSHA-10 and CPR/First Aid certifications, paid stipends, transportation support, and structured union placement services. All participants will have access to Life Coaching, behavioral health supports, and post-placement retention assistance to ensure a successful transition into Registered apprenticeships or union-aligned employment pathways. The project will operate three fully functioning regional pipelines, ultimately improving wage stability, advancing union career mobility, and reducing recidivism through sustained employment outcomes.</w:t>
            </w:r>
          </w:p>
        </w:tc>
      </w:tr>
    </w:tbl>
    <w:p w14:paraId="7713488B" w14:textId="77777777" w:rsidR="00B4447C" w:rsidRPr="005D4553" w:rsidRDefault="00B4447C" w:rsidP="00E81F29">
      <w:pPr>
        <w:rPr>
          <w:rFonts w:ascii="Aptos" w:hAnsi="Aptos"/>
          <w:sz w:val="24"/>
          <w:szCs w:val="24"/>
        </w:rPr>
      </w:pPr>
    </w:p>
    <w:p w14:paraId="7AC53526" w14:textId="77777777" w:rsidR="00B4447C" w:rsidRPr="005D4553" w:rsidRDefault="00B4447C" w:rsidP="00E81F29">
      <w:pPr>
        <w:rPr>
          <w:rFonts w:ascii="Aptos" w:hAnsi="Aptos"/>
          <w:sz w:val="24"/>
          <w:szCs w:val="24"/>
        </w:rPr>
      </w:pPr>
    </w:p>
    <w:p w14:paraId="3B9DCF1E" w14:textId="77777777" w:rsidR="00B4447C" w:rsidRPr="005D4553" w:rsidRDefault="00B4447C" w:rsidP="00E81F29">
      <w:pPr>
        <w:rPr>
          <w:rFonts w:ascii="Aptos" w:hAnsi="Aptos"/>
          <w:sz w:val="24"/>
          <w:szCs w:val="24"/>
        </w:rPr>
      </w:pPr>
    </w:p>
    <w:p w14:paraId="43E1F31C" w14:textId="77777777" w:rsidR="00B4447C" w:rsidRPr="005D4553" w:rsidRDefault="00B4447C" w:rsidP="00E81F29">
      <w:pPr>
        <w:rPr>
          <w:rFonts w:ascii="Aptos" w:hAnsi="Aptos"/>
          <w:sz w:val="24"/>
          <w:szCs w:val="24"/>
        </w:rPr>
      </w:pPr>
    </w:p>
    <w:p w14:paraId="625F658D" w14:textId="77777777" w:rsidR="00B4447C" w:rsidRPr="005D4553" w:rsidRDefault="00B4447C" w:rsidP="00E81F29">
      <w:pPr>
        <w:rPr>
          <w:rFonts w:ascii="Aptos" w:hAnsi="Aptos"/>
          <w:sz w:val="24"/>
          <w:szCs w:val="24"/>
        </w:rPr>
      </w:pPr>
    </w:p>
    <w:p w14:paraId="0BE93C65" w14:textId="77777777" w:rsidR="00B4447C" w:rsidRPr="005D4553" w:rsidRDefault="00B4447C" w:rsidP="00E81F29">
      <w:pPr>
        <w:rPr>
          <w:rFonts w:ascii="Aptos" w:hAnsi="Aptos"/>
          <w:sz w:val="24"/>
          <w:szCs w:val="24"/>
        </w:rPr>
      </w:pPr>
    </w:p>
    <w:p w14:paraId="66AD99CA" w14:textId="77777777" w:rsidR="00B4447C" w:rsidRPr="005D4553" w:rsidRDefault="00B4447C" w:rsidP="00E81F29">
      <w:pPr>
        <w:rPr>
          <w:rFonts w:ascii="Aptos" w:hAnsi="Aptos"/>
          <w:sz w:val="24"/>
          <w:szCs w:val="24"/>
        </w:rPr>
      </w:pPr>
    </w:p>
    <w:p w14:paraId="54D5D437" w14:textId="77777777" w:rsidR="00B4447C" w:rsidRPr="005D4553" w:rsidRDefault="00B4447C" w:rsidP="00E81F29">
      <w:pPr>
        <w:rPr>
          <w:rFonts w:ascii="Aptos" w:hAnsi="Aptos"/>
          <w:sz w:val="24"/>
          <w:szCs w:val="24"/>
        </w:rPr>
      </w:pPr>
    </w:p>
    <w:p w14:paraId="3914540C" w14:textId="77777777" w:rsidR="00B4447C" w:rsidRPr="005D4553" w:rsidRDefault="00B4447C" w:rsidP="00E81F29">
      <w:pPr>
        <w:rPr>
          <w:rFonts w:ascii="Aptos" w:hAnsi="Aptos"/>
          <w:sz w:val="24"/>
          <w:szCs w:val="24"/>
        </w:rPr>
      </w:pPr>
    </w:p>
    <w:p w14:paraId="1A7ABE69" w14:textId="77777777" w:rsidR="00B4447C" w:rsidRPr="005D4553" w:rsidRDefault="00B4447C" w:rsidP="00E81F29">
      <w:pPr>
        <w:rPr>
          <w:rFonts w:ascii="Aptos" w:hAnsi="Aptos"/>
          <w:sz w:val="24"/>
          <w:szCs w:val="24"/>
        </w:rPr>
      </w:pPr>
    </w:p>
    <w:p w14:paraId="586CDCDD" w14:textId="77777777" w:rsidR="00B4447C" w:rsidRPr="005D4553" w:rsidRDefault="00B4447C" w:rsidP="00E81F29">
      <w:pPr>
        <w:rPr>
          <w:rFonts w:ascii="Aptos" w:hAnsi="Aptos"/>
          <w:sz w:val="24"/>
          <w:szCs w:val="24"/>
        </w:rPr>
      </w:pPr>
    </w:p>
    <w:p w14:paraId="3DB2EEB6" w14:textId="77777777" w:rsidR="00B4447C" w:rsidRPr="005D4553" w:rsidRDefault="00B4447C" w:rsidP="00E81F29">
      <w:pPr>
        <w:rPr>
          <w:rFonts w:ascii="Aptos" w:hAnsi="Aptos"/>
          <w:sz w:val="24"/>
          <w:szCs w:val="24"/>
        </w:rPr>
      </w:pPr>
    </w:p>
    <w:p w14:paraId="09A5F449" w14:textId="77777777" w:rsidR="00B4447C" w:rsidRPr="005D4553" w:rsidRDefault="00B4447C" w:rsidP="00E81F29">
      <w:pPr>
        <w:rPr>
          <w:rFonts w:ascii="Aptos" w:hAnsi="Aptos"/>
          <w:sz w:val="24"/>
          <w:szCs w:val="24"/>
        </w:rPr>
      </w:pPr>
    </w:p>
    <w:p w14:paraId="1840E0C3" w14:textId="77777777" w:rsidR="00B4447C" w:rsidRPr="005D4553" w:rsidRDefault="00B4447C" w:rsidP="00E81F29">
      <w:pPr>
        <w:rPr>
          <w:rFonts w:ascii="Aptos" w:hAnsi="Aptos"/>
          <w:sz w:val="24"/>
          <w:szCs w:val="24"/>
        </w:rPr>
      </w:pPr>
    </w:p>
    <w:p w14:paraId="3E885202" w14:textId="77777777" w:rsidR="00C77B83" w:rsidRPr="005D4553" w:rsidRDefault="00C77B83" w:rsidP="00E81F29">
      <w:pPr>
        <w:rPr>
          <w:rFonts w:ascii="Aptos" w:hAnsi="Aptos"/>
          <w:sz w:val="24"/>
          <w:szCs w:val="24"/>
        </w:rPr>
      </w:pPr>
    </w:p>
    <w:p w14:paraId="4C1773C1" w14:textId="77777777" w:rsidR="00C77B83" w:rsidRPr="005D4553" w:rsidRDefault="00C77B83" w:rsidP="00E81F29">
      <w:pPr>
        <w:rPr>
          <w:rFonts w:ascii="Aptos" w:hAnsi="Aptos"/>
          <w:sz w:val="24"/>
          <w:szCs w:val="24"/>
        </w:rPr>
      </w:pPr>
    </w:p>
    <w:p w14:paraId="0A6781BC" w14:textId="77777777" w:rsidR="00C77B83" w:rsidRPr="005D4553" w:rsidRDefault="00C77B83" w:rsidP="00E81F29">
      <w:pPr>
        <w:rPr>
          <w:rFonts w:ascii="Aptos" w:hAnsi="Aptos"/>
          <w:sz w:val="24"/>
          <w:szCs w:val="24"/>
        </w:rPr>
      </w:pPr>
    </w:p>
    <w:p w14:paraId="600BD92D" w14:textId="77777777" w:rsidR="00C77B83" w:rsidRPr="005D4553" w:rsidRDefault="00C77B83" w:rsidP="00E81F29">
      <w:pPr>
        <w:rPr>
          <w:rFonts w:ascii="Aptos" w:hAnsi="Aptos"/>
          <w:sz w:val="24"/>
          <w:szCs w:val="24"/>
        </w:rPr>
      </w:pPr>
    </w:p>
    <w:p w14:paraId="6B416537" w14:textId="77777777" w:rsidR="00C77B83" w:rsidRPr="005D4553" w:rsidRDefault="00C77B83" w:rsidP="00E81F29">
      <w:pPr>
        <w:rPr>
          <w:rFonts w:ascii="Aptos" w:hAnsi="Aptos"/>
          <w:sz w:val="24"/>
          <w:szCs w:val="24"/>
        </w:rPr>
      </w:pPr>
    </w:p>
    <w:p w14:paraId="71C35193" w14:textId="77777777" w:rsidR="00C77B83" w:rsidRPr="005D4553" w:rsidRDefault="00C77B83" w:rsidP="00E81F29">
      <w:pPr>
        <w:rPr>
          <w:rFonts w:ascii="Aptos" w:hAnsi="Aptos"/>
          <w:sz w:val="24"/>
          <w:szCs w:val="24"/>
        </w:rPr>
      </w:pPr>
    </w:p>
    <w:p w14:paraId="1C9C60D1" w14:textId="77777777" w:rsidR="00C77B83" w:rsidRPr="005D4553" w:rsidRDefault="00C77B83" w:rsidP="00E81F29">
      <w:pPr>
        <w:rPr>
          <w:rFonts w:ascii="Aptos" w:hAnsi="Aptos"/>
          <w:sz w:val="24"/>
          <w:szCs w:val="24"/>
        </w:rPr>
      </w:pPr>
    </w:p>
    <w:p w14:paraId="4397467E" w14:textId="77777777" w:rsidR="00B4447C" w:rsidRPr="005D4553" w:rsidRDefault="00B4447C" w:rsidP="00E81F29">
      <w:pPr>
        <w:rPr>
          <w:rFonts w:ascii="Aptos" w:hAnsi="Apto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B4447C" w:rsidRPr="005D4553" w14:paraId="6F0F799C" w14:textId="77777777" w:rsidTr="000F1271">
        <w:tc>
          <w:tcPr>
            <w:tcW w:w="1975" w:type="dxa"/>
          </w:tcPr>
          <w:p w14:paraId="09185FCD" w14:textId="77777777" w:rsidR="00B4447C" w:rsidRPr="005D4553" w:rsidRDefault="00B4447C" w:rsidP="000F1271">
            <w:pPr>
              <w:rPr>
                <w:rFonts w:ascii="Aptos" w:hAnsi="Aptos" w:cs="Arial"/>
                <w:b/>
                <w:sz w:val="24"/>
                <w:szCs w:val="24"/>
              </w:rPr>
            </w:pPr>
            <w:r w:rsidRPr="005D4553">
              <w:rPr>
                <w:rFonts w:ascii="Aptos" w:hAnsi="Aptos" w:cs="Arial"/>
                <w:b/>
                <w:sz w:val="24"/>
                <w:szCs w:val="24"/>
              </w:rPr>
              <w:lastRenderedPageBreak/>
              <w:t>Applicant</w:t>
            </w:r>
          </w:p>
        </w:tc>
        <w:tc>
          <w:tcPr>
            <w:tcW w:w="7375" w:type="dxa"/>
          </w:tcPr>
          <w:p w14:paraId="6DE46A6D" w14:textId="77777777" w:rsidR="00CF65EF" w:rsidRPr="005D4553" w:rsidRDefault="00CF65EF" w:rsidP="00CF65EF">
            <w:pPr>
              <w:rPr>
                <w:rFonts w:ascii="Aptos" w:hAnsi="Aptos" w:cstheme="minorHAnsi"/>
                <w:b/>
                <w:bCs/>
                <w:sz w:val="24"/>
                <w:szCs w:val="24"/>
              </w:rPr>
            </w:pPr>
            <w:r w:rsidRPr="005D4553">
              <w:rPr>
                <w:rFonts w:ascii="Aptos" w:hAnsi="Aptos" w:cstheme="minorHAnsi"/>
                <w:b/>
                <w:bCs/>
                <w:sz w:val="24"/>
                <w:szCs w:val="24"/>
              </w:rPr>
              <w:t xml:space="preserve">The </w:t>
            </w:r>
            <w:proofErr w:type="spellStart"/>
            <w:r w:rsidRPr="005D4553">
              <w:rPr>
                <w:rFonts w:ascii="Aptos" w:hAnsi="Aptos" w:cstheme="minorHAnsi"/>
                <w:b/>
                <w:bCs/>
                <w:sz w:val="24"/>
                <w:szCs w:val="24"/>
              </w:rPr>
              <w:t>SoLa</w:t>
            </w:r>
            <w:proofErr w:type="spellEnd"/>
            <w:r w:rsidRPr="005D4553">
              <w:rPr>
                <w:rFonts w:ascii="Aptos" w:hAnsi="Aptos" w:cstheme="minorHAnsi"/>
                <w:b/>
                <w:bCs/>
                <w:sz w:val="24"/>
                <w:szCs w:val="24"/>
              </w:rPr>
              <w:t xml:space="preserve"> Foundation </w:t>
            </w:r>
          </w:p>
          <w:p w14:paraId="6ED3D806" w14:textId="77777777" w:rsidR="00CF65EF" w:rsidRPr="005D4553" w:rsidRDefault="00CF65EF" w:rsidP="00CF65EF">
            <w:pPr>
              <w:rPr>
                <w:rFonts w:ascii="Aptos" w:hAnsi="Aptos" w:cstheme="minorHAnsi"/>
                <w:sz w:val="24"/>
                <w:szCs w:val="24"/>
              </w:rPr>
            </w:pPr>
            <w:r w:rsidRPr="005D4553">
              <w:rPr>
                <w:rFonts w:ascii="Aptos" w:hAnsi="Aptos" w:cstheme="minorHAnsi"/>
                <w:sz w:val="24"/>
                <w:szCs w:val="24"/>
              </w:rPr>
              <w:t>961 E 61st Street</w:t>
            </w:r>
          </w:p>
          <w:p w14:paraId="501344E8" w14:textId="77777777" w:rsidR="00CF65EF" w:rsidRPr="005D4553" w:rsidRDefault="00CF65EF" w:rsidP="00CF65EF">
            <w:pPr>
              <w:rPr>
                <w:rFonts w:ascii="Aptos" w:hAnsi="Aptos" w:cstheme="minorHAnsi"/>
                <w:sz w:val="24"/>
                <w:szCs w:val="24"/>
              </w:rPr>
            </w:pPr>
            <w:r w:rsidRPr="005D4553">
              <w:rPr>
                <w:rFonts w:ascii="Aptos" w:hAnsi="Aptos" w:cstheme="minorHAnsi"/>
                <w:sz w:val="24"/>
                <w:szCs w:val="24"/>
              </w:rPr>
              <w:t>Los Angeles, CA  90001</w:t>
            </w:r>
          </w:p>
          <w:p w14:paraId="2948F5EE" w14:textId="77777777" w:rsidR="00B4447C" w:rsidRPr="005D4553" w:rsidRDefault="00B4447C" w:rsidP="000F1271">
            <w:pPr>
              <w:rPr>
                <w:rFonts w:ascii="Aptos" w:hAnsi="Aptos" w:cs="Arial"/>
                <w:sz w:val="24"/>
                <w:szCs w:val="24"/>
              </w:rPr>
            </w:pPr>
          </w:p>
        </w:tc>
      </w:tr>
      <w:tr w:rsidR="00B4447C" w:rsidRPr="005D4553" w14:paraId="4A433368" w14:textId="77777777" w:rsidTr="000F1271">
        <w:tc>
          <w:tcPr>
            <w:tcW w:w="1975" w:type="dxa"/>
          </w:tcPr>
          <w:p w14:paraId="3FB940D2" w14:textId="77777777" w:rsidR="00B4447C" w:rsidRPr="005D4553" w:rsidRDefault="00B4447C" w:rsidP="000F1271">
            <w:pPr>
              <w:rPr>
                <w:rFonts w:ascii="Aptos" w:hAnsi="Aptos" w:cs="Arial"/>
                <w:b/>
                <w:sz w:val="24"/>
                <w:szCs w:val="24"/>
              </w:rPr>
            </w:pPr>
            <w:r w:rsidRPr="005D4553">
              <w:rPr>
                <w:rFonts w:ascii="Aptos" w:hAnsi="Aptos" w:cs="Arial"/>
                <w:b/>
                <w:sz w:val="24"/>
                <w:szCs w:val="24"/>
              </w:rPr>
              <w:t>Contact</w:t>
            </w:r>
          </w:p>
        </w:tc>
        <w:tc>
          <w:tcPr>
            <w:tcW w:w="7375" w:type="dxa"/>
          </w:tcPr>
          <w:p w14:paraId="239052F7" w14:textId="7A21ECBF" w:rsidR="00CF65EF" w:rsidRPr="00CF65EF" w:rsidRDefault="00D27399" w:rsidP="00CF65EF">
            <w:pPr>
              <w:rPr>
                <w:rFonts w:ascii="Aptos" w:hAnsi="Aptos"/>
                <w:bCs/>
                <w:sz w:val="24"/>
                <w:szCs w:val="24"/>
              </w:rPr>
            </w:pPr>
            <w:r>
              <w:rPr>
                <w:rFonts w:ascii="Aptos" w:hAnsi="Aptos"/>
                <w:bCs/>
                <w:sz w:val="24"/>
                <w:szCs w:val="24"/>
              </w:rPr>
              <w:t>Amaya Boyd</w:t>
            </w:r>
          </w:p>
          <w:p w14:paraId="72CB9489" w14:textId="2F8406EF" w:rsidR="00CF65EF" w:rsidRPr="00CF65EF" w:rsidRDefault="00CF65EF" w:rsidP="00CF65EF">
            <w:pPr>
              <w:rPr>
                <w:rFonts w:ascii="Aptos" w:hAnsi="Aptos"/>
                <w:bCs/>
                <w:sz w:val="24"/>
                <w:szCs w:val="24"/>
              </w:rPr>
            </w:pPr>
            <w:r w:rsidRPr="00CF65EF">
              <w:rPr>
                <w:rFonts w:ascii="Aptos" w:hAnsi="Aptos"/>
                <w:bCs/>
                <w:sz w:val="24"/>
                <w:szCs w:val="24"/>
              </w:rPr>
              <w:t>1-</w:t>
            </w:r>
            <w:r w:rsidR="00D27399">
              <w:rPr>
                <w:rFonts w:ascii="Aptos" w:hAnsi="Aptos"/>
                <w:bCs/>
                <w:sz w:val="24"/>
                <w:szCs w:val="24"/>
              </w:rPr>
              <w:t>901-849-8093</w:t>
            </w:r>
          </w:p>
          <w:p w14:paraId="6FAA1E3B" w14:textId="16155364" w:rsidR="00B4447C" w:rsidRDefault="00D27399" w:rsidP="00D27399">
            <w:hyperlink r:id="rId17" w:history="1">
              <w:r w:rsidRPr="00E549F0">
                <w:rPr>
                  <w:rStyle w:val="Hyperlink"/>
                </w:rPr>
                <w:t>aboyd@thesolafoundation.org</w:t>
              </w:r>
            </w:hyperlink>
          </w:p>
          <w:p w14:paraId="243CC44B" w14:textId="3566ABBF" w:rsidR="00D27399" w:rsidRPr="005D4553" w:rsidRDefault="00D27399" w:rsidP="00D27399">
            <w:pPr>
              <w:rPr>
                <w:rFonts w:ascii="Aptos" w:hAnsi="Aptos" w:cs="Arial"/>
                <w:sz w:val="24"/>
                <w:szCs w:val="24"/>
              </w:rPr>
            </w:pPr>
          </w:p>
        </w:tc>
      </w:tr>
      <w:tr w:rsidR="00B4447C" w:rsidRPr="005D4553" w14:paraId="3515E2F5" w14:textId="77777777" w:rsidTr="000F1271">
        <w:trPr>
          <w:trHeight w:val="432"/>
        </w:trPr>
        <w:tc>
          <w:tcPr>
            <w:tcW w:w="1975" w:type="dxa"/>
          </w:tcPr>
          <w:p w14:paraId="0F180589" w14:textId="77777777" w:rsidR="00B4447C" w:rsidRPr="005D4553" w:rsidRDefault="00B4447C" w:rsidP="000F1271">
            <w:pPr>
              <w:rPr>
                <w:rFonts w:ascii="Aptos" w:hAnsi="Aptos" w:cs="Arial"/>
                <w:b/>
                <w:sz w:val="24"/>
                <w:szCs w:val="24"/>
              </w:rPr>
            </w:pPr>
            <w:r w:rsidRPr="005D4553">
              <w:rPr>
                <w:rFonts w:ascii="Aptos" w:hAnsi="Aptos" w:cs="Arial"/>
                <w:b/>
                <w:sz w:val="24"/>
                <w:szCs w:val="24"/>
              </w:rPr>
              <w:t>Award</w:t>
            </w:r>
          </w:p>
        </w:tc>
        <w:tc>
          <w:tcPr>
            <w:tcW w:w="7375" w:type="dxa"/>
          </w:tcPr>
          <w:p w14:paraId="279909B3" w14:textId="59701C67" w:rsidR="00B4447C" w:rsidRPr="005D4553" w:rsidRDefault="00B4447C" w:rsidP="000F1271">
            <w:pPr>
              <w:rPr>
                <w:rFonts w:ascii="Aptos" w:hAnsi="Aptos" w:cs="Arial"/>
                <w:sz w:val="24"/>
                <w:szCs w:val="24"/>
              </w:rPr>
            </w:pPr>
            <w:r w:rsidRPr="005D4553">
              <w:rPr>
                <w:rFonts w:ascii="Aptos" w:hAnsi="Aptos" w:cs="Arial"/>
                <w:sz w:val="24"/>
                <w:szCs w:val="24"/>
              </w:rPr>
              <w:t>$</w:t>
            </w:r>
            <w:r w:rsidR="00CF65EF" w:rsidRPr="005D4553">
              <w:rPr>
                <w:rFonts w:ascii="Aptos" w:hAnsi="Aptos" w:cstheme="minorHAnsi"/>
                <w:sz w:val="24"/>
                <w:szCs w:val="24"/>
              </w:rPr>
              <w:t>1,842,000.00</w:t>
            </w:r>
          </w:p>
        </w:tc>
      </w:tr>
      <w:tr w:rsidR="00B4447C" w:rsidRPr="005D4553" w14:paraId="36380C96" w14:textId="77777777" w:rsidTr="000F1271">
        <w:trPr>
          <w:trHeight w:val="567"/>
        </w:trPr>
        <w:tc>
          <w:tcPr>
            <w:tcW w:w="1975" w:type="dxa"/>
          </w:tcPr>
          <w:p w14:paraId="23B09D0F" w14:textId="77777777" w:rsidR="00B4447C" w:rsidRPr="005D4553" w:rsidRDefault="00B4447C" w:rsidP="000F1271">
            <w:pPr>
              <w:rPr>
                <w:rFonts w:ascii="Aptos" w:hAnsi="Aptos" w:cs="Arial"/>
                <w:b/>
                <w:sz w:val="24"/>
                <w:szCs w:val="24"/>
              </w:rPr>
            </w:pPr>
            <w:r w:rsidRPr="005D4553">
              <w:rPr>
                <w:rFonts w:ascii="Aptos" w:hAnsi="Aptos" w:cs="Arial"/>
                <w:b/>
                <w:sz w:val="24"/>
                <w:szCs w:val="24"/>
              </w:rPr>
              <w:t>Industry Focus</w:t>
            </w:r>
          </w:p>
        </w:tc>
        <w:tc>
          <w:tcPr>
            <w:tcW w:w="7375" w:type="dxa"/>
          </w:tcPr>
          <w:p w14:paraId="498609F0" w14:textId="76DDC09C" w:rsidR="00B4447C" w:rsidRPr="005D4553" w:rsidRDefault="00CF65EF" w:rsidP="000F1271">
            <w:pPr>
              <w:rPr>
                <w:rFonts w:ascii="Aptos" w:hAnsi="Aptos" w:cs="Arial"/>
                <w:sz w:val="24"/>
                <w:szCs w:val="24"/>
              </w:rPr>
            </w:pPr>
            <w:r w:rsidRPr="005D4553">
              <w:rPr>
                <w:rFonts w:ascii="Aptos" w:hAnsi="Aptos"/>
                <w:sz w:val="24"/>
                <w:szCs w:val="24"/>
              </w:rPr>
              <w:t>Culinary and Hospitality</w:t>
            </w:r>
          </w:p>
        </w:tc>
      </w:tr>
      <w:tr w:rsidR="00B4447C" w:rsidRPr="005D4553" w14:paraId="5CE28F46" w14:textId="77777777" w:rsidTr="000F1271">
        <w:tc>
          <w:tcPr>
            <w:tcW w:w="1975" w:type="dxa"/>
          </w:tcPr>
          <w:p w14:paraId="1F47AC83" w14:textId="77777777" w:rsidR="00B4447C" w:rsidRPr="005D4553" w:rsidRDefault="00B4447C" w:rsidP="000F1271">
            <w:pPr>
              <w:rPr>
                <w:rFonts w:ascii="Aptos" w:hAnsi="Aptos" w:cs="Arial"/>
                <w:b/>
                <w:sz w:val="24"/>
                <w:szCs w:val="24"/>
              </w:rPr>
            </w:pPr>
            <w:r w:rsidRPr="005D4553">
              <w:rPr>
                <w:rFonts w:ascii="Aptos" w:hAnsi="Aptos" w:cs="Arial"/>
                <w:b/>
                <w:sz w:val="24"/>
                <w:szCs w:val="24"/>
              </w:rPr>
              <w:t>Targeted Participants</w:t>
            </w:r>
          </w:p>
          <w:p w14:paraId="1BB1E526" w14:textId="77777777" w:rsidR="00B4447C" w:rsidRPr="005D4553" w:rsidRDefault="00B4447C" w:rsidP="000F1271">
            <w:pPr>
              <w:rPr>
                <w:rFonts w:ascii="Aptos" w:hAnsi="Aptos" w:cs="Arial"/>
                <w:b/>
                <w:sz w:val="24"/>
                <w:szCs w:val="24"/>
              </w:rPr>
            </w:pPr>
          </w:p>
        </w:tc>
        <w:tc>
          <w:tcPr>
            <w:tcW w:w="7375" w:type="dxa"/>
          </w:tcPr>
          <w:p w14:paraId="12B0A831" w14:textId="0800F2A1" w:rsidR="00B4447C" w:rsidRPr="005D4553" w:rsidRDefault="00CF65EF" w:rsidP="000F1271">
            <w:pPr>
              <w:rPr>
                <w:rFonts w:ascii="Aptos" w:hAnsi="Aptos" w:cs="Arial"/>
                <w:sz w:val="24"/>
                <w:szCs w:val="24"/>
              </w:rPr>
            </w:pPr>
            <w:r w:rsidRPr="005D4553">
              <w:rPr>
                <w:rFonts w:ascii="Aptos" w:hAnsi="Aptos" w:cstheme="minorHAnsi"/>
                <w:sz w:val="24"/>
                <w:szCs w:val="24"/>
              </w:rPr>
              <w:t>150 Opportunity Young Adults (OYAs)</w:t>
            </w:r>
            <w:r w:rsidR="00B4447C" w:rsidRPr="005D4553">
              <w:rPr>
                <w:rFonts w:ascii="Aptos" w:hAnsi="Aptos"/>
                <w:sz w:val="24"/>
                <w:szCs w:val="24"/>
              </w:rPr>
              <w:t xml:space="preserve"> </w:t>
            </w:r>
            <w:r w:rsidR="00B4447C" w:rsidRPr="005D4553">
              <w:rPr>
                <w:rFonts w:ascii="Aptos" w:hAnsi="Aptos" w:cs="Arial"/>
                <w:sz w:val="24"/>
                <w:szCs w:val="24"/>
              </w:rPr>
              <w:t>Participants</w:t>
            </w:r>
          </w:p>
          <w:p w14:paraId="1E311AEC" w14:textId="77777777" w:rsidR="00B4447C" w:rsidRPr="005D4553" w:rsidRDefault="00B4447C" w:rsidP="000F1271">
            <w:pPr>
              <w:rPr>
                <w:rFonts w:ascii="Aptos" w:hAnsi="Aptos" w:cs="Arial"/>
                <w:sz w:val="24"/>
                <w:szCs w:val="24"/>
              </w:rPr>
            </w:pPr>
          </w:p>
        </w:tc>
      </w:tr>
      <w:tr w:rsidR="00B4447C" w:rsidRPr="005D4553" w14:paraId="54F959EF" w14:textId="77777777" w:rsidTr="000F1271">
        <w:tc>
          <w:tcPr>
            <w:tcW w:w="1975" w:type="dxa"/>
          </w:tcPr>
          <w:p w14:paraId="7A9F4B77" w14:textId="77777777" w:rsidR="00B4447C" w:rsidRPr="005D4553" w:rsidRDefault="00B4447C" w:rsidP="000F1271">
            <w:pPr>
              <w:rPr>
                <w:rFonts w:ascii="Aptos" w:hAnsi="Aptos" w:cs="Arial"/>
                <w:b/>
                <w:sz w:val="24"/>
                <w:szCs w:val="24"/>
              </w:rPr>
            </w:pPr>
            <w:r w:rsidRPr="005D4553">
              <w:rPr>
                <w:rFonts w:ascii="Aptos" w:hAnsi="Aptos" w:cs="Arial"/>
                <w:b/>
                <w:sz w:val="24"/>
                <w:szCs w:val="24"/>
              </w:rPr>
              <w:t>Key Partners</w:t>
            </w:r>
          </w:p>
        </w:tc>
        <w:tc>
          <w:tcPr>
            <w:tcW w:w="7375" w:type="dxa"/>
          </w:tcPr>
          <w:p w14:paraId="78F0256D" w14:textId="77777777" w:rsidR="00CF65EF" w:rsidRPr="005D4553" w:rsidRDefault="00CF65EF" w:rsidP="00CF65EF">
            <w:pPr>
              <w:pStyle w:val="ListParagraph"/>
              <w:numPr>
                <w:ilvl w:val="0"/>
                <w:numId w:val="4"/>
              </w:numPr>
              <w:rPr>
                <w:rFonts w:ascii="Aptos" w:hAnsi="Aptos" w:cstheme="minorHAnsi"/>
                <w:sz w:val="24"/>
                <w:szCs w:val="24"/>
              </w:rPr>
            </w:pPr>
            <w:r w:rsidRPr="005D4553">
              <w:rPr>
                <w:rFonts w:ascii="Aptos" w:eastAsia="Calibri" w:hAnsi="Aptos" w:cstheme="minorHAnsi"/>
                <w:color w:val="000000"/>
                <w:sz w:val="24"/>
                <w:szCs w:val="24"/>
              </w:rPr>
              <w:t>Diego Rivera Learning Complex</w:t>
            </w:r>
          </w:p>
          <w:p w14:paraId="2FD8AFF3" w14:textId="77777777" w:rsidR="00CF65EF" w:rsidRPr="005D4553" w:rsidRDefault="00CF65EF" w:rsidP="00CF65EF">
            <w:pPr>
              <w:pStyle w:val="ListParagraph"/>
              <w:numPr>
                <w:ilvl w:val="0"/>
                <w:numId w:val="4"/>
              </w:numPr>
              <w:rPr>
                <w:rFonts w:ascii="Aptos" w:hAnsi="Aptos" w:cstheme="minorHAnsi"/>
                <w:sz w:val="24"/>
                <w:szCs w:val="24"/>
              </w:rPr>
            </w:pPr>
            <w:r w:rsidRPr="005D4553">
              <w:rPr>
                <w:rFonts w:ascii="Aptos" w:eastAsia="Calibri" w:hAnsi="Aptos" w:cstheme="minorHAnsi"/>
                <w:color w:val="000000"/>
                <w:sz w:val="24"/>
                <w:szCs w:val="24"/>
              </w:rPr>
              <w:t>Heart of Los Angeles (HOLA)</w:t>
            </w:r>
          </w:p>
          <w:p w14:paraId="26E2BFBE" w14:textId="77777777" w:rsidR="00CF65EF" w:rsidRPr="005D4553" w:rsidRDefault="00CF65EF" w:rsidP="00CF65EF">
            <w:pPr>
              <w:pStyle w:val="ListParagraph"/>
              <w:numPr>
                <w:ilvl w:val="0"/>
                <w:numId w:val="4"/>
              </w:numPr>
              <w:rPr>
                <w:rFonts w:ascii="Aptos" w:hAnsi="Aptos" w:cstheme="minorHAnsi"/>
                <w:sz w:val="24"/>
                <w:szCs w:val="24"/>
              </w:rPr>
            </w:pPr>
            <w:r w:rsidRPr="005D4553">
              <w:rPr>
                <w:rFonts w:ascii="Aptos" w:eastAsia="Calibri" w:hAnsi="Aptos" w:cstheme="minorHAnsi"/>
                <w:color w:val="000000"/>
                <w:sz w:val="24"/>
                <w:szCs w:val="24"/>
              </w:rPr>
              <w:t>Brotherhood Crusade</w:t>
            </w:r>
          </w:p>
          <w:p w14:paraId="63E293EB" w14:textId="77777777" w:rsidR="00CF65EF" w:rsidRPr="005D4553" w:rsidRDefault="00CF65EF" w:rsidP="00CF65EF">
            <w:pPr>
              <w:pStyle w:val="ListParagraph"/>
              <w:numPr>
                <w:ilvl w:val="0"/>
                <w:numId w:val="4"/>
              </w:numPr>
              <w:rPr>
                <w:rFonts w:ascii="Aptos" w:hAnsi="Aptos" w:cstheme="minorHAnsi"/>
                <w:sz w:val="24"/>
                <w:szCs w:val="24"/>
              </w:rPr>
            </w:pPr>
            <w:r w:rsidRPr="005D4553">
              <w:rPr>
                <w:rFonts w:ascii="Aptos" w:eastAsia="Calibri" w:hAnsi="Aptos" w:cstheme="minorHAnsi"/>
                <w:color w:val="000000"/>
                <w:sz w:val="24"/>
                <w:szCs w:val="24"/>
              </w:rPr>
              <w:t>LA Promise Fund</w:t>
            </w:r>
          </w:p>
          <w:p w14:paraId="06518B8C" w14:textId="77777777" w:rsidR="00CF65EF" w:rsidRPr="005D4553" w:rsidRDefault="00CF65EF" w:rsidP="00CF65EF">
            <w:pPr>
              <w:pStyle w:val="ListParagraph"/>
              <w:numPr>
                <w:ilvl w:val="0"/>
                <w:numId w:val="4"/>
              </w:numPr>
              <w:rPr>
                <w:rFonts w:ascii="Aptos" w:hAnsi="Aptos" w:cstheme="minorHAnsi"/>
                <w:sz w:val="24"/>
                <w:szCs w:val="24"/>
              </w:rPr>
            </w:pPr>
            <w:r w:rsidRPr="005D4553">
              <w:rPr>
                <w:rFonts w:ascii="Aptos" w:eastAsia="Calibri" w:hAnsi="Aptos" w:cstheme="minorHAnsi"/>
                <w:color w:val="000000"/>
                <w:sz w:val="24"/>
                <w:szCs w:val="24"/>
              </w:rPr>
              <w:t>LAUSD Linked Learning</w:t>
            </w:r>
          </w:p>
          <w:p w14:paraId="01631FED" w14:textId="77777777" w:rsidR="00CF65EF" w:rsidRPr="005D4553" w:rsidRDefault="00CF65EF" w:rsidP="00CF65EF">
            <w:pPr>
              <w:pStyle w:val="ListParagraph"/>
              <w:numPr>
                <w:ilvl w:val="0"/>
                <w:numId w:val="4"/>
              </w:numPr>
              <w:rPr>
                <w:rFonts w:ascii="Aptos" w:hAnsi="Aptos" w:cstheme="minorHAnsi"/>
                <w:sz w:val="24"/>
                <w:szCs w:val="24"/>
              </w:rPr>
            </w:pPr>
            <w:r w:rsidRPr="005D4553">
              <w:rPr>
                <w:rFonts w:ascii="Aptos" w:eastAsia="Calibri" w:hAnsi="Aptos" w:cstheme="minorHAnsi"/>
                <w:color w:val="000000"/>
                <w:sz w:val="24"/>
                <w:szCs w:val="24"/>
              </w:rPr>
              <w:t>Vermont Slauson Economic Development Corporation (VSEDC)</w:t>
            </w:r>
          </w:p>
          <w:p w14:paraId="5D9C6C73" w14:textId="77777777" w:rsidR="00B4447C" w:rsidRPr="005D4553" w:rsidRDefault="00B4447C" w:rsidP="000F1271">
            <w:pPr>
              <w:rPr>
                <w:rFonts w:ascii="Aptos" w:hAnsi="Aptos" w:cs="Arial"/>
                <w:sz w:val="24"/>
                <w:szCs w:val="24"/>
              </w:rPr>
            </w:pPr>
          </w:p>
        </w:tc>
      </w:tr>
      <w:tr w:rsidR="00B4447C" w:rsidRPr="005D4553" w14:paraId="1BD78EE5" w14:textId="77777777" w:rsidTr="000F1271">
        <w:tc>
          <w:tcPr>
            <w:tcW w:w="1975" w:type="dxa"/>
          </w:tcPr>
          <w:p w14:paraId="7CFBFDB6" w14:textId="77777777" w:rsidR="00B4447C" w:rsidRPr="005D4553" w:rsidRDefault="00B4447C" w:rsidP="000F1271">
            <w:pPr>
              <w:rPr>
                <w:rFonts w:ascii="Aptos" w:hAnsi="Aptos" w:cs="Arial"/>
                <w:b/>
                <w:sz w:val="24"/>
                <w:szCs w:val="24"/>
              </w:rPr>
            </w:pPr>
            <w:r w:rsidRPr="005D4553">
              <w:rPr>
                <w:rFonts w:ascii="Aptos" w:hAnsi="Aptos" w:cs="Arial"/>
                <w:b/>
                <w:sz w:val="24"/>
                <w:szCs w:val="24"/>
              </w:rPr>
              <w:t>Project Description</w:t>
            </w:r>
          </w:p>
        </w:tc>
        <w:tc>
          <w:tcPr>
            <w:tcW w:w="7375" w:type="dxa"/>
          </w:tcPr>
          <w:p w14:paraId="2388D0BB" w14:textId="77777777" w:rsidR="00CF65EF" w:rsidRPr="005D4553" w:rsidRDefault="00CF65EF" w:rsidP="00CF65EF">
            <w:pPr>
              <w:rPr>
                <w:rFonts w:ascii="Aptos" w:eastAsia="Calibri" w:hAnsi="Aptos" w:cstheme="minorHAnsi"/>
                <w:sz w:val="24"/>
                <w:szCs w:val="24"/>
              </w:rPr>
            </w:pPr>
            <w:r w:rsidRPr="005D4553">
              <w:rPr>
                <w:rFonts w:ascii="Aptos" w:eastAsia="Calibri" w:hAnsi="Aptos" w:cstheme="minorHAnsi"/>
                <w:sz w:val="24"/>
                <w:szCs w:val="24"/>
              </w:rPr>
              <w:t xml:space="preserve">Kitchen to Capital: The </w:t>
            </w:r>
            <w:proofErr w:type="spellStart"/>
            <w:r w:rsidRPr="005D4553">
              <w:rPr>
                <w:rFonts w:ascii="Aptos" w:eastAsia="Calibri" w:hAnsi="Aptos" w:cstheme="minorHAnsi"/>
                <w:sz w:val="24"/>
                <w:szCs w:val="24"/>
              </w:rPr>
              <w:t>SoLa</w:t>
            </w:r>
            <w:proofErr w:type="spellEnd"/>
            <w:r w:rsidRPr="005D4553">
              <w:rPr>
                <w:rFonts w:ascii="Aptos" w:eastAsia="Calibri" w:hAnsi="Aptos" w:cstheme="minorHAnsi"/>
                <w:sz w:val="24"/>
                <w:szCs w:val="24"/>
              </w:rPr>
              <w:t xml:space="preserve"> Culinary Arts Academy &amp; Entrepreneurship Accelerator Program is a comprehensive workforce initiative preparing Opportunity Young Adults in Service Planning Area 6 of Los Angeles County for high-demand careers in the culinary and hospitality sectors. The program trains 150 participants through employer-informed instruction, hands-on kitchen and skills learning, and work-based learning at culinary and hospitality partners. The training takes place at the </w:t>
            </w:r>
            <w:proofErr w:type="spellStart"/>
            <w:r w:rsidRPr="005D4553">
              <w:rPr>
                <w:rFonts w:ascii="Aptos" w:eastAsia="Calibri" w:hAnsi="Aptos" w:cstheme="minorHAnsi"/>
                <w:sz w:val="24"/>
                <w:szCs w:val="24"/>
              </w:rPr>
              <w:t>SoLa</w:t>
            </w:r>
            <w:proofErr w:type="spellEnd"/>
            <w:r w:rsidRPr="005D4553">
              <w:rPr>
                <w:rFonts w:ascii="Aptos" w:eastAsia="Calibri" w:hAnsi="Aptos" w:cstheme="minorHAnsi"/>
                <w:sz w:val="24"/>
                <w:szCs w:val="24"/>
              </w:rPr>
              <w:t xml:space="preserve"> Foundation's 60th Street Cafe, </w:t>
            </w:r>
            <w:proofErr w:type="spellStart"/>
            <w:r w:rsidRPr="005D4553">
              <w:rPr>
                <w:rFonts w:ascii="Aptos" w:eastAsia="Calibri" w:hAnsi="Aptos" w:cstheme="minorHAnsi"/>
                <w:sz w:val="24"/>
                <w:szCs w:val="24"/>
              </w:rPr>
              <w:t>SoLa's</w:t>
            </w:r>
            <w:proofErr w:type="spellEnd"/>
            <w:r w:rsidRPr="005D4553">
              <w:rPr>
                <w:rFonts w:ascii="Aptos" w:eastAsia="Calibri" w:hAnsi="Aptos" w:cstheme="minorHAnsi"/>
                <w:sz w:val="24"/>
                <w:szCs w:val="24"/>
              </w:rPr>
              <w:t xml:space="preserve"> commercial training kitchen and social enterprise. Participants earn industry-recognized certifications while developing foundational cooking, customer service, barista, and front-of-house and back-of-house skills. The curriculum integrates entrepreneurship training aligned with LA County's Microenterprise Home Kitchen Operation program to support the creation of small food businesses. Comprehensive wraparound services, delivered jointly by the </w:t>
            </w:r>
            <w:proofErr w:type="spellStart"/>
            <w:r w:rsidRPr="005D4553">
              <w:rPr>
                <w:rFonts w:ascii="Aptos" w:eastAsia="Calibri" w:hAnsi="Aptos" w:cstheme="minorHAnsi"/>
                <w:sz w:val="24"/>
                <w:szCs w:val="24"/>
              </w:rPr>
              <w:t>SoLa</w:t>
            </w:r>
            <w:proofErr w:type="spellEnd"/>
            <w:r w:rsidRPr="005D4553">
              <w:rPr>
                <w:rFonts w:ascii="Aptos" w:eastAsia="Calibri" w:hAnsi="Aptos" w:cstheme="minorHAnsi"/>
                <w:sz w:val="24"/>
                <w:szCs w:val="24"/>
              </w:rPr>
              <w:t xml:space="preserve"> Foundation, Rio Hondo AJCC, and CBO partners, address transportation, housing, digital access, childcare, and mental health needs. Job placement support, 90-day/6-month retention coaching, and advancement planning ensure graduates secure and sustain living-wage careers with clear pathways to mobility.</w:t>
            </w:r>
          </w:p>
          <w:p w14:paraId="62200A31" w14:textId="77777777" w:rsidR="00B4447C" w:rsidRPr="005D4553" w:rsidRDefault="00B4447C" w:rsidP="000F1271">
            <w:pPr>
              <w:rPr>
                <w:rFonts w:ascii="Aptos" w:hAnsi="Aptos"/>
                <w:sz w:val="24"/>
                <w:szCs w:val="24"/>
              </w:rPr>
            </w:pPr>
          </w:p>
          <w:p w14:paraId="0233E4A7" w14:textId="77777777" w:rsidR="00B4447C" w:rsidRPr="005D4553" w:rsidRDefault="00B4447C" w:rsidP="000F1271">
            <w:pPr>
              <w:rPr>
                <w:rFonts w:ascii="Aptos" w:hAnsi="Aptos" w:cs="Arial"/>
                <w:sz w:val="24"/>
                <w:szCs w:val="24"/>
              </w:rPr>
            </w:pPr>
          </w:p>
        </w:tc>
      </w:tr>
      <w:tr w:rsidR="00B4447C" w:rsidRPr="005D4553" w14:paraId="515C84A6" w14:textId="77777777" w:rsidTr="000F1271">
        <w:tc>
          <w:tcPr>
            <w:tcW w:w="1975" w:type="dxa"/>
          </w:tcPr>
          <w:p w14:paraId="3791B1D3" w14:textId="77777777" w:rsidR="00B4447C" w:rsidRPr="005D4553" w:rsidRDefault="00B4447C" w:rsidP="000F1271">
            <w:pPr>
              <w:rPr>
                <w:rFonts w:ascii="Aptos" w:hAnsi="Aptos" w:cs="Arial"/>
                <w:b/>
                <w:sz w:val="24"/>
                <w:szCs w:val="24"/>
              </w:rPr>
            </w:pPr>
            <w:r w:rsidRPr="005D4553">
              <w:rPr>
                <w:rFonts w:ascii="Aptos" w:hAnsi="Aptos" w:cs="Arial"/>
                <w:b/>
                <w:sz w:val="24"/>
                <w:szCs w:val="24"/>
              </w:rPr>
              <w:t>Expected Outcomes</w:t>
            </w:r>
          </w:p>
        </w:tc>
        <w:tc>
          <w:tcPr>
            <w:tcW w:w="7375" w:type="dxa"/>
          </w:tcPr>
          <w:p w14:paraId="3DAC02B6" w14:textId="77777777" w:rsidR="00CF65EF" w:rsidRPr="005D4553" w:rsidRDefault="00CF65EF" w:rsidP="00CF65EF">
            <w:pPr>
              <w:tabs>
                <w:tab w:val="center" w:pos="4680"/>
                <w:tab w:val="right" w:pos="9360"/>
              </w:tabs>
              <w:rPr>
                <w:rFonts w:ascii="Aptos" w:eastAsia="Calibri" w:hAnsi="Aptos" w:cstheme="minorHAnsi"/>
                <w:bCs/>
                <w:sz w:val="24"/>
                <w:szCs w:val="24"/>
              </w:rPr>
            </w:pPr>
            <w:r w:rsidRPr="005D4553">
              <w:rPr>
                <w:rFonts w:ascii="Aptos" w:eastAsia="Calibri" w:hAnsi="Aptos" w:cstheme="minorHAnsi"/>
                <w:bCs/>
                <w:sz w:val="24"/>
                <w:szCs w:val="24"/>
              </w:rPr>
              <w:t xml:space="preserve">Over the grant period, the program will train 150 participants, with at least 130 completing the full instructional sequence and 115 earning </w:t>
            </w:r>
            <w:r w:rsidRPr="005D4553">
              <w:rPr>
                <w:rFonts w:ascii="Aptos" w:eastAsia="Calibri" w:hAnsi="Aptos" w:cstheme="minorHAnsi"/>
                <w:bCs/>
                <w:sz w:val="24"/>
                <w:szCs w:val="24"/>
              </w:rPr>
              <w:lastRenderedPageBreak/>
              <w:t xml:space="preserve">stackable, industry-recognized credentials—including the California Food Handler Card, </w:t>
            </w:r>
            <w:proofErr w:type="spellStart"/>
            <w:r w:rsidRPr="005D4553">
              <w:rPr>
                <w:rFonts w:ascii="Aptos" w:eastAsia="Calibri" w:hAnsi="Aptos" w:cstheme="minorHAnsi"/>
                <w:bCs/>
                <w:sz w:val="24"/>
                <w:szCs w:val="24"/>
              </w:rPr>
              <w:t>ServSafe</w:t>
            </w:r>
            <w:proofErr w:type="spellEnd"/>
            <w:r w:rsidRPr="005D4553">
              <w:rPr>
                <w:rFonts w:ascii="Aptos" w:eastAsia="Calibri" w:hAnsi="Aptos" w:cstheme="minorHAnsi"/>
                <w:bCs/>
                <w:sz w:val="24"/>
                <w:szCs w:val="24"/>
              </w:rPr>
              <w:t xml:space="preserve"> Manager certification, and OSHA-10. At least 75% of trainees will demonstrate measurable skill gains through assessments, certification attainment, and work-based learning (WBL) evaluations. All participants will engage in hands-on WBL, including kitchen rotations, café labs, job shadowing, and externships, that build real-world competency and employer-readiness.</w:t>
            </w:r>
          </w:p>
          <w:p w14:paraId="0AF0DCF5" w14:textId="77777777" w:rsidR="00CF65EF" w:rsidRPr="005D4553" w:rsidRDefault="00CF65EF" w:rsidP="00CF65EF">
            <w:pPr>
              <w:tabs>
                <w:tab w:val="center" w:pos="4680"/>
                <w:tab w:val="right" w:pos="9360"/>
              </w:tabs>
              <w:rPr>
                <w:rFonts w:ascii="Aptos" w:eastAsia="Calibri" w:hAnsi="Aptos" w:cstheme="minorHAnsi"/>
                <w:bCs/>
                <w:sz w:val="24"/>
                <w:szCs w:val="24"/>
              </w:rPr>
            </w:pPr>
          </w:p>
          <w:p w14:paraId="55595880" w14:textId="77777777" w:rsidR="00CF65EF" w:rsidRPr="005D4553" w:rsidRDefault="00CF65EF" w:rsidP="00CF65EF">
            <w:pPr>
              <w:tabs>
                <w:tab w:val="center" w:pos="4680"/>
                <w:tab w:val="right" w:pos="9360"/>
              </w:tabs>
              <w:rPr>
                <w:rFonts w:ascii="Aptos" w:eastAsia="Calibri" w:hAnsi="Aptos" w:cstheme="minorHAnsi"/>
                <w:bCs/>
                <w:sz w:val="24"/>
                <w:szCs w:val="24"/>
              </w:rPr>
            </w:pPr>
            <w:r w:rsidRPr="005D4553">
              <w:rPr>
                <w:rFonts w:ascii="Aptos" w:eastAsia="Calibri" w:hAnsi="Aptos" w:cstheme="minorHAnsi"/>
                <w:bCs/>
                <w:sz w:val="24"/>
                <w:szCs w:val="24"/>
              </w:rPr>
              <w:t xml:space="preserve">The program aims to place at least 90 graduates into unsubsidized employment, registered apprenticeships, or supported entrepreneurship pathways, with median starting wages aligned with the MIT Living Wage benchmark of $22–$25 per hour. Retention goals include achieving 70% 90-day retention and 60% 6-month retention across all placed participants through intensive post-placement coaching and employer coordination. </w:t>
            </w:r>
          </w:p>
          <w:p w14:paraId="6B5FB2D5" w14:textId="72AEF9A4" w:rsidR="00B4447C" w:rsidRPr="005D4553" w:rsidRDefault="00B4447C" w:rsidP="000F1271">
            <w:pPr>
              <w:rPr>
                <w:rFonts w:ascii="Aptos" w:hAnsi="Aptos" w:cs="Arial"/>
                <w:sz w:val="24"/>
                <w:szCs w:val="24"/>
              </w:rPr>
            </w:pPr>
          </w:p>
        </w:tc>
      </w:tr>
    </w:tbl>
    <w:p w14:paraId="21DC8653" w14:textId="77777777" w:rsidR="00B4447C" w:rsidRPr="005D4553" w:rsidRDefault="00B4447C" w:rsidP="00E81F29">
      <w:pPr>
        <w:rPr>
          <w:rFonts w:ascii="Aptos" w:hAnsi="Aptos"/>
          <w:sz w:val="24"/>
          <w:szCs w:val="24"/>
        </w:rPr>
      </w:pPr>
    </w:p>
    <w:p w14:paraId="6F371DC8" w14:textId="77777777" w:rsidR="00B4447C" w:rsidRPr="005D4553" w:rsidRDefault="00B4447C" w:rsidP="00E81F29">
      <w:pPr>
        <w:rPr>
          <w:rFonts w:ascii="Aptos" w:hAnsi="Aptos"/>
          <w:sz w:val="24"/>
          <w:szCs w:val="24"/>
        </w:rPr>
      </w:pPr>
    </w:p>
    <w:p w14:paraId="7BE1D95C" w14:textId="77777777" w:rsidR="00B4447C" w:rsidRPr="005D4553" w:rsidRDefault="00B4447C" w:rsidP="00E81F29">
      <w:pPr>
        <w:rPr>
          <w:rFonts w:ascii="Aptos" w:hAnsi="Aptos"/>
          <w:sz w:val="24"/>
          <w:szCs w:val="24"/>
        </w:rPr>
      </w:pPr>
    </w:p>
    <w:p w14:paraId="57D93F74" w14:textId="77777777" w:rsidR="00B4447C" w:rsidRPr="005D4553" w:rsidRDefault="00B4447C" w:rsidP="00E81F29">
      <w:pPr>
        <w:rPr>
          <w:rFonts w:ascii="Aptos" w:hAnsi="Aptos"/>
          <w:sz w:val="24"/>
          <w:szCs w:val="24"/>
        </w:rPr>
      </w:pPr>
    </w:p>
    <w:p w14:paraId="4FF6F580" w14:textId="77777777" w:rsidR="00B4447C" w:rsidRPr="005D4553" w:rsidRDefault="00B4447C" w:rsidP="00E81F29">
      <w:pPr>
        <w:rPr>
          <w:rFonts w:ascii="Aptos" w:hAnsi="Aptos"/>
          <w:sz w:val="24"/>
          <w:szCs w:val="24"/>
        </w:rPr>
      </w:pPr>
    </w:p>
    <w:p w14:paraId="20B95D7E" w14:textId="77777777" w:rsidR="00B4447C" w:rsidRPr="005D4553" w:rsidRDefault="00B4447C" w:rsidP="00E81F29">
      <w:pPr>
        <w:rPr>
          <w:rFonts w:ascii="Aptos" w:hAnsi="Aptos"/>
          <w:sz w:val="24"/>
          <w:szCs w:val="24"/>
        </w:rPr>
      </w:pPr>
    </w:p>
    <w:p w14:paraId="1467A8D9" w14:textId="77777777" w:rsidR="00B4447C" w:rsidRPr="005D4553" w:rsidRDefault="00B4447C" w:rsidP="00E81F29">
      <w:pPr>
        <w:rPr>
          <w:rFonts w:ascii="Aptos" w:hAnsi="Aptos"/>
          <w:sz w:val="24"/>
          <w:szCs w:val="24"/>
        </w:rPr>
      </w:pPr>
    </w:p>
    <w:p w14:paraId="14E7E363" w14:textId="77777777" w:rsidR="00B4447C" w:rsidRPr="005D4553" w:rsidRDefault="00B4447C" w:rsidP="00E81F29">
      <w:pPr>
        <w:rPr>
          <w:rFonts w:ascii="Aptos" w:hAnsi="Aptos"/>
          <w:sz w:val="24"/>
          <w:szCs w:val="24"/>
        </w:rPr>
      </w:pPr>
    </w:p>
    <w:p w14:paraId="04957B4B" w14:textId="77777777" w:rsidR="00B4447C" w:rsidRPr="005D4553" w:rsidRDefault="00B4447C" w:rsidP="00E81F29">
      <w:pPr>
        <w:rPr>
          <w:rFonts w:ascii="Aptos" w:hAnsi="Aptos"/>
          <w:sz w:val="24"/>
          <w:szCs w:val="24"/>
        </w:rPr>
      </w:pPr>
    </w:p>
    <w:p w14:paraId="3D64AE53" w14:textId="77777777" w:rsidR="00B4447C" w:rsidRPr="005D4553" w:rsidRDefault="00B4447C" w:rsidP="00E81F29">
      <w:pPr>
        <w:rPr>
          <w:rFonts w:ascii="Aptos" w:hAnsi="Aptos"/>
          <w:sz w:val="24"/>
          <w:szCs w:val="24"/>
        </w:rPr>
      </w:pPr>
    </w:p>
    <w:p w14:paraId="0D79136F" w14:textId="77777777" w:rsidR="00B4447C" w:rsidRPr="005D4553" w:rsidRDefault="00B4447C" w:rsidP="00E81F29">
      <w:pPr>
        <w:rPr>
          <w:rFonts w:ascii="Aptos" w:hAnsi="Aptos"/>
          <w:sz w:val="24"/>
          <w:szCs w:val="24"/>
        </w:rPr>
      </w:pPr>
    </w:p>
    <w:p w14:paraId="73A514D9" w14:textId="77777777" w:rsidR="00B4447C" w:rsidRPr="005D4553" w:rsidRDefault="00B4447C" w:rsidP="00E81F29">
      <w:pPr>
        <w:rPr>
          <w:rFonts w:ascii="Aptos" w:hAnsi="Aptos"/>
          <w:sz w:val="24"/>
          <w:szCs w:val="24"/>
        </w:rPr>
      </w:pPr>
    </w:p>
    <w:p w14:paraId="5437B5B5" w14:textId="77777777" w:rsidR="00B4447C" w:rsidRPr="005D4553" w:rsidRDefault="00B4447C" w:rsidP="00E81F29">
      <w:pPr>
        <w:rPr>
          <w:rFonts w:ascii="Aptos" w:hAnsi="Aptos"/>
          <w:sz w:val="24"/>
          <w:szCs w:val="24"/>
        </w:rPr>
      </w:pPr>
    </w:p>
    <w:p w14:paraId="6113419B" w14:textId="77777777" w:rsidR="00CF65EF" w:rsidRPr="005D4553" w:rsidRDefault="00CF65EF" w:rsidP="00E81F29">
      <w:pPr>
        <w:rPr>
          <w:rFonts w:ascii="Aptos" w:hAnsi="Aptos"/>
          <w:sz w:val="24"/>
          <w:szCs w:val="24"/>
        </w:rPr>
      </w:pPr>
    </w:p>
    <w:p w14:paraId="403550FF" w14:textId="77777777" w:rsidR="00CF65EF" w:rsidRPr="005D4553" w:rsidRDefault="00CF65EF" w:rsidP="00E81F29">
      <w:pPr>
        <w:rPr>
          <w:rFonts w:ascii="Aptos" w:hAnsi="Aptos"/>
          <w:sz w:val="24"/>
          <w:szCs w:val="24"/>
        </w:rPr>
      </w:pPr>
    </w:p>
    <w:p w14:paraId="039F2089" w14:textId="77777777" w:rsidR="00CF65EF" w:rsidRPr="005D4553" w:rsidRDefault="00CF65EF" w:rsidP="00E81F29">
      <w:pPr>
        <w:rPr>
          <w:rFonts w:ascii="Aptos" w:hAnsi="Aptos"/>
          <w:sz w:val="24"/>
          <w:szCs w:val="24"/>
        </w:rPr>
      </w:pPr>
    </w:p>
    <w:p w14:paraId="177AD190" w14:textId="77777777" w:rsidR="00CF65EF" w:rsidRPr="005D4553" w:rsidRDefault="00CF65EF" w:rsidP="00E81F29">
      <w:pPr>
        <w:rPr>
          <w:rFonts w:ascii="Aptos" w:hAnsi="Aptos"/>
          <w:sz w:val="24"/>
          <w:szCs w:val="24"/>
        </w:rPr>
      </w:pPr>
    </w:p>
    <w:p w14:paraId="3264D1BF" w14:textId="77777777" w:rsidR="00B4447C" w:rsidRPr="005D4553" w:rsidRDefault="00B4447C" w:rsidP="00E81F29">
      <w:pPr>
        <w:rPr>
          <w:rFonts w:ascii="Aptos" w:hAnsi="Apto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B4447C" w:rsidRPr="005D4553" w14:paraId="68B87388" w14:textId="77777777" w:rsidTr="000F1271">
        <w:tc>
          <w:tcPr>
            <w:tcW w:w="1975" w:type="dxa"/>
          </w:tcPr>
          <w:p w14:paraId="47F487D5" w14:textId="77777777" w:rsidR="00B4447C" w:rsidRPr="005D4553" w:rsidRDefault="00B4447C" w:rsidP="000F1271">
            <w:pPr>
              <w:rPr>
                <w:rFonts w:ascii="Aptos" w:hAnsi="Aptos" w:cs="Arial"/>
                <w:b/>
                <w:sz w:val="24"/>
                <w:szCs w:val="24"/>
              </w:rPr>
            </w:pPr>
            <w:r w:rsidRPr="005D4553">
              <w:rPr>
                <w:rFonts w:ascii="Aptos" w:hAnsi="Aptos" w:cs="Arial"/>
                <w:b/>
                <w:sz w:val="24"/>
                <w:szCs w:val="24"/>
              </w:rPr>
              <w:lastRenderedPageBreak/>
              <w:t>Applicant</w:t>
            </w:r>
          </w:p>
        </w:tc>
        <w:tc>
          <w:tcPr>
            <w:tcW w:w="7375" w:type="dxa"/>
          </w:tcPr>
          <w:p w14:paraId="6AFE3254" w14:textId="77777777" w:rsidR="00CF65EF" w:rsidRPr="005D4553" w:rsidRDefault="00CF65EF" w:rsidP="00CF65EF">
            <w:pPr>
              <w:rPr>
                <w:rFonts w:ascii="Aptos" w:hAnsi="Aptos" w:cstheme="minorHAnsi"/>
                <w:b/>
                <w:bCs/>
                <w:sz w:val="24"/>
                <w:szCs w:val="24"/>
              </w:rPr>
            </w:pPr>
            <w:r w:rsidRPr="005D4553">
              <w:rPr>
                <w:rFonts w:ascii="Aptos" w:hAnsi="Aptos" w:cstheme="minorHAnsi"/>
                <w:b/>
                <w:bCs/>
                <w:sz w:val="24"/>
                <w:szCs w:val="24"/>
              </w:rPr>
              <w:t xml:space="preserve">Time For Change Foundation </w:t>
            </w:r>
          </w:p>
          <w:p w14:paraId="34DDA166" w14:textId="77777777" w:rsidR="00CF65EF" w:rsidRPr="005D4553" w:rsidRDefault="00CF65EF" w:rsidP="00CF65EF">
            <w:pPr>
              <w:rPr>
                <w:rFonts w:ascii="Aptos" w:hAnsi="Aptos" w:cstheme="minorHAnsi"/>
                <w:sz w:val="24"/>
                <w:szCs w:val="24"/>
              </w:rPr>
            </w:pPr>
            <w:r w:rsidRPr="005D4553">
              <w:rPr>
                <w:rFonts w:ascii="Aptos" w:hAnsi="Aptos" w:cstheme="minorHAnsi"/>
                <w:sz w:val="24"/>
                <w:szCs w:val="24"/>
              </w:rPr>
              <w:t xml:space="preserve">2164 N Mountain View Ave </w:t>
            </w:r>
          </w:p>
          <w:p w14:paraId="3F318A68" w14:textId="77777777" w:rsidR="00B4447C" w:rsidRPr="005D4553" w:rsidRDefault="00CF65EF" w:rsidP="00CF65EF">
            <w:pPr>
              <w:rPr>
                <w:rFonts w:ascii="Aptos" w:hAnsi="Aptos" w:cstheme="minorHAnsi"/>
                <w:sz w:val="24"/>
                <w:szCs w:val="24"/>
              </w:rPr>
            </w:pPr>
            <w:r w:rsidRPr="005D4553">
              <w:rPr>
                <w:rFonts w:ascii="Aptos" w:hAnsi="Aptos" w:cstheme="minorHAnsi"/>
                <w:sz w:val="24"/>
                <w:szCs w:val="24"/>
              </w:rPr>
              <w:t>San Bernardino, CA 92405</w:t>
            </w:r>
          </w:p>
          <w:p w14:paraId="3AC6690A" w14:textId="35859AA6" w:rsidR="00CF65EF" w:rsidRPr="005D4553" w:rsidRDefault="00CF65EF" w:rsidP="00CF65EF">
            <w:pPr>
              <w:rPr>
                <w:rFonts w:ascii="Aptos" w:hAnsi="Aptos" w:cs="Arial"/>
                <w:sz w:val="24"/>
                <w:szCs w:val="24"/>
              </w:rPr>
            </w:pPr>
          </w:p>
        </w:tc>
      </w:tr>
      <w:tr w:rsidR="00B4447C" w:rsidRPr="005D4553" w14:paraId="3BA11B83" w14:textId="77777777" w:rsidTr="000F1271">
        <w:tc>
          <w:tcPr>
            <w:tcW w:w="1975" w:type="dxa"/>
          </w:tcPr>
          <w:p w14:paraId="07350C84" w14:textId="77777777" w:rsidR="00B4447C" w:rsidRPr="005D4553" w:rsidRDefault="00B4447C" w:rsidP="000F1271">
            <w:pPr>
              <w:rPr>
                <w:rFonts w:ascii="Aptos" w:hAnsi="Aptos" w:cs="Arial"/>
                <w:b/>
                <w:sz w:val="24"/>
                <w:szCs w:val="24"/>
              </w:rPr>
            </w:pPr>
            <w:r w:rsidRPr="005D4553">
              <w:rPr>
                <w:rFonts w:ascii="Aptos" w:hAnsi="Aptos" w:cs="Arial"/>
                <w:b/>
                <w:sz w:val="24"/>
                <w:szCs w:val="24"/>
              </w:rPr>
              <w:t>Contact</w:t>
            </w:r>
          </w:p>
        </w:tc>
        <w:tc>
          <w:tcPr>
            <w:tcW w:w="7375" w:type="dxa"/>
          </w:tcPr>
          <w:p w14:paraId="763BA533" w14:textId="77777777" w:rsidR="00CF65EF" w:rsidRPr="00CF65EF" w:rsidRDefault="00CF65EF" w:rsidP="00CF65EF">
            <w:pPr>
              <w:rPr>
                <w:rFonts w:ascii="Aptos" w:hAnsi="Aptos"/>
                <w:bCs/>
                <w:sz w:val="24"/>
                <w:szCs w:val="24"/>
              </w:rPr>
            </w:pPr>
            <w:r w:rsidRPr="00CF65EF">
              <w:rPr>
                <w:rFonts w:ascii="Aptos" w:hAnsi="Aptos"/>
                <w:bCs/>
                <w:sz w:val="24"/>
                <w:szCs w:val="24"/>
              </w:rPr>
              <w:t>Dr. Kim Carter-Tilman</w:t>
            </w:r>
          </w:p>
          <w:p w14:paraId="693D7BF4" w14:textId="4329C69B" w:rsidR="00CF65EF" w:rsidRPr="00CF65EF" w:rsidRDefault="00CF65EF" w:rsidP="00CF65EF">
            <w:pPr>
              <w:rPr>
                <w:rFonts w:ascii="Aptos" w:hAnsi="Aptos"/>
                <w:bCs/>
                <w:sz w:val="24"/>
                <w:szCs w:val="24"/>
              </w:rPr>
            </w:pPr>
            <w:r w:rsidRPr="00CF65EF">
              <w:rPr>
                <w:rFonts w:ascii="Aptos" w:hAnsi="Aptos"/>
                <w:bCs/>
                <w:sz w:val="24"/>
                <w:szCs w:val="24"/>
              </w:rPr>
              <w:t>9</w:t>
            </w:r>
            <w:r w:rsidR="00D27399">
              <w:rPr>
                <w:rFonts w:ascii="Aptos" w:hAnsi="Aptos"/>
                <w:bCs/>
                <w:sz w:val="24"/>
                <w:szCs w:val="24"/>
              </w:rPr>
              <w:t>19-530-2267</w:t>
            </w:r>
          </w:p>
          <w:p w14:paraId="14011F77" w14:textId="578B97BF" w:rsidR="00B4447C" w:rsidRPr="005D4553" w:rsidRDefault="00D27399" w:rsidP="00CF65EF">
            <w:pPr>
              <w:rPr>
                <w:rFonts w:ascii="Aptos" w:hAnsi="Aptos"/>
                <w:sz w:val="24"/>
                <w:szCs w:val="24"/>
              </w:rPr>
            </w:pPr>
            <w:hyperlink r:id="rId18" w:history="1">
              <w:r w:rsidRPr="00E549F0">
                <w:rPr>
                  <w:rStyle w:val="Hyperlink"/>
                  <w:rFonts w:ascii="Aptos" w:hAnsi="Aptos"/>
                  <w:bCs/>
                  <w:sz w:val="24"/>
                  <w:szCs w:val="24"/>
                </w:rPr>
                <w:t>kcarter@timeforchangefoundation.org</w:t>
              </w:r>
            </w:hyperlink>
          </w:p>
          <w:p w14:paraId="31F5BEAF" w14:textId="76C9252A" w:rsidR="00CF65EF" w:rsidRPr="005D4553" w:rsidRDefault="00CF65EF" w:rsidP="00CF65EF">
            <w:pPr>
              <w:rPr>
                <w:rFonts w:ascii="Aptos" w:hAnsi="Aptos" w:cs="Arial"/>
                <w:sz w:val="24"/>
                <w:szCs w:val="24"/>
              </w:rPr>
            </w:pPr>
          </w:p>
        </w:tc>
      </w:tr>
      <w:tr w:rsidR="00B4447C" w:rsidRPr="005D4553" w14:paraId="22E4505A" w14:textId="77777777" w:rsidTr="000F1271">
        <w:trPr>
          <w:trHeight w:val="432"/>
        </w:trPr>
        <w:tc>
          <w:tcPr>
            <w:tcW w:w="1975" w:type="dxa"/>
          </w:tcPr>
          <w:p w14:paraId="2EA9458F" w14:textId="77777777" w:rsidR="00B4447C" w:rsidRPr="005D4553" w:rsidRDefault="00B4447C" w:rsidP="000F1271">
            <w:pPr>
              <w:rPr>
                <w:rFonts w:ascii="Aptos" w:hAnsi="Aptos" w:cs="Arial"/>
                <w:b/>
                <w:sz w:val="24"/>
                <w:szCs w:val="24"/>
              </w:rPr>
            </w:pPr>
            <w:r w:rsidRPr="005D4553">
              <w:rPr>
                <w:rFonts w:ascii="Aptos" w:hAnsi="Aptos" w:cs="Arial"/>
                <w:b/>
                <w:sz w:val="24"/>
                <w:szCs w:val="24"/>
              </w:rPr>
              <w:t>Award</w:t>
            </w:r>
          </w:p>
        </w:tc>
        <w:tc>
          <w:tcPr>
            <w:tcW w:w="7375" w:type="dxa"/>
          </w:tcPr>
          <w:p w14:paraId="2EDE580A" w14:textId="223AEEA0" w:rsidR="00B4447C" w:rsidRPr="005D4553" w:rsidRDefault="00B4447C" w:rsidP="000F1271">
            <w:pPr>
              <w:rPr>
                <w:rFonts w:ascii="Aptos" w:hAnsi="Aptos" w:cs="Arial"/>
                <w:sz w:val="24"/>
                <w:szCs w:val="24"/>
              </w:rPr>
            </w:pPr>
            <w:r w:rsidRPr="005D4553">
              <w:rPr>
                <w:rFonts w:ascii="Aptos" w:hAnsi="Aptos" w:cs="Arial"/>
                <w:sz w:val="24"/>
                <w:szCs w:val="24"/>
              </w:rPr>
              <w:t>$</w:t>
            </w:r>
            <w:r w:rsidR="00CF65EF" w:rsidRPr="005D4553">
              <w:rPr>
                <w:rFonts w:ascii="Aptos" w:hAnsi="Aptos" w:cstheme="minorHAnsi"/>
                <w:sz w:val="24"/>
                <w:szCs w:val="24"/>
              </w:rPr>
              <w:t>1,322,939.14</w:t>
            </w:r>
          </w:p>
        </w:tc>
      </w:tr>
      <w:tr w:rsidR="00CF65EF" w:rsidRPr="005D4553" w14:paraId="058BA7ED" w14:textId="77777777" w:rsidTr="000F1271">
        <w:trPr>
          <w:trHeight w:val="567"/>
        </w:trPr>
        <w:tc>
          <w:tcPr>
            <w:tcW w:w="1975" w:type="dxa"/>
          </w:tcPr>
          <w:p w14:paraId="2BEB4292" w14:textId="77777777" w:rsidR="00CF65EF" w:rsidRPr="005D4553" w:rsidRDefault="00CF65EF" w:rsidP="00CF65EF">
            <w:pPr>
              <w:rPr>
                <w:rFonts w:ascii="Aptos" w:hAnsi="Aptos" w:cs="Arial"/>
                <w:b/>
                <w:sz w:val="24"/>
                <w:szCs w:val="24"/>
              </w:rPr>
            </w:pPr>
            <w:r w:rsidRPr="005D4553">
              <w:rPr>
                <w:rFonts w:ascii="Aptos" w:hAnsi="Aptos" w:cs="Arial"/>
                <w:b/>
                <w:sz w:val="24"/>
                <w:szCs w:val="24"/>
              </w:rPr>
              <w:t>Industry Focus</w:t>
            </w:r>
          </w:p>
        </w:tc>
        <w:tc>
          <w:tcPr>
            <w:tcW w:w="7375" w:type="dxa"/>
          </w:tcPr>
          <w:p w14:paraId="7B65A584" w14:textId="30B7CE0E" w:rsidR="00CF65EF" w:rsidRPr="005D4553" w:rsidRDefault="00CF65EF" w:rsidP="00CF65EF">
            <w:pPr>
              <w:rPr>
                <w:rFonts w:ascii="Aptos" w:hAnsi="Aptos" w:cs="Arial"/>
                <w:sz w:val="24"/>
                <w:szCs w:val="24"/>
              </w:rPr>
            </w:pPr>
            <w:r w:rsidRPr="005D4553">
              <w:rPr>
                <w:rFonts w:ascii="Aptos" w:hAnsi="Aptos" w:cstheme="minorHAnsi"/>
                <w:bCs/>
                <w:sz w:val="24"/>
                <w:szCs w:val="24"/>
              </w:rPr>
              <w:t>Construction Industry</w:t>
            </w:r>
          </w:p>
        </w:tc>
      </w:tr>
      <w:tr w:rsidR="00CF65EF" w:rsidRPr="005D4553" w14:paraId="17A079ED" w14:textId="77777777" w:rsidTr="000F1271">
        <w:tc>
          <w:tcPr>
            <w:tcW w:w="1975" w:type="dxa"/>
          </w:tcPr>
          <w:p w14:paraId="59B5E306" w14:textId="77777777" w:rsidR="00CF65EF" w:rsidRPr="005D4553" w:rsidRDefault="00CF65EF" w:rsidP="00CF65EF">
            <w:pPr>
              <w:rPr>
                <w:rFonts w:ascii="Aptos" w:hAnsi="Aptos" w:cs="Arial"/>
                <w:b/>
                <w:sz w:val="24"/>
                <w:szCs w:val="24"/>
              </w:rPr>
            </w:pPr>
            <w:r w:rsidRPr="005D4553">
              <w:rPr>
                <w:rFonts w:ascii="Aptos" w:hAnsi="Aptos" w:cs="Arial"/>
                <w:b/>
                <w:sz w:val="24"/>
                <w:szCs w:val="24"/>
              </w:rPr>
              <w:t>Targeted Participants</w:t>
            </w:r>
          </w:p>
          <w:p w14:paraId="31D3324D" w14:textId="77777777" w:rsidR="00CF65EF" w:rsidRPr="005D4553" w:rsidRDefault="00CF65EF" w:rsidP="00CF65EF">
            <w:pPr>
              <w:rPr>
                <w:rFonts w:ascii="Aptos" w:hAnsi="Aptos" w:cs="Arial"/>
                <w:b/>
                <w:sz w:val="24"/>
                <w:szCs w:val="24"/>
              </w:rPr>
            </w:pPr>
          </w:p>
        </w:tc>
        <w:tc>
          <w:tcPr>
            <w:tcW w:w="7375" w:type="dxa"/>
          </w:tcPr>
          <w:p w14:paraId="0E3D74A4" w14:textId="0318E6EE" w:rsidR="00CF65EF" w:rsidRPr="005D4553" w:rsidRDefault="00CF65EF" w:rsidP="00CF65EF">
            <w:pPr>
              <w:rPr>
                <w:rFonts w:ascii="Aptos" w:hAnsi="Aptos" w:cs="Arial"/>
                <w:sz w:val="24"/>
                <w:szCs w:val="24"/>
              </w:rPr>
            </w:pPr>
            <w:r w:rsidRPr="005D4553">
              <w:rPr>
                <w:rFonts w:ascii="Aptos" w:hAnsi="Aptos" w:cstheme="minorHAnsi"/>
                <w:sz w:val="24"/>
                <w:szCs w:val="24"/>
              </w:rPr>
              <w:t>160 Veterans, Justice-Involved Individuals (JIs), and Opportunity Young Adults (OYAs) P</w:t>
            </w:r>
            <w:r w:rsidRPr="005D4553">
              <w:rPr>
                <w:rFonts w:ascii="Aptos" w:hAnsi="Aptos" w:cs="Arial"/>
                <w:sz w:val="24"/>
                <w:szCs w:val="24"/>
              </w:rPr>
              <w:t>articipants</w:t>
            </w:r>
          </w:p>
          <w:p w14:paraId="66B061B0" w14:textId="77777777" w:rsidR="00CF65EF" w:rsidRPr="005D4553" w:rsidRDefault="00CF65EF" w:rsidP="00CF65EF">
            <w:pPr>
              <w:rPr>
                <w:rFonts w:ascii="Aptos" w:hAnsi="Aptos" w:cs="Arial"/>
                <w:sz w:val="24"/>
                <w:szCs w:val="24"/>
              </w:rPr>
            </w:pPr>
          </w:p>
        </w:tc>
      </w:tr>
      <w:tr w:rsidR="00CF65EF" w:rsidRPr="005D4553" w14:paraId="74E2C4BC" w14:textId="77777777" w:rsidTr="000F1271">
        <w:tc>
          <w:tcPr>
            <w:tcW w:w="1975" w:type="dxa"/>
          </w:tcPr>
          <w:p w14:paraId="02723C8A" w14:textId="77777777" w:rsidR="00CF65EF" w:rsidRPr="005D4553" w:rsidRDefault="00CF65EF" w:rsidP="00CF65EF">
            <w:pPr>
              <w:rPr>
                <w:rFonts w:ascii="Aptos" w:hAnsi="Aptos" w:cs="Arial"/>
                <w:b/>
                <w:sz w:val="24"/>
                <w:szCs w:val="24"/>
              </w:rPr>
            </w:pPr>
            <w:r w:rsidRPr="005D4553">
              <w:rPr>
                <w:rFonts w:ascii="Aptos" w:hAnsi="Aptos" w:cs="Arial"/>
                <w:b/>
                <w:sz w:val="24"/>
                <w:szCs w:val="24"/>
              </w:rPr>
              <w:t>Key Partners</w:t>
            </w:r>
          </w:p>
        </w:tc>
        <w:tc>
          <w:tcPr>
            <w:tcW w:w="7375" w:type="dxa"/>
          </w:tcPr>
          <w:p w14:paraId="6387DFA7" w14:textId="77777777" w:rsidR="00CF65EF" w:rsidRPr="005D4553" w:rsidRDefault="00CF65EF" w:rsidP="00CF65EF">
            <w:pPr>
              <w:pStyle w:val="ListParagraph"/>
              <w:numPr>
                <w:ilvl w:val="0"/>
                <w:numId w:val="4"/>
              </w:numPr>
              <w:rPr>
                <w:rFonts w:ascii="Aptos" w:eastAsia="Calibri" w:hAnsi="Aptos" w:cstheme="minorHAnsi"/>
                <w:color w:val="000000"/>
                <w:sz w:val="24"/>
                <w:szCs w:val="24"/>
              </w:rPr>
            </w:pPr>
            <w:r w:rsidRPr="005D4553">
              <w:rPr>
                <w:rFonts w:ascii="Aptos" w:eastAsia="Calibri" w:hAnsi="Aptos" w:cstheme="minorHAnsi"/>
                <w:color w:val="000000"/>
                <w:sz w:val="24"/>
                <w:szCs w:val="24"/>
              </w:rPr>
              <w:t>Carlen Construction (employer)</w:t>
            </w:r>
          </w:p>
          <w:p w14:paraId="6E9C0898" w14:textId="77777777" w:rsidR="00CF65EF" w:rsidRPr="005D4553" w:rsidRDefault="00CF65EF" w:rsidP="00CF65EF">
            <w:pPr>
              <w:pStyle w:val="ListParagraph"/>
              <w:numPr>
                <w:ilvl w:val="0"/>
                <w:numId w:val="4"/>
              </w:numPr>
              <w:rPr>
                <w:rFonts w:ascii="Aptos" w:eastAsia="Calibri" w:hAnsi="Aptos" w:cstheme="minorHAnsi"/>
                <w:color w:val="000000"/>
                <w:sz w:val="24"/>
                <w:szCs w:val="24"/>
              </w:rPr>
            </w:pPr>
            <w:r w:rsidRPr="005D4553">
              <w:rPr>
                <w:rFonts w:ascii="Aptos" w:eastAsia="Calibri" w:hAnsi="Aptos" w:cstheme="minorHAnsi"/>
                <w:color w:val="000000"/>
                <w:sz w:val="24"/>
                <w:szCs w:val="24"/>
              </w:rPr>
              <w:t>Del Amo Construction (employer)</w:t>
            </w:r>
          </w:p>
          <w:p w14:paraId="7302A3E1" w14:textId="77777777" w:rsidR="00CF65EF" w:rsidRPr="005D4553" w:rsidRDefault="00CF65EF" w:rsidP="00CF65EF">
            <w:pPr>
              <w:pStyle w:val="ListParagraph"/>
              <w:numPr>
                <w:ilvl w:val="0"/>
                <w:numId w:val="4"/>
              </w:numPr>
              <w:rPr>
                <w:rFonts w:ascii="Aptos" w:eastAsia="Calibri" w:hAnsi="Aptos" w:cstheme="minorHAnsi"/>
                <w:color w:val="000000"/>
                <w:sz w:val="24"/>
                <w:szCs w:val="24"/>
              </w:rPr>
            </w:pPr>
            <w:r w:rsidRPr="005D4553">
              <w:rPr>
                <w:rFonts w:ascii="Aptos" w:eastAsia="Calibri" w:hAnsi="Aptos" w:cstheme="minorHAnsi"/>
                <w:color w:val="000000"/>
                <w:sz w:val="24"/>
                <w:szCs w:val="24"/>
              </w:rPr>
              <w:t>Educational Facilities Group (employer)</w:t>
            </w:r>
          </w:p>
          <w:p w14:paraId="4755E7E6" w14:textId="77777777" w:rsidR="00CF65EF" w:rsidRPr="005D4553" w:rsidRDefault="00CF65EF" w:rsidP="00CF65EF">
            <w:pPr>
              <w:pStyle w:val="ListParagraph"/>
              <w:numPr>
                <w:ilvl w:val="0"/>
                <w:numId w:val="4"/>
              </w:numPr>
              <w:rPr>
                <w:rFonts w:ascii="Aptos" w:eastAsia="Calibri" w:hAnsi="Aptos" w:cstheme="minorHAnsi"/>
                <w:color w:val="000000"/>
                <w:sz w:val="24"/>
                <w:szCs w:val="24"/>
              </w:rPr>
            </w:pPr>
            <w:r w:rsidRPr="005D4553">
              <w:rPr>
                <w:rFonts w:ascii="Aptos" w:eastAsia="Calibri" w:hAnsi="Aptos" w:cstheme="minorHAnsi"/>
                <w:color w:val="000000"/>
                <w:sz w:val="24"/>
                <w:szCs w:val="24"/>
              </w:rPr>
              <w:t>EPI Construction (employer)</w:t>
            </w:r>
          </w:p>
          <w:p w14:paraId="45AE3174" w14:textId="77777777" w:rsidR="00CF65EF" w:rsidRPr="005D4553" w:rsidRDefault="00CF65EF" w:rsidP="00CF65EF">
            <w:pPr>
              <w:pStyle w:val="ListParagraph"/>
              <w:numPr>
                <w:ilvl w:val="0"/>
                <w:numId w:val="4"/>
              </w:numPr>
              <w:rPr>
                <w:rFonts w:ascii="Aptos" w:eastAsia="Calibri" w:hAnsi="Aptos" w:cstheme="minorHAnsi"/>
                <w:color w:val="000000"/>
                <w:sz w:val="24"/>
                <w:szCs w:val="24"/>
              </w:rPr>
            </w:pPr>
            <w:proofErr w:type="spellStart"/>
            <w:r w:rsidRPr="005D4553">
              <w:rPr>
                <w:rFonts w:ascii="Aptos" w:eastAsia="Calibri" w:hAnsi="Aptos" w:cstheme="minorHAnsi"/>
                <w:color w:val="000000"/>
                <w:sz w:val="24"/>
                <w:szCs w:val="24"/>
              </w:rPr>
              <w:t>EquiBuild</w:t>
            </w:r>
            <w:proofErr w:type="spellEnd"/>
            <w:r w:rsidRPr="005D4553">
              <w:rPr>
                <w:rFonts w:ascii="Aptos" w:eastAsia="Calibri" w:hAnsi="Aptos" w:cstheme="minorHAnsi"/>
                <w:color w:val="000000"/>
                <w:sz w:val="24"/>
                <w:szCs w:val="24"/>
              </w:rPr>
              <w:t xml:space="preserve"> Partners (employer)</w:t>
            </w:r>
          </w:p>
          <w:p w14:paraId="46AC133F" w14:textId="77777777" w:rsidR="00CF65EF" w:rsidRPr="005D4553" w:rsidRDefault="00CF65EF" w:rsidP="00CF65EF">
            <w:pPr>
              <w:pStyle w:val="ListParagraph"/>
              <w:numPr>
                <w:ilvl w:val="0"/>
                <w:numId w:val="4"/>
              </w:numPr>
              <w:rPr>
                <w:rFonts w:ascii="Aptos" w:eastAsia="Calibri" w:hAnsi="Aptos" w:cstheme="minorHAnsi"/>
                <w:color w:val="000000"/>
                <w:sz w:val="24"/>
                <w:szCs w:val="24"/>
              </w:rPr>
            </w:pPr>
            <w:r w:rsidRPr="005D4553">
              <w:rPr>
                <w:rFonts w:ascii="Aptos" w:eastAsia="Calibri" w:hAnsi="Aptos" w:cstheme="minorHAnsi"/>
                <w:color w:val="000000"/>
                <w:sz w:val="24"/>
                <w:szCs w:val="24"/>
              </w:rPr>
              <w:t>Southern California Sustainable Communities (SCSC) (employer group)</w:t>
            </w:r>
          </w:p>
          <w:p w14:paraId="526B2523" w14:textId="77777777" w:rsidR="00CF65EF" w:rsidRPr="005D4553" w:rsidRDefault="00CF65EF" w:rsidP="00CF65EF">
            <w:pPr>
              <w:pStyle w:val="ListParagraph"/>
              <w:numPr>
                <w:ilvl w:val="0"/>
                <w:numId w:val="4"/>
              </w:numPr>
              <w:rPr>
                <w:rFonts w:ascii="Aptos" w:eastAsia="Calibri" w:hAnsi="Aptos" w:cstheme="minorHAnsi"/>
                <w:color w:val="000000"/>
                <w:sz w:val="24"/>
                <w:szCs w:val="24"/>
              </w:rPr>
            </w:pPr>
            <w:r w:rsidRPr="005D4553">
              <w:rPr>
                <w:rFonts w:ascii="Aptos" w:eastAsia="Calibri" w:hAnsi="Aptos" w:cstheme="minorHAnsi"/>
                <w:color w:val="000000"/>
                <w:sz w:val="24"/>
                <w:szCs w:val="24"/>
              </w:rPr>
              <w:t>Young Visionaries (referral/supportive services)</w:t>
            </w:r>
          </w:p>
          <w:p w14:paraId="6DA52E01" w14:textId="77777777" w:rsidR="00CF65EF" w:rsidRPr="005D4553" w:rsidRDefault="00CF65EF" w:rsidP="00CF65EF">
            <w:pPr>
              <w:rPr>
                <w:rFonts w:ascii="Aptos" w:hAnsi="Aptos" w:cs="Arial"/>
                <w:sz w:val="24"/>
                <w:szCs w:val="24"/>
              </w:rPr>
            </w:pPr>
          </w:p>
        </w:tc>
      </w:tr>
      <w:tr w:rsidR="00CF65EF" w:rsidRPr="005D4553" w14:paraId="03D0C593" w14:textId="77777777" w:rsidTr="000F1271">
        <w:tc>
          <w:tcPr>
            <w:tcW w:w="1975" w:type="dxa"/>
          </w:tcPr>
          <w:p w14:paraId="3AA2618D" w14:textId="77777777" w:rsidR="00CF65EF" w:rsidRPr="005D4553" w:rsidRDefault="00CF65EF" w:rsidP="00CF65EF">
            <w:pPr>
              <w:rPr>
                <w:rFonts w:ascii="Aptos" w:hAnsi="Aptos" w:cs="Arial"/>
                <w:b/>
                <w:sz w:val="24"/>
                <w:szCs w:val="24"/>
              </w:rPr>
            </w:pPr>
            <w:r w:rsidRPr="005D4553">
              <w:rPr>
                <w:rFonts w:ascii="Aptos" w:hAnsi="Aptos" w:cs="Arial"/>
                <w:b/>
                <w:sz w:val="24"/>
                <w:szCs w:val="24"/>
              </w:rPr>
              <w:t>Project Description</w:t>
            </w:r>
          </w:p>
        </w:tc>
        <w:tc>
          <w:tcPr>
            <w:tcW w:w="7375" w:type="dxa"/>
          </w:tcPr>
          <w:p w14:paraId="5B47CE06" w14:textId="77777777" w:rsidR="00CF65EF" w:rsidRPr="005D4553" w:rsidRDefault="00CF65EF" w:rsidP="00CF65EF">
            <w:pPr>
              <w:rPr>
                <w:rFonts w:ascii="Aptos" w:eastAsia="Calibri" w:hAnsi="Aptos" w:cstheme="minorHAnsi"/>
                <w:sz w:val="24"/>
                <w:szCs w:val="24"/>
              </w:rPr>
            </w:pPr>
            <w:r w:rsidRPr="005D4553">
              <w:rPr>
                <w:rFonts w:ascii="Aptos" w:eastAsia="Calibri" w:hAnsi="Aptos" w:cstheme="minorHAnsi"/>
                <w:sz w:val="24"/>
                <w:szCs w:val="24"/>
              </w:rPr>
              <w:t>The Pathways to Prosperity - Sustainable Construction (P2P-SC) Program addresses critical workforce gaps in the Inland Empire's rapidly expanding construction sector while advancing economic mobility for justice-involved individuals, Opportunity Young Adults (ages 18-28), and Veterans. With 14,000+ construction jobs projected by 2032 and persistent employer demand for skilled entry-level workers, this initiative creates sustainable pathways to family-sustaining careers for populations experiencing systemic employment barriers.</w:t>
            </w:r>
          </w:p>
          <w:p w14:paraId="6CB7AAEC" w14:textId="77777777" w:rsidR="00CF65EF" w:rsidRPr="005D4553" w:rsidRDefault="00CF65EF" w:rsidP="00CF65EF">
            <w:pPr>
              <w:rPr>
                <w:rFonts w:ascii="Aptos" w:eastAsia="Calibri" w:hAnsi="Aptos" w:cstheme="minorHAnsi"/>
                <w:sz w:val="24"/>
                <w:szCs w:val="24"/>
              </w:rPr>
            </w:pPr>
            <w:r w:rsidRPr="005D4553">
              <w:rPr>
                <w:rFonts w:ascii="Aptos" w:eastAsia="Calibri" w:hAnsi="Aptos" w:cstheme="minorHAnsi"/>
                <w:sz w:val="24"/>
                <w:szCs w:val="24"/>
              </w:rPr>
              <w:t>Over 24 months, the program will serve 160 participants through eight intensive 12-week cohorts, delivering industry-recognized credentials (OSHA-10, NCCER Core, GPRO/</w:t>
            </w:r>
            <w:proofErr w:type="spellStart"/>
            <w:r w:rsidRPr="005D4553">
              <w:rPr>
                <w:rFonts w:ascii="Aptos" w:eastAsia="Calibri" w:hAnsi="Aptos" w:cstheme="minorHAnsi"/>
                <w:sz w:val="24"/>
                <w:szCs w:val="24"/>
              </w:rPr>
              <w:t>GreenESCO</w:t>
            </w:r>
            <w:proofErr w:type="spellEnd"/>
            <w:r w:rsidRPr="005D4553">
              <w:rPr>
                <w:rFonts w:ascii="Aptos" w:eastAsia="Calibri" w:hAnsi="Aptos" w:cstheme="minorHAnsi"/>
                <w:sz w:val="24"/>
                <w:szCs w:val="24"/>
              </w:rPr>
              <w:t>) aligned with California's climate and infrastructure priorities. The integrated model combines technical skills training, trauma-informed case management, and comprehensive wraparound supports addressing transportation, childcare, housing, and legal barriers that drive training attrition and first-year job loss.</w:t>
            </w:r>
          </w:p>
          <w:p w14:paraId="7CAFEAD4" w14:textId="77777777" w:rsidR="00CF65EF" w:rsidRPr="005D4553" w:rsidRDefault="00CF65EF" w:rsidP="00CF65EF">
            <w:pPr>
              <w:rPr>
                <w:rFonts w:ascii="Aptos" w:hAnsi="Aptos" w:cs="Arial"/>
                <w:sz w:val="24"/>
                <w:szCs w:val="24"/>
              </w:rPr>
            </w:pPr>
          </w:p>
        </w:tc>
      </w:tr>
      <w:tr w:rsidR="00CF65EF" w:rsidRPr="005D4553" w14:paraId="7DC4651F" w14:textId="77777777" w:rsidTr="000F1271">
        <w:tc>
          <w:tcPr>
            <w:tcW w:w="1975" w:type="dxa"/>
          </w:tcPr>
          <w:p w14:paraId="7B3843EF" w14:textId="77777777" w:rsidR="00CF65EF" w:rsidRPr="005D4553" w:rsidRDefault="00CF65EF" w:rsidP="00CF65EF">
            <w:pPr>
              <w:rPr>
                <w:rFonts w:ascii="Aptos" w:hAnsi="Aptos" w:cs="Arial"/>
                <w:b/>
                <w:sz w:val="24"/>
                <w:szCs w:val="24"/>
              </w:rPr>
            </w:pPr>
            <w:r w:rsidRPr="005D4553">
              <w:rPr>
                <w:rFonts w:ascii="Aptos" w:hAnsi="Aptos" w:cs="Arial"/>
                <w:b/>
                <w:sz w:val="24"/>
                <w:szCs w:val="24"/>
              </w:rPr>
              <w:t>Expected Outcomes</w:t>
            </w:r>
          </w:p>
        </w:tc>
        <w:tc>
          <w:tcPr>
            <w:tcW w:w="7375" w:type="dxa"/>
          </w:tcPr>
          <w:p w14:paraId="3893161F" w14:textId="1BB276B5" w:rsidR="00CF65EF" w:rsidRPr="005D4553" w:rsidRDefault="00CF65EF" w:rsidP="00CF65EF">
            <w:pPr>
              <w:rPr>
                <w:rFonts w:ascii="Aptos" w:hAnsi="Aptos" w:cs="Arial"/>
                <w:sz w:val="24"/>
                <w:szCs w:val="24"/>
              </w:rPr>
            </w:pPr>
            <w:r w:rsidRPr="005D4553">
              <w:rPr>
                <w:rFonts w:ascii="Aptos" w:eastAsia="Calibri" w:hAnsi="Aptos" w:cstheme="minorHAnsi"/>
                <w:bCs/>
                <w:sz w:val="24"/>
                <w:szCs w:val="24"/>
              </w:rPr>
              <w:t>Performance targets include 70% employment placement at entry-level wages of $22-$26/hour, 65% six-month retention, and 75% credential attainment. These outcomes build on Time for Change Foundation's independently evaluated track record, including 71% placement and 68% retention in Positive Futures II.</w:t>
            </w:r>
          </w:p>
        </w:tc>
      </w:tr>
      <w:tr w:rsidR="00B4447C" w:rsidRPr="005D4553" w14:paraId="2DEE8760" w14:textId="77777777" w:rsidTr="000F1271">
        <w:tc>
          <w:tcPr>
            <w:tcW w:w="1975" w:type="dxa"/>
          </w:tcPr>
          <w:p w14:paraId="1052350D" w14:textId="77777777" w:rsidR="00B4447C" w:rsidRPr="005D4553" w:rsidRDefault="00B4447C" w:rsidP="000F1271">
            <w:pPr>
              <w:rPr>
                <w:rFonts w:ascii="Aptos" w:hAnsi="Aptos" w:cs="Arial"/>
                <w:b/>
                <w:sz w:val="24"/>
                <w:szCs w:val="24"/>
              </w:rPr>
            </w:pPr>
            <w:r w:rsidRPr="005D4553">
              <w:rPr>
                <w:rFonts w:ascii="Aptos" w:hAnsi="Aptos" w:cs="Arial"/>
                <w:b/>
                <w:sz w:val="24"/>
                <w:szCs w:val="24"/>
              </w:rPr>
              <w:lastRenderedPageBreak/>
              <w:t>Applicant</w:t>
            </w:r>
          </w:p>
        </w:tc>
        <w:tc>
          <w:tcPr>
            <w:tcW w:w="7375" w:type="dxa"/>
          </w:tcPr>
          <w:p w14:paraId="3C397858" w14:textId="77777777" w:rsidR="00CF65EF" w:rsidRPr="005D4553" w:rsidRDefault="00CF65EF" w:rsidP="00CF65EF">
            <w:pPr>
              <w:rPr>
                <w:rFonts w:ascii="Aptos" w:hAnsi="Aptos" w:cstheme="minorHAnsi"/>
                <w:b/>
                <w:bCs/>
                <w:sz w:val="24"/>
                <w:szCs w:val="24"/>
              </w:rPr>
            </w:pPr>
            <w:r w:rsidRPr="005D4553">
              <w:rPr>
                <w:rFonts w:ascii="Aptos" w:hAnsi="Aptos" w:cstheme="minorHAnsi"/>
                <w:b/>
                <w:bCs/>
                <w:sz w:val="24"/>
                <w:szCs w:val="24"/>
              </w:rPr>
              <w:t xml:space="preserve">West Hills Community College District </w:t>
            </w:r>
          </w:p>
          <w:p w14:paraId="03CA95AC" w14:textId="77777777" w:rsidR="00CF65EF" w:rsidRPr="005D4553" w:rsidRDefault="00CF65EF" w:rsidP="00CF65EF">
            <w:pPr>
              <w:rPr>
                <w:rFonts w:ascii="Aptos" w:hAnsi="Aptos" w:cstheme="minorHAnsi"/>
                <w:sz w:val="24"/>
                <w:szCs w:val="24"/>
              </w:rPr>
            </w:pPr>
            <w:r w:rsidRPr="005D4553">
              <w:rPr>
                <w:rFonts w:ascii="Aptos" w:hAnsi="Aptos" w:cstheme="minorHAnsi"/>
                <w:sz w:val="24"/>
                <w:szCs w:val="24"/>
              </w:rPr>
              <w:t>275 Phelps Ave</w:t>
            </w:r>
          </w:p>
          <w:p w14:paraId="0DDCA8D3" w14:textId="77777777" w:rsidR="00CF65EF" w:rsidRPr="005D4553" w:rsidRDefault="00CF65EF" w:rsidP="00CF65EF">
            <w:pPr>
              <w:rPr>
                <w:rFonts w:ascii="Aptos" w:hAnsi="Aptos" w:cstheme="minorHAnsi"/>
                <w:sz w:val="24"/>
                <w:szCs w:val="24"/>
              </w:rPr>
            </w:pPr>
            <w:r w:rsidRPr="005D4553">
              <w:rPr>
                <w:rFonts w:ascii="Aptos" w:hAnsi="Aptos" w:cstheme="minorHAnsi"/>
                <w:sz w:val="24"/>
                <w:szCs w:val="24"/>
              </w:rPr>
              <w:t>Coalinga, CA  93210</w:t>
            </w:r>
          </w:p>
          <w:p w14:paraId="2817A3AA" w14:textId="77777777" w:rsidR="00B4447C" w:rsidRPr="005D4553" w:rsidRDefault="00B4447C" w:rsidP="000F1271">
            <w:pPr>
              <w:rPr>
                <w:rFonts w:ascii="Aptos" w:hAnsi="Aptos" w:cs="Arial"/>
                <w:sz w:val="24"/>
                <w:szCs w:val="24"/>
              </w:rPr>
            </w:pPr>
          </w:p>
        </w:tc>
      </w:tr>
      <w:tr w:rsidR="00B4447C" w:rsidRPr="005D4553" w14:paraId="39BB9A9F" w14:textId="77777777" w:rsidTr="000F1271">
        <w:tc>
          <w:tcPr>
            <w:tcW w:w="1975" w:type="dxa"/>
          </w:tcPr>
          <w:p w14:paraId="32CC46D1" w14:textId="77777777" w:rsidR="00B4447C" w:rsidRPr="005D4553" w:rsidRDefault="00B4447C" w:rsidP="000F1271">
            <w:pPr>
              <w:rPr>
                <w:rFonts w:ascii="Aptos" w:hAnsi="Aptos" w:cs="Arial"/>
                <w:b/>
                <w:sz w:val="24"/>
                <w:szCs w:val="24"/>
              </w:rPr>
            </w:pPr>
            <w:r w:rsidRPr="005D4553">
              <w:rPr>
                <w:rFonts w:ascii="Aptos" w:hAnsi="Aptos" w:cs="Arial"/>
                <w:b/>
                <w:sz w:val="24"/>
                <w:szCs w:val="24"/>
              </w:rPr>
              <w:t>Contact</w:t>
            </w:r>
          </w:p>
        </w:tc>
        <w:tc>
          <w:tcPr>
            <w:tcW w:w="7375" w:type="dxa"/>
          </w:tcPr>
          <w:p w14:paraId="34F35932" w14:textId="77777777" w:rsidR="00CF65EF" w:rsidRPr="00CF65EF" w:rsidRDefault="00CF65EF" w:rsidP="00CF65EF">
            <w:pPr>
              <w:rPr>
                <w:rFonts w:ascii="Aptos" w:hAnsi="Aptos"/>
                <w:bCs/>
                <w:sz w:val="24"/>
                <w:szCs w:val="24"/>
              </w:rPr>
            </w:pPr>
            <w:r w:rsidRPr="00CF65EF">
              <w:rPr>
                <w:rFonts w:ascii="Aptos" w:hAnsi="Aptos"/>
                <w:bCs/>
                <w:sz w:val="24"/>
                <w:szCs w:val="24"/>
              </w:rPr>
              <w:t>Brian Boomer</w:t>
            </w:r>
          </w:p>
          <w:p w14:paraId="76B191A7" w14:textId="0FD58E09" w:rsidR="00CF65EF" w:rsidRPr="00CF65EF" w:rsidRDefault="00CF65EF" w:rsidP="00CF65EF">
            <w:pPr>
              <w:rPr>
                <w:rFonts w:ascii="Aptos" w:hAnsi="Aptos"/>
                <w:bCs/>
                <w:sz w:val="24"/>
                <w:szCs w:val="24"/>
              </w:rPr>
            </w:pPr>
            <w:r w:rsidRPr="00CF65EF">
              <w:rPr>
                <w:rFonts w:ascii="Aptos" w:hAnsi="Aptos"/>
                <w:bCs/>
                <w:sz w:val="24"/>
                <w:szCs w:val="24"/>
              </w:rPr>
              <w:t>1-559-934-2</w:t>
            </w:r>
            <w:r w:rsidR="00D27399">
              <w:rPr>
                <w:rFonts w:ascii="Aptos" w:hAnsi="Aptos"/>
                <w:bCs/>
                <w:sz w:val="24"/>
                <w:szCs w:val="24"/>
              </w:rPr>
              <w:t>152</w:t>
            </w:r>
          </w:p>
          <w:p w14:paraId="152DA03E" w14:textId="77777777" w:rsidR="00CF65EF" w:rsidRPr="00CF65EF" w:rsidRDefault="00CF65EF" w:rsidP="00CF65EF">
            <w:pPr>
              <w:rPr>
                <w:rFonts w:ascii="Aptos" w:hAnsi="Aptos"/>
                <w:bCs/>
                <w:sz w:val="24"/>
                <w:szCs w:val="24"/>
              </w:rPr>
            </w:pPr>
            <w:hyperlink r:id="rId19" w:history="1">
              <w:r w:rsidRPr="00CF65EF">
                <w:rPr>
                  <w:rStyle w:val="Hyperlink"/>
                  <w:rFonts w:ascii="Aptos" w:hAnsi="Aptos"/>
                  <w:bCs/>
                  <w:sz w:val="24"/>
                  <w:szCs w:val="24"/>
                </w:rPr>
                <w:t>brianboomer@whccd.edu</w:t>
              </w:r>
            </w:hyperlink>
          </w:p>
          <w:p w14:paraId="74CB63AB" w14:textId="77777777" w:rsidR="00B4447C" w:rsidRPr="005D4553" w:rsidRDefault="00B4447C" w:rsidP="000F1271">
            <w:pPr>
              <w:rPr>
                <w:rFonts w:ascii="Aptos" w:hAnsi="Aptos" w:cs="Arial"/>
                <w:sz w:val="24"/>
                <w:szCs w:val="24"/>
              </w:rPr>
            </w:pPr>
          </w:p>
        </w:tc>
      </w:tr>
      <w:tr w:rsidR="00B4447C" w:rsidRPr="005D4553" w14:paraId="21DD3B30" w14:textId="77777777" w:rsidTr="000F1271">
        <w:trPr>
          <w:trHeight w:val="432"/>
        </w:trPr>
        <w:tc>
          <w:tcPr>
            <w:tcW w:w="1975" w:type="dxa"/>
          </w:tcPr>
          <w:p w14:paraId="6D279735" w14:textId="77777777" w:rsidR="00B4447C" w:rsidRPr="005D4553" w:rsidRDefault="00B4447C" w:rsidP="000F1271">
            <w:pPr>
              <w:rPr>
                <w:rFonts w:ascii="Aptos" w:hAnsi="Aptos" w:cs="Arial"/>
                <w:b/>
                <w:sz w:val="24"/>
                <w:szCs w:val="24"/>
              </w:rPr>
            </w:pPr>
            <w:r w:rsidRPr="005D4553">
              <w:rPr>
                <w:rFonts w:ascii="Aptos" w:hAnsi="Aptos" w:cs="Arial"/>
                <w:b/>
                <w:sz w:val="24"/>
                <w:szCs w:val="24"/>
              </w:rPr>
              <w:t>Award</w:t>
            </w:r>
          </w:p>
        </w:tc>
        <w:tc>
          <w:tcPr>
            <w:tcW w:w="7375" w:type="dxa"/>
          </w:tcPr>
          <w:p w14:paraId="22E0B71B" w14:textId="6C0CADF5" w:rsidR="00B4447C" w:rsidRPr="005D4553" w:rsidRDefault="00B4447C" w:rsidP="000F1271">
            <w:pPr>
              <w:rPr>
                <w:rFonts w:ascii="Aptos" w:hAnsi="Aptos" w:cs="Arial"/>
                <w:sz w:val="24"/>
                <w:szCs w:val="24"/>
              </w:rPr>
            </w:pPr>
            <w:r w:rsidRPr="005D4553">
              <w:rPr>
                <w:rFonts w:ascii="Aptos" w:hAnsi="Aptos" w:cs="Arial"/>
                <w:sz w:val="24"/>
                <w:szCs w:val="24"/>
              </w:rPr>
              <w:t>$</w:t>
            </w:r>
            <w:r w:rsidR="00CF65EF" w:rsidRPr="005D4553">
              <w:rPr>
                <w:rFonts w:ascii="Aptos" w:hAnsi="Aptos" w:cstheme="minorHAnsi"/>
                <w:sz w:val="24"/>
                <w:szCs w:val="24"/>
              </w:rPr>
              <w:t>1,842,000.00</w:t>
            </w:r>
          </w:p>
        </w:tc>
      </w:tr>
      <w:tr w:rsidR="00B4447C" w:rsidRPr="005D4553" w14:paraId="72C72975" w14:textId="77777777" w:rsidTr="000F1271">
        <w:trPr>
          <w:trHeight w:val="567"/>
        </w:trPr>
        <w:tc>
          <w:tcPr>
            <w:tcW w:w="1975" w:type="dxa"/>
          </w:tcPr>
          <w:p w14:paraId="3F3452A4" w14:textId="77777777" w:rsidR="00B4447C" w:rsidRPr="005D4553" w:rsidRDefault="00B4447C" w:rsidP="000F1271">
            <w:pPr>
              <w:rPr>
                <w:rFonts w:ascii="Aptos" w:hAnsi="Aptos" w:cs="Arial"/>
                <w:b/>
                <w:sz w:val="24"/>
                <w:szCs w:val="24"/>
              </w:rPr>
            </w:pPr>
            <w:r w:rsidRPr="005D4553">
              <w:rPr>
                <w:rFonts w:ascii="Aptos" w:hAnsi="Aptos" w:cs="Arial"/>
                <w:b/>
                <w:sz w:val="24"/>
                <w:szCs w:val="24"/>
              </w:rPr>
              <w:t>Industry Focus</w:t>
            </w:r>
          </w:p>
        </w:tc>
        <w:tc>
          <w:tcPr>
            <w:tcW w:w="7375" w:type="dxa"/>
          </w:tcPr>
          <w:p w14:paraId="1BE2A843" w14:textId="77777777" w:rsidR="00CF65EF" w:rsidRPr="005D4553" w:rsidRDefault="00CF65EF" w:rsidP="00CF65EF">
            <w:pPr>
              <w:rPr>
                <w:rFonts w:ascii="Aptos" w:hAnsi="Aptos" w:cstheme="minorHAnsi"/>
                <w:bCs/>
                <w:sz w:val="24"/>
                <w:szCs w:val="24"/>
              </w:rPr>
            </w:pPr>
            <w:r w:rsidRPr="005D4553">
              <w:rPr>
                <w:rFonts w:ascii="Aptos" w:hAnsi="Aptos" w:cstheme="minorHAnsi"/>
                <w:bCs/>
                <w:sz w:val="24"/>
                <w:szCs w:val="24"/>
              </w:rPr>
              <w:t>Healthcare, Information Technology (IT), Advanced Manufacturing, Agriculture, Industrial Technology, and Infrastructure/Logistics</w:t>
            </w:r>
          </w:p>
          <w:p w14:paraId="55532BE1" w14:textId="404B17F3" w:rsidR="00B4447C" w:rsidRPr="005D4553" w:rsidRDefault="00B4447C" w:rsidP="000F1271">
            <w:pPr>
              <w:rPr>
                <w:rFonts w:ascii="Aptos" w:hAnsi="Aptos" w:cs="Arial"/>
                <w:sz w:val="24"/>
                <w:szCs w:val="24"/>
              </w:rPr>
            </w:pPr>
            <w:r w:rsidRPr="005D4553">
              <w:rPr>
                <w:rFonts w:ascii="Aptos" w:hAnsi="Aptos" w:cs="Arial"/>
                <w:sz w:val="24"/>
                <w:szCs w:val="24"/>
              </w:rPr>
              <w:t xml:space="preserve"> </w:t>
            </w:r>
          </w:p>
        </w:tc>
      </w:tr>
      <w:tr w:rsidR="00B4447C" w:rsidRPr="005D4553" w14:paraId="25621A30" w14:textId="77777777" w:rsidTr="000F1271">
        <w:tc>
          <w:tcPr>
            <w:tcW w:w="1975" w:type="dxa"/>
          </w:tcPr>
          <w:p w14:paraId="5D8E5BB9" w14:textId="77777777" w:rsidR="00B4447C" w:rsidRPr="005D4553" w:rsidRDefault="00B4447C" w:rsidP="000F1271">
            <w:pPr>
              <w:rPr>
                <w:rFonts w:ascii="Aptos" w:hAnsi="Aptos" w:cs="Arial"/>
                <w:b/>
                <w:sz w:val="24"/>
                <w:szCs w:val="24"/>
              </w:rPr>
            </w:pPr>
            <w:r w:rsidRPr="005D4553">
              <w:rPr>
                <w:rFonts w:ascii="Aptos" w:hAnsi="Aptos" w:cs="Arial"/>
                <w:b/>
                <w:sz w:val="24"/>
                <w:szCs w:val="24"/>
              </w:rPr>
              <w:t>Targeted Participants</w:t>
            </w:r>
          </w:p>
          <w:p w14:paraId="3961A98A" w14:textId="77777777" w:rsidR="00B4447C" w:rsidRPr="005D4553" w:rsidRDefault="00B4447C" w:rsidP="000F1271">
            <w:pPr>
              <w:rPr>
                <w:rFonts w:ascii="Aptos" w:hAnsi="Aptos" w:cs="Arial"/>
                <w:b/>
                <w:sz w:val="24"/>
                <w:szCs w:val="24"/>
              </w:rPr>
            </w:pPr>
          </w:p>
        </w:tc>
        <w:tc>
          <w:tcPr>
            <w:tcW w:w="7375" w:type="dxa"/>
          </w:tcPr>
          <w:p w14:paraId="72B1EB19" w14:textId="69441991" w:rsidR="00B4447C" w:rsidRPr="005D4553" w:rsidRDefault="00B86B22" w:rsidP="000F1271">
            <w:pPr>
              <w:rPr>
                <w:rFonts w:ascii="Aptos" w:hAnsi="Aptos" w:cs="Arial"/>
                <w:sz w:val="24"/>
                <w:szCs w:val="24"/>
              </w:rPr>
            </w:pPr>
            <w:r w:rsidRPr="005D4553">
              <w:rPr>
                <w:rFonts w:ascii="Aptos" w:hAnsi="Aptos" w:cstheme="minorHAnsi"/>
                <w:sz w:val="24"/>
                <w:szCs w:val="24"/>
              </w:rPr>
              <w:t>366 English Language Learners (ELLs), Justice-Involved (JIs), Opportunity Young Adults (OYAs), and Veterans</w:t>
            </w:r>
            <w:r w:rsidR="00B4447C" w:rsidRPr="005D4553">
              <w:rPr>
                <w:rFonts w:ascii="Aptos" w:hAnsi="Aptos"/>
                <w:sz w:val="24"/>
                <w:szCs w:val="24"/>
              </w:rPr>
              <w:t xml:space="preserve"> </w:t>
            </w:r>
            <w:r w:rsidR="00B4447C" w:rsidRPr="005D4553">
              <w:rPr>
                <w:rFonts w:ascii="Aptos" w:hAnsi="Aptos" w:cs="Arial"/>
                <w:sz w:val="24"/>
                <w:szCs w:val="24"/>
              </w:rPr>
              <w:t>Participants</w:t>
            </w:r>
          </w:p>
          <w:p w14:paraId="2E95015D" w14:textId="77777777" w:rsidR="00B4447C" w:rsidRPr="005D4553" w:rsidRDefault="00B4447C" w:rsidP="000F1271">
            <w:pPr>
              <w:rPr>
                <w:rFonts w:ascii="Aptos" w:hAnsi="Aptos" w:cs="Arial"/>
                <w:sz w:val="24"/>
                <w:szCs w:val="24"/>
              </w:rPr>
            </w:pPr>
          </w:p>
        </w:tc>
      </w:tr>
      <w:tr w:rsidR="00B4447C" w:rsidRPr="005D4553" w14:paraId="7AB49011" w14:textId="77777777" w:rsidTr="000F1271">
        <w:tc>
          <w:tcPr>
            <w:tcW w:w="1975" w:type="dxa"/>
          </w:tcPr>
          <w:p w14:paraId="3F936F44" w14:textId="77777777" w:rsidR="00B4447C" w:rsidRPr="005D4553" w:rsidRDefault="00B4447C" w:rsidP="000F1271">
            <w:pPr>
              <w:rPr>
                <w:rFonts w:ascii="Aptos" w:hAnsi="Aptos" w:cs="Arial"/>
                <w:b/>
                <w:sz w:val="24"/>
                <w:szCs w:val="24"/>
              </w:rPr>
            </w:pPr>
            <w:r w:rsidRPr="005D4553">
              <w:rPr>
                <w:rFonts w:ascii="Aptos" w:hAnsi="Aptos" w:cs="Arial"/>
                <w:b/>
                <w:sz w:val="24"/>
                <w:szCs w:val="24"/>
              </w:rPr>
              <w:t>Key Partners</w:t>
            </w:r>
          </w:p>
        </w:tc>
        <w:tc>
          <w:tcPr>
            <w:tcW w:w="7375" w:type="dxa"/>
          </w:tcPr>
          <w:p w14:paraId="64D61BD4" w14:textId="77777777" w:rsidR="00B86B22" w:rsidRPr="005D4553" w:rsidRDefault="00B86B22" w:rsidP="00B86B22">
            <w:pPr>
              <w:pStyle w:val="ListParagraph"/>
              <w:numPr>
                <w:ilvl w:val="0"/>
                <w:numId w:val="4"/>
              </w:numPr>
              <w:spacing w:after="160" w:line="259" w:lineRule="auto"/>
              <w:rPr>
                <w:rFonts w:ascii="Aptos" w:hAnsi="Aptos" w:cstheme="minorHAnsi"/>
                <w:sz w:val="24"/>
                <w:szCs w:val="24"/>
              </w:rPr>
            </w:pPr>
            <w:r w:rsidRPr="005D4553">
              <w:rPr>
                <w:rFonts w:ascii="Aptos" w:eastAsia="Calibri" w:hAnsi="Aptos" w:cstheme="minorHAnsi"/>
                <w:color w:val="000000"/>
                <w:sz w:val="24"/>
                <w:szCs w:val="24"/>
              </w:rPr>
              <w:t>10 Local Employer Partners</w:t>
            </w:r>
          </w:p>
          <w:p w14:paraId="1A066729" w14:textId="77777777" w:rsidR="00B86B22" w:rsidRPr="005D4553" w:rsidRDefault="00B86B22" w:rsidP="00B86B22">
            <w:pPr>
              <w:pStyle w:val="ListParagraph"/>
              <w:numPr>
                <w:ilvl w:val="0"/>
                <w:numId w:val="4"/>
              </w:numPr>
              <w:spacing w:after="160" w:line="259" w:lineRule="auto"/>
              <w:rPr>
                <w:rFonts w:ascii="Aptos" w:hAnsi="Aptos" w:cs="Arial"/>
                <w:sz w:val="24"/>
                <w:szCs w:val="24"/>
              </w:rPr>
            </w:pPr>
            <w:r w:rsidRPr="005D4553">
              <w:rPr>
                <w:rFonts w:ascii="Aptos" w:eastAsia="Calibri" w:hAnsi="Aptos" w:cstheme="minorHAnsi"/>
                <w:color w:val="000000"/>
                <w:sz w:val="24"/>
                <w:szCs w:val="24"/>
              </w:rPr>
              <w:t>5 Educational and Training Partners</w:t>
            </w:r>
          </w:p>
          <w:p w14:paraId="71A8FB10" w14:textId="09D70C7A" w:rsidR="00B4447C" w:rsidRPr="005D4553" w:rsidRDefault="00B86B22" w:rsidP="00B86B22">
            <w:pPr>
              <w:pStyle w:val="ListParagraph"/>
              <w:numPr>
                <w:ilvl w:val="0"/>
                <w:numId w:val="4"/>
              </w:numPr>
              <w:spacing w:after="160" w:line="259" w:lineRule="auto"/>
              <w:rPr>
                <w:rFonts w:ascii="Aptos" w:hAnsi="Aptos" w:cs="Arial"/>
                <w:sz w:val="24"/>
                <w:szCs w:val="24"/>
              </w:rPr>
            </w:pPr>
            <w:r w:rsidRPr="005D4553">
              <w:rPr>
                <w:rFonts w:ascii="Aptos" w:eastAsia="Calibri" w:hAnsi="Aptos" w:cstheme="minorHAnsi"/>
                <w:color w:val="000000"/>
                <w:sz w:val="24"/>
                <w:szCs w:val="24"/>
              </w:rPr>
              <w:t>4 Non-Profit Organizations</w:t>
            </w:r>
            <w:r w:rsidRPr="005D4553">
              <w:rPr>
                <w:rFonts w:ascii="Aptos" w:hAnsi="Aptos" w:cs="Arial"/>
                <w:sz w:val="24"/>
                <w:szCs w:val="24"/>
              </w:rPr>
              <w:t xml:space="preserve"> </w:t>
            </w:r>
          </w:p>
        </w:tc>
      </w:tr>
      <w:tr w:rsidR="00B4447C" w:rsidRPr="005D4553" w14:paraId="2E872B59" w14:textId="77777777" w:rsidTr="000F1271">
        <w:tc>
          <w:tcPr>
            <w:tcW w:w="1975" w:type="dxa"/>
          </w:tcPr>
          <w:p w14:paraId="7C07D4BB" w14:textId="77777777" w:rsidR="00B4447C" w:rsidRPr="005D4553" w:rsidRDefault="00B4447C" w:rsidP="000F1271">
            <w:pPr>
              <w:rPr>
                <w:rFonts w:ascii="Aptos" w:hAnsi="Aptos" w:cs="Arial"/>
                <w:b/>
                <w:sz w:val="24"/>
                <w:szCs w:val="24"/>
              </w:rPr>
            </w:pPr>
            <w:r w:rsidRPr="005D4553">
              <w:rPr>
                <w:rFonts w:ascii="Aptos" w:hAnsi="Aptos" w:cs="Arial"/>
                <w:b/>
                <w:sz w:val="24"/>
                <w:szCs w:val="24"/>
              </w:rPr>
              <w:t>Project Description</w:t>
            </w:r>
          </w:p>
        </w:tc>
        <w:tc>
          <w:tcPr>
            <w:tcW w:w="7375" w:type="dxa"/>
          </w:tcPr>
          <w:p w14:paraId="6A9AAF66" w14:textId="3FA0AC11" w:rsidR="00B86B22" w:rsidRPr="005D4553" w:rsidRDefault="00B86B22" w:rsidP="00B86B22">
            <w:pPr>
              <w:rPr>
                <w:rFonts w:ascii="Aptos" w:eastAsia="Calibri" w:hAnsi="Aptos" w:cstheme="minorHAnsi"/>
                <w:sz w:val="24"/>
                <w:szCs w:val="24"/>
              </w:rPr>
            </w:pPr>
            <w:r w:rsidRPr="005D4553">
              <w:rPr>
                <w:rFonts w:ascii="Aptos" w:eastAsia="Calibri" w:hAnsi="Aptos" w:cstheme="minorHAnsi"/>
                <w:sz w:val="24"/>
                <w:szCs w:val="24"/>
              </w:rPr>
              <w:t>The ETPP program has three primary goals: enrolling 165 adults, enabling 140 participants to complete credentialed training in high-demand fields, and helping 124 participants secure employment by the second quarter after program completion. Key activities to achieve these goals include:</w:t>
            </w:r>
            <w:r w:rsidR="00135474">
              <w:rPr>
                <w:rFonts w:ascii="Aptos" w:eastAsia="Calibri" w:hAnsi="Aptos" w:cstheme="minorHAnsi"/>
                <w:sz w:val="24"/>
                <w:szCs w:val="24"/>
              </w:rPr>
              <w:t xml:space="preserve"> </w:t>
            </w:r>
            <w:r w:rsidRPr="005D4553">
              <w:rPr>
                <w:rFonts w:ascii="Aptos" w:eastAsia="Calibri" w:hAnsi="Aptos" w:cstheme="minorHAnsi"/>
                <w:sz w:val="24"/>
                <w:szCs w:val="24"/>
              </w:rPr>
              <w:t>1. Outreach and Recruitment: Using culturally relevant strategies to engage the target population, 2. Training and Skill Development: Offering specialized training, 3. Work-Based Learning: Collaborating with local employers to provide Paid Work Experience (PWEX), 4. Support Services and Case Management: Assigning case managers for personalized guidance through training and job search, with access to essential support services like transportation assistance and childcare, and 5. Evaluation and Follow-Up: Tracking participant progress and program outcomes, with follow-up services to support long-term job retention and career advancement. These structured activities ensure participants successfully achieve their training and employment goals.</w:t>
            </w:r>
          </w:p>
          <w:p w14:paraId="3454A693" w14:textId="77777777" w:rsidR="00B4447C" w:rsidRPr="005D4553" w:rsidRDefault="00B4447C" w:rsidP="000F1271">
            <w:pPr>
              <w:rPr>
                <w:rFonts w:ascii="Aptos" w:hAnsi="Aptos" w:cs="Arial"/>
                <w:sz w:val="24"/>
                <w:szCs w:val="24"/>
              </w:rPr>
            </w:pPr>
          </w:p>
        </w:tc>
      </w:tr>
      <w:tr w:rsidR="00B4447C" w:rsidRPr="005D4553" w14:paraId="08534D45" w14:textId="77777777" w:rsidTr="000F1271">
        <w:tc>
          <w:tcPr>
            <w:tcW w:w="1975" w:type="dxa"/>
          </w:tcPr>
          <w:p w14:paraId="1296B5EC" w14:textId="77777777" w:rsidR="00B4447C" w:rsidRPr="005D4553" w:rsidRDefault="00B4447C" w:rsidP="000F1271">
            <w:pPr>
              <w:rPr>
                <w:rFonts w:ascii="Aptos" w:hAnsi="Aptos" w:cs="Arial"/>
                <w:b/>
                <w:sz w:val="24"/>
                <w:szCs w:val="24"/>
              </w:rPr>
            </w:pPr>
            <w:r w:rsidRPr="005D4553">
              <w:rPr>
                <w:rFonts w:ascii="Aptos" w:hAnsi="Aptos" w:cs="Arial"/>
                <w:b/>
                <w:sz w:val="24"/>
                <w:szCs w:val="24"/>
              </w:rPr>
              <w:t>Expected Outcomes</w:t>
            </w:r>
          </w:p>
        </w:tc>
        <w:tc>
          <w:tcPr>
            <w:tcW w:w="7375" w:type="dxa"/>
          </w:tcPr>
          <w:p w14:paraId="01A6A974" w14:textId="77777777" w:rsidR="00B4447C" w:rsidRDefault="00B86B22" w:rsidP="000F1271">
            <w:pPr>
              <w:rPr>
                <w:rFonts w:ascii="Aptos" w:eastAsia="Calibri" w:hAnsi="Aptos" w:cstheme="minorHAnsi"/>
                <w:bCs/>
                <w:sz w:val="24"/>
                <w:szCs w:val="24"/>
              </w:rPr>
            </w:pPr>
            <w:r w:rsidRPr="005D4553">
              <w:rPr>
                <w:rFonts w:ascii="Aptos" w:eastAsia="Calibri" w:hAnsi="Aptos" w:cstheme="minorHAnsi"/>
                <w:bCs/>
                <w:sz w:val="24"/>
                <w:szCs w:val="24"/>
              </w:rPr>
              <w:t xml:space="preserve">ETPP at WHCCD will serve one hundred and sixty-five (165) adults aged in West Fresno and Kings Counties. Of the 165 participants enrolled, WHCCD anticipates that 140 (85%) will complete a credential, 124 (75%) will be employed two quarters after exit, with median quarterly earnings of $8,500, and 116 (70%) will be employed four quarters after exit. WHCCD anticipates delivering three milestone incentives to each of the 165 enrolled participants: work clothing incentives to 150 participants, childcare support to 50 </w:t>
            </w:r>
            <w:r w:rsidRPr="005D4553">
              <w:rPr>
                <w:rFonts w:ascii="Aptos" w:eastAsia="Calibri" w:hAnsi="Aptos" w:cstheme="minorHAnsi"/>
                <w:bCs/>
                <w:sz w:val="24"/>
                <w:szCs w:val="24"/>
              </w:rPr>
              <w:lastRenderedPageBreak/>
              <w:t>participants, transportation assistance to 100 participants, and 300 hours of Paid Work-Based Learning (PWEX) to 50 participants.</w:t>
            </w:r>
          </w:p>
          <w:p w14:paraId="5B25E1AE" w14:textId="77777777" w:rsidR="00135474" w:rsidRDefault="00135474" w:rsidP="000F1271">
            <w:pPr>
              <w:rPr>
                <w:rFonts w:ascii="Aptos" w:eastAsia="Calibri" w:hAnsi="Aptos" w:cstheme="minorHAnsi"/>
                <w:bCs/>
                <w:sz w:val="24"/>
                <w:szCs w:val="24"/>
              </w:rPr>
            </w:pPr>
          </w:p>
          <w:p w14:paraId="2926E4C6" w14:textId="77777777" w:rsidR="00135474" w:rsidRDefault="00135474" w:rsidP="000F1271">
            <w:pPr>
              <w:rPr>
                <w:rFonts w:ascii="Aptos" w:eastAsia="Calibri" w:hAnsi="Aptos" w:cstheme="minorHAnsi"/>
                <w:bCs/>
                <w:sz w:val="24"/>
                <w:szCs w:val="24"/>
              </w:rPr>
            </w:pPr>
          </w:p>
          <w:p w14:paraId="65CE2A92" w14:textId="77777777" w:rsidR="00135474" w:rsidRDefault="00135474" w:rsidP="000F1271">
            <w:pPr>
              <w:rPr>
                <w:rFonts w:ascii="Aptos" w:eastAsia="Calibri" w:hAnsi="Aptos" w:cstheme="minorHAnsi"/>
                <w:bCs/>
                <w:sz w:val="24"/>
                <w:szCs w:val="24"/>
              </w:rPr>
            </w:pPr>
          </w:p>
          <w:p w14:paraId="1CAFE2B8" w14:textId="77777777" w:rsidR="00135474" w:rsidRDefault="00135474" w:rsidP="000F1271">
            <w:pPr>
              <w:rPr>
                <w:rFonts w:ascii="Aptos" w:eastAsia="Calibri" w:hAnsi="Aptos" w:cstheme="minorHAnsi"/>
                <w:bCs/>
                <w:sz w:val="24"/>
                <w:szCs w:val="24"/>
              </w:rPr>
            </w:pPr>
          </w:p>
          <w:p w14:paraId="705EC37A" w14:textId="77777777" w:rsidR="00135474" w:rsidRDefault="00135474" w:rsidP="000F1271">
            <w:pPr>
              <w:rPr>
                <w:rFonts w:ascii="Aptos" w:eastAsia="Calibri" w:hAnsi="Aptos" w:cstheme="minorHAnsi"/>
                <w:bCs/>
                <w:sz w:val="24"/>
                <w:szCs w:val="24"/>
              </w:rPr>
            </w:pPr>
          </w:p>
          <w:p w14:paraId="4586C0B5" w14:textId="77777777" w:rsidR="00135474" w:rsidRDefault="00135474" w:rsidP="000F1271">
            <w:pPr>
              <w:rPr>
                <w:rFonts w:ascii="Aptos" w:eastAsia="Calibri" w:hAnsi="Aptos" w:cstheme="minorHAnsi"/>
                <w:bCs/>
                <w:sz w:val="24"/>
                <w:szCs w:val="24"/>
              </w:rPr>
            </w:pPr>
          </w:p>
          <w:p w14:paraId="37576E7B" w14:textId="77777777" w:rsidR="00135474" w:rsidRDefault="00135474" w:rsidP="000F1271">
            <w:pPr>
              <w:rPr>
                <w:rFonts w:ascii="Aptos" w:eastAsia="Calibri" w:hAnsi="Aptos" w:cstheme="minorHAnsi"/>
                <w:bCs/>
                <w:sz w:val="24"/>
                <w:szCs w:val="24"/>
              </w:rPr>
            </w:pPr>
          </w:p>
          <w:p w14:paraId="2C5FA879" w14:textId="77777777" w:rsidR="00135474" w:rsidRDefault="00135474" w:rsidP="000F1271">
            <w:pPr>
              <w:rPr>
                <w:rFonts w:ascii="Aptos" w:eastAsia="Calibri" w:hAnsi="Aptos" w:cstheme="minorHAnsi"/>
                <w:bCs/>
                <w:sz w:val="24"/>
                <w:szCs w:val="24"/>
              </w:rPr>
            </w:pPr>
          </w:p>
          <w:p w14:paraId="5B788A4D" w14:textId="77777777" w:rsidR="00135474" w:rsidRDefault="00135474" w:rsidP="000F1271">
            <w:pPr>
              <w:rPr>
                <w:rFonts w:ascii="Aptos" w:eastAsia="Calibri" w:hAnsi="Aptos" w:cstheme="minorHAnsi"/>
                <w:bCs/>
                <w:sz w:val="24"/>
                <w:szCs w:val="24"/>
              </w:rPr>
            </w:pPr>
          </w:p>
          <w:p w14:paraId="5693D5FE" w14:textId="77777777" w:rsidR="00135474" w:rsidRDefault="00135474" w:rsidP="000F1271">
            <w:pPr>
              <w:rPr>
                <w:rFonts w:ascii="Aptos" w:eastAsia="Calibri" w:hAnsi="Aptos" w:cstheme="minorHAnsi"/>
                <w:bCs/>
                <w:sz w:val="24"/>
                <w:szCs w:val="24"/>
              </w:rPr>
            </w:pPr>
          </w:p>
          <w:p w14:paraId="171D8C80" w14:textId="77777777" w:rsidR="00135474" w:rsidRDefault="00135474" w:rsidP="000F1271">
            <w:pPr>
              <w:rPr>
                <w:rFonts w:ascii="Aptos" w:eastAsia="Calibri" w:hAnsi="Aptos" w:cstheme="minorHAnsi"/>
                <w:bCs/>
                <w:sz w:val="24"/>
                <w:szCs w:val="24"/>
              </w:rPr>
            </w:pPr>
          </w:p>
          <w:p w14:paraId="1C8AF3AF" w14:textId="77777777" w:rsidR="00135474" w:rsidRDefault="00135474" w:rsidP="000F1271">
            <w:pPr>
              <w:rPr>
                <w:rFonts w:ascii="Aptos" w:eastAsia="Calibri" w:hAnsi="Aptos" w:cstheme="minorHAnsi"/>
                <w:bCs/>
                <w:sz w:val="24"/>
                <w:szCs w:val="24"/>
              </w:rPr>
            </w:pPr>
          </w:p>
          <w:p w14:paraId="0E86DE5E" w14:textId="77777777" w:rsidR="00135474" w:rsidRDefault="00135474" w:rsidP="000F1271">
            <w:pPr>
              <w:rPr>
                <w:rFonts w:ascii="Aptos" w:eastAsia="Calibri" w:hAnsi="Aptos" w:cstheme="minorHAnsi"/>
                <w:bCs/>
                <w:sz w:val="24"/>
                <w:szCs w:val="24"/>
              </w:rPr>
            </w:pPr>
          </w:p>
          <w:p w14:paraId="09F039C2" w14:textId="77777777" w:rsidR="00135474" w:rsidRDefault="00135474" w:rsidP="000F1271">
            <w:pPr>
              <w:rPr>
                <w:rFonts w:ascii="Aptos" w:eastAsia="Calibri" w:hAnsi="Aptos" w:cstheme="minorHAnsi"/>
                <w:bCs/>
                <w:sz w:val="24"/>
                <w:szCs w:val="24"/>
              </w:rPr>
            </w:pPr>
          </w:p>
          <w:p w14:paraId="5A25A1A2" w14:textId="77777777" w:rsidR="00135474" w:rsidRDefault="00135474" w:rsidP="000F1271">
            <w:pPr>
              <w:rPr>
                <w:rFonts w:ascii="Aptos" w:eastAsia="Calibri" w:hAnsi="Aptos" w:cstheme="minorHAnsi"/>
                <w:bCs/>
                <w:sz w:val="24"/>
                <w:szCs w:val="24"/>
              </w:rPr>
            </w:pPr>
          </w:p>
          <w:p w14:paraId="2919FD7C" w14:textId="77777777" w:rsidR="00135474" w:rsidRDefault="00135474" w:rsidP="000F1271">
            <w:pPr>
              <w:rPr>
                <w:rFonts w:ascii="Aptos" w:eastAsia="Calibri" w:hAnsi="Aptos" w:cstheme="minorHAnsi"/>
                <w:bCs/>
                <w:sz w:val="24"/>
                <w:szCs w:val="24"/>
              </w:rPr>
            </w:pPr>
          </w:p>
          <w:p w14:paraId="52E2ED67" w14:textId="77777777" w:rsidR="00135474" w:rsidRDefault="00135474" w:rsidP="000F1271">
            <w:pPr>
              <w:rPr>
                <w:rFonts w:ascii="Aptos" w:eastAsia="Calibri" w:hAnsi="Aptos" w:cstheme="minorHAnsi"/>
                <w:bCs/>
                <w:sz w:val="24"/>
                <w:szCs w:val="24"/>
              </w:rPr>
            </w:pPr>
          </w:p>
          <w:p w14:paraId="179D4C8C" w14:textId="77777777" w:rsidR="00135474" w:rsidRDefault="00135474" w:rsidP="000F1271">
            <w:pPr>
              <w:rPr>
                <w:rFonts w:ascii="Aptos" w:eastAsia="Calibri" w:hAnsi="Aptos" w:cstheme="minorHAnsi"/>
                <w:bCs/>
                <w:sz w:val="24"/>
                <w:szCs w:val="24"/>
              </w:rPr>
            </w:pPr>
          </w:p>
          <w:p w14:paraId="58223BC1" w14:textId="77777777" w:rsidR="00135474" w:rsidRDefault="00135474" w:rsidP="000F1271">
            <w:pPr>
              <w:rPr>
                <w:rFonts w:ascii="Aptos" w:eastAsia="Calibri" w:hAnsi="Aptos" w:cstheme="minorHAnsi"/>
                <w:bCs/>
                <w:sz w:val="24"/>
                <w:szCs w:val="24"/>
              </w:rPr>
            </w:pPr>
          </w:p>
          <w:p w14:paraId="2C83A9DD" w14:textId="77777777" w:rsidR="00135474" w:rsidRDefault="00135474" w:rsidP="000F1271">
            <w:pPr>
              <w:rPr>
                <w:rFonts w:ascii="Aptos" w:eastAsia="Calibri" w:hAnsi="Aptos" w:cstheme="minorHAnsi"/>
                <w:bCs/>
                <w:sz w:val="24"/>
                <w:szCs w:val="24"/>
              </w:rPr>
            </w:pPr>
          </w:p>
          <w:p w14:paraId="0804D0FA" w14:textId="77777777" w:rsidR="00135474" w:rsidRDefault="00135474" w:rsidP="000F1271">
            <w:pPr>
              <w:rPr>
                <w:rFonts w:ascii="Aptos" w:eastAsia="Calibri" w:hAnsi="Aptos" w:cstheme="minorHAnsi"/>
                <w:bCs/>
                <w:sz w:val="24"/>
                <w:szCs w:val="24"/>
              </w:rPr>
            </w:pPr>
          </w:p>
          <w:p w14:paraId="7A68AA4F" w14:textId="77777777" w:rsidR="00135474" w:rsidRDefault="00135474" w:rsidP="000F1271">
            <w:pPr>
              <w:rPr>
                <w:rFonts w:ascii="Aptos" w:eastAsia="Calibri" w:hAnsi="Aptos" w:cstheme="minorHAnsi"/>
                <w:bCs/>
                <w:sz w:val="24"/>
                <w:szCs w:val="24"/>
              </w:rPr>
            </w:pPr>
          </w:p>
          <w:p w14:paraId="5A3B6C94" w14:textId="77777777" w:rsidR="00135474" w:rsidRDefault="00135474" w:rsidP="000F1271">
            <w:pPr>
              <w:rPr>
                <w:rFonts w:ascii="Aptos" w:eastAsia="Calibri" w:hAnsi="Aptos" w:cstheme="minorHAnsi"/>
                <w:bCs/>
                <w:sz w:val="24"/>
                <w:szCs w:val="24"/>
              </w:rPr>
            </w:pPr>
          </w:p>
          <w:p w14:paraId="76BE324B" w14:textId="77777777" w:rsidR="00135474" w:rsidRDefault="00135474" w:rsidP="000F1271">
            <w:pPr>
              <w:rPr>
                <w:rFonts w:ascii="Aptos" w:eastAsia="Calibri" w:hAnsi="Aptos" w:cstheme="minorHAnsi"/>
                <w:bCs/>
                <w:sz w:val="24"/>
                <w:szCs w:val="24"/>
              </w:rPr>
            </w:pPr>
          </w:p>
          <w:p w14:paraId="00FA0FF0" w14:textId="77777777" w:rsidR="00135474" w:rsidRDefault="00135474" w:rsidP="000F1271">
            <w:pPr>
              <w:rPr>
                <w:rFonts w:ascii="Aptos" w:eastAsia="Calibri" w:hAnsi="Aptos" w:cstheme="minorHAnsi"/>
                <w:bCs/>
                <w:sz w:val="24"/>
                <w:szCs w:val="24"/>
              </w:rPr>
            </w:pPr>
          </w:p>
          <w:p w14:paraId="485ECA16" w14:textId="77777777" w:rsidR="00135474" w:rsidRDefault="00135474" w:rsidP="000F1271">
            <w:pPr>
              <w:rPr>
                <w:rFonts w:ascii="Aptos" w:eastAsia="Calibri" w:hAnsi="Aptos" w:cstheme="minorHAnsi"/>
                <w:bCs/>
                <w:sz w:val="24"/>
                <w:szCs w:val="24"/>
              </w:rPr>
            </w:pPr>
          </w:p>
          <w:p w14:paraId="5754EC54" w14:textId="77777777" w:rsidR="00135474" w:rsidRDefault="00135474" w:rsidP="000F1271">
            <w:pPr>
              <w:rPr>
                <w:rFonts w:ascii="Aptos" w:eastAsia="Calibri" w:hAnsi="Aptos" w:cstheme="minorHAnsi"/>
                <w:bCs/>
                <w:sz w:val="24"/>
                <w:szCs w:val="24"/>
              </w:rPr>
            </w:pPr>
          </w:p>
          <w:p w14:paraId="114077FA" w14:textId="77777777" w:rsidR="00135474" w:rsidRDefault="00135474" w:rsidP="000F1271">
            <w:pPr>
              <w:rPr>
                <w:rFonts w:ascii="Aptos" w:eastAsia="Calibri" w:hAnsi="Aptos" w:cstheme="minorHAnsi"/>
                <w:bCs/>
                <w:sz w:val="24"/>
                <w:szCs w:val="24"/>
              </w:rPr>
            </w:pPr>
          </w:p>
          <w:p w14:paraId="5B1165C3" w14:textId="77777777" w:rsidR="00135474" w:rsidRDefault="00135474" w:rsidP="000F1271">
            <w:pPr>
              <w:rPr>
                <w:rFonts w:ascii="Aptos" w:eastAsia="Calibri" w:hAnsi="Aptos" w:cstheme="minorHAnsi"/>
                <w:bCs/>
                <w:sz w:val="24"/>
                <w:szCs w:val="24"/>
              </w:rPr>
            </w:pPr>
          </w:p>
          <w:p w14:paraId="6E9096A2" w14:textId="77777777" w:rsidR="00135474" w:rsidRDefault="00135474" w:rsidP="000F1271">
            <w:pPr>
              <w:rPr>
                <w:rFonts w:ascii="Aptos" w:eastAsia="Calibri" w:hAnsi="Aptos" w:cstheme="minorHAnsi"/>
                <w:bCs/>
                <w:sz w:val="24"/>
                <w:szCs w:val="24"/>
              </w:rPr>
            </w:pPr>
          </w:p>
          <w:p w14:paraId="78B23878" w14:textId="77777777" w:rsidR="00135474" w:rsidRDefault="00135474" w:rsidP="000F1271">
            <w:pPr>
              <w:rPr>
                <w:rFonts w:ascii="Aptos" w:eastAsia="Calibri" w:hAnsi="Aptos" w:cstheme="minorHAnsi"/>
                <w:bCs/>
                <w:sz w:val="24"/>
                <w:szCs w:val="24"/>
              </w:rPr>
            </w:pPr>
          </w:p>
          <w:p w14:paraId="2A5F940A" w14:textId="77777777" w:rsidR="00135474" w:rsidRDefault="00135474" w:rsidP="000F1271">
            <w:pPr>
              <w:rPr>
                <w:rFonts w:ascii="Aptos" w:eastAsia="Calibri" w:hAnsi="Aptos" w:cstheme="minorHAnsi"/>
                <w:bCs/>
                <w:sz w:val="24"/>
                <w:szCs w:val="24"/>
              </w:rPr>
            </w:pPr>
          </w:p>
          <w:p w14:paraId="4D934DE7" w14:textId="77777777" w:rsidR="00135474" w:rsidRDefault="00135474" w:rsidP="000F1271">
            <w:pPr>
              <w:rPr>
                <w:rFonts w:ascii="Aptos" w:eastAsia="Calibri" w:hAnsi="Aptos" w:cstheme="minorHAnsi"/>
                <w:bCs/>
                <w:sz w:val="24"/>
                <w:szCs w:val="24"/>
              </w:rPr>
            </w:pPr>
          </w:p>
          <w:p w14:paraId="2216F9B6" w14:textId="77777777" w:rsidR="00135474" w:rsidRDefault="00135474" w:rsidP="000F1271">
            <w:pPr>
              <w:rPr>
                <w:rFonts w:ascii="Aptos" w:eastAsia="Calibri" w:hAnsi="Aptos" w:cstheme="minorHAnsi"/>
                <w:bCs/>
                <w:sz w:val="24"/>
                <w:szCs w:val="24"/>
              </w:rPr>
            </w:pPr>
          </w:p>
          <w:p w14:paraId="6BFB86AB" w14:textId="77777777" w:rsidR="00135474" w:rsidRDefault="00135474" w:rsidP="000F1271">
            <w:pPr>
              <w:rPr>
                <w:rFonts w:ascii="Aptos" w:eastAsia="Calibri" w:hAnsi="Aptos" w:cstheme="minorHAnsi"/>
                <w:bCs/>
                <w:sz w:val="24"/>
                <w:szCs w:val="24"/>
              </w:rPr>
            </w:pPr>
          </w:p>
          <w:p w14:paraId="25E193A2" w14:textId="77777777" w:rsidR="00135474" w:rsidRDefault="00135474" w:rsidP="000F1271">
            <w:pPr>
              <w:rPr>
                <w:rFonts w:ascii="Aptos" w:eastAsia="Calibri" w:hAnsi="Aptos" w:cstheme="minorHAnsi"/>
                <w:bCs/>
                <w:sz w:val="24"/>
                <w:szCs w:val="24"/>
              </w:rPr>
            </w:pPr>
          </w:p>
          <w:p w14:paraId="69C33FA0" w14:textId="77777777" w:rsidR="00135474" w:rsidRDefault="00135474" w:rsidP="000F1271">
            <w:pPr>
              <w:rPr>
                <w:rFonts w:ascii="Aptos" w:eastAsia="Calibri" w:hAnsi="Aptos" w:cstheme="minorHAnsi"/>
                <w:bCs/>
                <w:sz w:val="24"/>
                <w:szCs w:val="24"/>
              </w:rPr>
            </w:pPr>
          </w:p>
          <w:p w14:paraId="21D33AF6" w14:textId="77777777" w:rsidR="00135474" w:rsidRDefault="00135474" w:rsidP="000F1271">
            <w:pPr>
              <w:rPr>
                <w:rFonts w:ascii="Aptos" w:eastAsia="Calibri" w:hAnsi="Aptos" w:cstheme="minorHAnsi"/>
                <w:bCs/>
                <w:sz w:val="24"/>
                <w:szCs w:val="24"/>
              </w:rPr>
            </w:pPr>
          </w:p>
          <w:p w14:paraId="222A13C1" w14:textId="77777777" w:rsidR="00135474" w:rsidRDefault="00135474" w:rsidP="000F1271">
            <w:pPr>
              <w:rPr>
                <w:rFonts w:ascii="Aptos" w:eastAsia="Calibri" w:hAnsi="Aptos" w:cstheme="minorHAnsi"/>
                <w:bCs/>
                <w:sz w:val="24"/>
                <w:szCs w:val="24"/>
              </w:rPr>
            </w:pPr>
          </w:p>
          <w:p w14:paraId="37311D6D" w14:textId="77777777" w:rsidR="00135474" w:rsidRDefault="00135474" w:rsidP="000F1271">
            <w:pPr>
              <w:rPr>
                <w:rFonts w:ascii="Aptos" w:eastAsia="Calibri" w:hAnsi="Aptos" w:cstheme="minorHAnsi"/>
                <w:bCs/>
                <w:sz w:val="24"/>
                <w:szCs w:val="24"/>
              </w:rPr>
            </w:pPr>
          </w:p>
          <w:p w14:paraId="0146596B" w14:textId="77777777" w:rsidR="00135474" w:rsidRDefault="00135474" w:rsidP="000F1271">
            <w:pPr>
              <w:rPr>
                <w:rFonts w:ascii="Aptos" w:eastAsia="Calibri" w:hAnsi="Aptos" w:cstheme="minorHAnsi"/>
                <w:bCs/>
                <w:sz w:val="24"/>
                <w:szCs w:val="24"/>
              </w:rPr>
            </w:pPr>
          </w:p>
          <w:p w14:paraId="11DBB88E" w14:textId="77777777" w:rsidR="00135474" w:rsidRDefault="00135474" w:rsidP="000F1271">
            <w:pPr>
              <w:rPr>
                <w:rFonts w:ascii="Aptos" w:eastAsia="Calibri" w:hAnsi="Aptos" w:cstheme="minorHAnsi"/>
                <w:bCs/>
                <w:sz w:val="24"/>
                <w:szCs w:val="24"/>
              </w:rPr>
            </w:pPr>
          </w:p>
          <w:p w14:paraId="09C92C19" w14:textId="77777777" w:rsidR="00135474" w:rsidRDefault="00135474" w:rsidP="000F1271">
            <w:pPr>
              <w:rPr>
                <w:rFonts w:ascii="Aptos" w:eastAsia="Calibri" w:hAnsi="Aptos" w:cstheme="minorHAnsi"/>
                <w:bCs/>
                <w:sz w:val="24"/>
                <w:szCs w:val="24"/>
              </w:rPr>
            </w:pPr>
          </w:p>
          <w:p w14:paraId="67A6FA81" w14:textId="77777777" w:rsidR="00135474" w:rsidRDefault="00135474" w:rsidP="000F1271">
            <w:pPr>
              <w:rPr>
                <w:rFonts w:ascii="Aptos" w:eastAsia="Calibri" w:hAnsi="Aptos" w:cstheme="minorHAnsi"/>
                <w:bCs/>
                <w:sz w:val="24"/>
                <w:szCs w:val="24"/>
              </w:rPr>
            </w:pPr>
          </w:p>
          <w:p w14:paraId="7028839B" w14:textId="77777777" w:rsidR="00135474" w:rsidRDefault="00135474" w:rsidP="000F1271">
            <w:pPr>
              <w:rPr>
                <w:rFonts w:ascii="Aptos" w:eastAsia="Calibri" w:hAnsi="Aptos" w:cstheme="minorHAnsi"/>
                <w:bCs/>
                <w:sz w:val="24"/>
                <w:szCs w:val="24"/>
              </w:rPr>
            </w:pPr>
          </w:p>
          <w:p w14:paraId="3ACDE83D" w14:textId="5D07F9C9" w:rsidR="00135474" w:rsidRPr="005D4553" w:rsidRDefault="00135474" w:rsidP="000F1271">
            <w:pPr>
              <w:rPr>
                <w:rFonts w:ascii="Aptos" w:hAnsi="Aptos" w:cs="Arial"/>
                <w:sz w:val="24"/>
                <w:szCs w:val="24"/>
              </w:rPr>
            </w:pPr>
          </w:p>
        </w:tc>
      </w:tr>
      <w:tr w:rsidR="00B4447C" w:rsidRPr="005D4553" w14:paraId="6EBA4EBF" w14:textId="77777777" w:rsidTr="000F1271">
        <w:tc>
          <w:tcPr>
            <w:tcW w:w="1975" w:type="dxa"/>
          </w:tcPr>
          <w:p w14:paraId="21113700" w14:textId="77777777" w:rsidR="00B4447C" w:rsidRPr="005D4553" w:rsidRDefault="00B4447C" w:rsidP="000F1271">
            <w:pPr>
              <w:rPr>
                <w:rFonts w:ascii="Aptos" w:hAnsi="Aptos" w:cs="Arial"/>
                <w:b/>
                <w:sz w:val="24"/>
                <w:szCs w:val="24"/>
              </w:rPr>
            </w:pPr>
            <w:r w:rsidRPr="005D4553">
              <w:rPr>
                <w:rFonts w:ascii="Aptos" w:hAnsi="Aptos" w:cs="Arial"/>
                <w:b/>
                <w:sz w:val="24"/>
                <w:szCs w:val="24"/>
              </w:rPr>
              <w:lastRenderedPageBreak/>
              <w:t>Applicant</w:t>
            </w:r>
          </w:p>
        </w:tc>
        <w:tc>
          <w:tcPr>
            <w:tcW w:w="7375" w:type="dxa"/>
          </w:tcPr>
          <w:p w14:paraId="2224B26D" w14:textId="77777777" w:rsidR="00253D0F" w:rsidRPr="005D4553" w:rsidRDefault="00253D0F" w:rsidP="00253D0F">
            <w:pPr>
              <w:rPr>
                <w:rFonts w:ascii="Aptos" w:hAnsi="Aptos" w:cstheme="minorHAnsi"/>
                <w:b/>
                <w:bCs/>
                <w:sz w:val="24"/>
                <w:szCs w:val="24"/>
              </w:rPr>
            </w:pPr>
            <w:r w:rsidRPr="005D4553">
              <w:rPr>
                <w:rFonts w:ascii="Aptos" w:hAnsi="Aptos" w:cstheme="minorHAnsi"/>
                <w:b/>
                <w:bCs/>
                <w:sz w:val="24"/>
                <w:szCs w:val="24"/>
              </w:rPr>
              <w:t>Year Up, Inc.</w:t>
            </w:r>
          </w:p>
          <w:p w14:paraId="74DDC953" w14:textId="77777777" w:rsidR="00253D0F" w:rsidRPr="005D4553" w:rsidRDefault="00253D0F" w:rsidP="00253D0F">
            <w:pPr>
              <w:rPr>
                <w:rFonts w:ascii="Aptos" w:hAnsi="Aptos" w:cstheme="minorHAnsi"/>
                <w:sz w:val="24"/>
                <w:szCs w:val="24"/>
              </w:rPr>
            </w:pPr>
            <w:r w:rsidRPr="005D4553">
              <w:rPr>
                <w:rFonts w:ascii="Aptos" w:hAnsi="Aptos" w:cstheme="minorHAnsi"/>
                <w:sz w:val="24"/>
                <w:szCs w:val="24"/>
              </w:rPr>
              <w:t>45 Milk St, 9th Floor</w:t>
            </w:r>
          </w:p>
          <w:p w14:paraId="7B816B29" w14:textId="77777777" w:rsidR="00253D0F" w:rsidRPr="005D4553" w:rsidRDefault="00253D0F" w:rsidP="00253D0F">
            <w:pPr>
              <w:rPr>
                <w:rFonts w:ascii="Aptos" w:hAnsi="Aptos" w:cstheme="minorHAnsi"/>
                <w:sz w:val="24"/>
                <w:szCs w:val="24"/>
              </w:rPr>
            </w:pPr>
            <w:r w:rsidRPr="005D4553">
              <w:rPr>
                <w:rFonts w:ascii="Aptos" w:hAnsi="Aptos" w:cstheme="minorHAnsi"/>
                <w:sz w:val="24"/>
                <w:szCs w:val="24"/>
              </w:rPr>
              <w:t>Boston, MA  02109</w:t>
            </w:r>
          </w:p>
          <w:p w14:paraId="06F1363C" w14:textId="77777777" w:rsidR="00B4447C" w:rsidRPr="005D4553" w:rsidRDefault="00B4447C" w:rsidP="000F1271">
            <w:pPr>
              <w:rPr>
                <w:rFonts w:ascii="Aptos" w:hAnsi="Aptos" w:cs="Arial"/>
                <w:sz w:val="24"/>
                <w:szCs w:val="24"/>
              </w:rPr>
            </w:pPr>
          </w:p>
        </w:tc>
      </w:tr>
      <w:tr w:rsidR="00B4447C" w:rsidRPr="005D4553" w14:paraId="00278C94" w14:textId="77777777" w:rsidTr="000F1271">
        <w:tc>
          <w:tcPr>
            <w:tcW w:w="1975" w:type="dxa"/>
          </w:tcPr>
          <w:p w14:paraId="7C6BE301" w14:textId="77777777" w:rsidR="00B4447C" w:rsidRPr="005D4553" w:rsidRDefault="00B4447C" w:rsidP="000F1271">
            <w:pPr>
              <w:rPr>
                <w:rFonts w:ascii="Aptos" w:hAnsi="Aptos" w:cs="Arial"/>
                <w:b/>
                <w:sz w:val="24"/>
                <w:szCs w:val="24"/>
              </w:rPr>
            </w:pPr>
            <w:r w:rsidRPr="005D4553">
              <w:rPr>
                <w:rFonts w:ascii="Aptos" w:hAnsi="Aptos" w:cs="Arial"/>
                <w:b/>
                <w:sz w:val="24"/>
                <w:szCs w:val="24"/>
              </w:rPr>
              <w:t>Contact</w:t>
            </w:r>
          </w:p>
        </w:tc>
        <w:tc>
          <w:tcPr>
            <w:tcW w:w="7375" w:type="dxa"/>
          </w:tcPr>
          <w:p w14:paraId="1BC2E18C" w14:textId="77777777" w:rsidR="00253D0F" w:rsidRPr="005D4553" w:rsidRDefault="00253D0F" w:rsidP="00253D0F">
            <w:pPr>
              <w:rPr>
                <w:rFonts w:ascii="Aptos" w:eastAsia="Calibri" w:hAnsi="Aptos" w:cstheme="minorHAnsi"/>
                <w:bCs/>
                <w:noProof/>
                <w:sz w:val="24"/>
                <w:szCs w:val="24"/>
              </w:rPr>
            </w:pPr>
            <w:r w:rsidRPr="005D4553">
              <w:rPr>
                <w:rFonts w:ascii="Aptos" w:eastAsia="Calibri" w:hAnsi="Aptos" w:cstheme="minorHAnsi"/>
                <w:bCs/>
                <w:noProof/>
                <w:sz w:val="24"/>
                <w:szCs w:val="24"/>
              </w:rPr>
              <w:t>Marisa Turaids</w:t>
            </w:r>
          </w:p>
          <w:p w14:paraId="1E5370F5" w14:textId="77777777" w:rsidR="00253D0F" w:rsidRPr="005D4553" w:rsidRDefault="00253D0F" w:rsidP="00253D0F">
            <w:pPr>
              <w:rPr>
                <w:rFonts w:ascii="Aptos" w:eastAsia="Calibri" w:hAnsi="Aptos" w:cstheme="minorHAnsi"/>
                <w:bCs/>
                <w:noProof/>
                <w:sz w:val="24"/>
                <w:szCs w:val="24"/>
              </w:rPr>
            </w:pPr>
            <w:r w:rsidRPr="005D4553">
              <w:rPr>
                <w:rFonts w:ascii="Aptos" w:eastAsia="Calibri" w:hAnsi="Aptos" w:cstheme="minorHAnsi"/>
                <w:bCs/>
                <w:noProof/>
                <w:sz w:val="24"/>
                <w:szCs w:val="24"/>
              </w:rPr>
              <w:t>1- 206-773-2740</w:t>
            </w:r>
          </w:p>
          <w:p w14:paraId="02212A38" w14:textId="77777777" w:rsidR="00253D0F" w:rsidRPr="005D4553" w:rsidRDefault="00253D0F" w:rsidP="00253D0F">
            <w:pPr>
              <w:rPr>
                <w:rFonts w:ascii="Aptos" w:eastAsia="Calibri" w:hAnsi="Aptos" w:cstheme="minorHAnsi"/>
                <w:bCs/>
                <w:noProof/>
                <w:sz w:val="24"/>
                <w:szCs w:val="24"/>
              </w:rPr>
            </w:pPr>
            <w:r w:rsidRPr="005D4553">
              <w:rPr>
                <w:rFonts w:ascii="Aptos" w:eastAsia="Calibri" w:hAnsi="Aptos" w:cstheme="minorHAnsi"/>
                <w:bCs/>
                <w:noProof/>
                <w:sz w:val="24"/>
                <w:szCs w:val="24"/>
              </w:rPr>
              <w:t xml:space="preserve">mturaida@yearupunited.org </w:t>
            </w:r>
          </w:p>
          <w:p w14:paraId="5069A68F" w14:textId="77777777" w:rsidR="00B4447C" w:rsidRPr="005D4553" w:rsidRDefault="00B4447C" w:rsidP="000F1271">
            <w:pPr>
              <w:rPr>
                <w:rFonts w:ascii="Aptos" w:hAnsi="Aptos" w:cs="Arial"/>
                <w:sz w:val="24"/>
                <w:szCs w:val="24"/>
              </w:rPr>
            </w:pPr>
          </w:p>
        </w:tc>
      </w:tr>
      <w:tr w:rsidR="00B4447C" w:rsidRPr="005D4553" w14:paraId="1BCC7DFC" w14:textId="77777777" w:rsidTr="000F1271">
        <w:trPr>
          <w:trHeight w:val="432"/>
        </w:trPr>
        <w:tc>
          <w:tcPr>
            <w:tcW w:w="1975" w:type="dxa"/>
          </w:tcPr>
          <w:p w14:paraId="0848A7F7" w14:textId="77777777" w:rsidR="00B4447C" w:rsidRPr="005D4553" w:rsidRDefault="00B4447C" w:rsidP="000F1271">
            <w:pPr>
              <w:rPr>
                <w:rFonts w:ascii="Aptos" w:hAnsi="Aptos" w:cs="Arial"/>
                <w:b/>
                <w:sz w:val="24"/>
                <w:szCs w:val="24"/>
              </w:rPr>
            </w:pPr>
            <w:r w:rsidRPr="005D4553">
              <w:rPr>
                <w:rFonts w:ascii="Aptos" w:hAnsi="Aptos" w:cs="Arial"/>
                <w:b/>
                <w:sz w:val="24"/>
                <w:szCs w:val="24"/>
              </w:rPr>
              <w:t>Award</w:t>
            </w:r>
          </w:p>
        </w:tc>
        <w:tc>
          <w:tcPr>
            <w:tcW w:w="7375" w:type="dxa"/>
          </w:tcPr>
          <w:p w14:paraId="666069EC" w14:textId="631D476B" w:rsidR="00B4447C" w:rsidRPr="005D4553" w:rsidRDefault="00B4447C" w:rsidP="000F1271">
            <w:pPr>
              <w:rPr>
                <w:rFonts w:ascii="Aptos" w:hAnsi="Aptos" w:cs="Arial"/>
                <w:sz w:val="24"/>
                <w:szCs w:val="24"/>
              </w:rPr>
            </w:pPr>
            <w:r w:rsidRPr="005D4553">
              <w:rPr>
                <w:rFonts w:ascii="Aptos" w:hAnsi="Aptos" w:cs="Arial"/>
                <w:sz w:val="24"/>
                <w:szCs w:val="24"/>
              </w:rPr>
              <w:t>$</w:t>
            </w:r>
            <w:r w:rsidR="00253D0F" w:rsidRPr="005D4553">
              <w:rPr>
                <w:rFonts w:ascii="Aptos" w:hAnsi="Aptos" w:cstheme="minorHAnsi"/>
                <w:sz w:val="24"/>
                <w:szCs w:val="24"/>
              </w:rPr>
              <w:t>1,842,000.00</w:t>
            </w:r>
          </w:p>
        </w:tc>
      </w:tr>
      <w:tr w:rsidR="00253D0F" w:rsidRPr="005D4553" w14:paraId="7FD6AB2B" w14:textId="77777777" w:rsidTr="000F1271">
        <w:trPr>
          <w:trHeight w:val="567"/>
        </w:trPr>
        <w:tc>
          <w:tcPr>
            <w:tcW w:w="1975" w:type="dxa"/>
          </w:tcPr>
          <w:p w14:paraId="0F09EF63" w14:textId="77777777" w:rsidR="00253D0F" w:rsidRPr="005D4553" w:rsidRDefault="00253D0F" w:rsidP="00253D0F">
            <w:pPr>
              <w:rPr>
                <w:rFonts w:ascii="Aptos" w:hAnsi="Aptos" w:cs="Arial"/>
                <w:b/>
                <w:sz w:val="24"/>
                <w:szCs w:val="24"/>
              </w:rPr>
            </w:pPr>
            <w:r w:rsidRPr="005D4553">
              <w:rPr>
                <w:rFonts w:ascii="Aptos" w:hAnsi="Aptos" w:cs="Arial"/>
                <w:b/>
                <w:sz w:val="24"/>
                <w:szCs w:val="24"/>
              </w:rPr>
              <w:t>Industry Focus</w:t>
            </w:r>
          </w:p>
        </w:tc>
        <w:tc>
          <w:tcPr>
            <w:tcW w:w="7375" w:type="dxa"/>
          </w:tcPr>
          <w:p w14:paraId="0B315D58" w14:textId="6DA9AF87" w:rsidR="00253D0F" w:rsidRPr="005D4553" w:rsidRDefault="00253D0F" w:rsidP="00253D0F">
            <w:pPr>
              <w:rPr>
                <w:rFonts w:ascii="Aptos" w:hAnsi="Aptos" w:cs="Arial"/>
                <w:sz w:val="24"/>
                <w:szCs w:val="24"/>
              </w:rPr>
            </w:pPr>
            <w:r w:rsidRPr="005D4553">
              <w:rPr>
                <w:rFonts w:ascii="Aptos" w:hAnsi="Aptos" w:cstheme="minorHAnsi"/>
                <w:sz w:val="24"/>
                <w:szCs w:val="24"/>
              </w:rPr>
              <w:t>Business, Customer Experience, Information Technology, and Software</w:t>
            </w:r>
          </w:p>
        </w:tc>
      </w:tr>
      <w:tr w:rsidR="00253D0F" w:rsidRPr="005D4553" w14:paraId="39BB3156" w14:textId="77777777" w:rsidTr="000F1271">
        <w:tc>
          <w:tcPr>
            <w:tcW w:w="1975" w:type="dxa"/>
          </w:tcPr>
          <w:p w14:paraId="69718548" w14:textId="77777777" w:rsidR="00253D0F" w:rsidRPr="005D4553" w:rsidRDefault="00253D0F" w:rsidP="00253D0F">
            <w:pPr>
              <w:rPr>
                <w:rFonts w:ascii="Aptos" w:hAnsi="Aptos" w:cs="Arial"/>
                <w:b/>
                <w:sz w:val="24"/>
                <w:szCs w:val="24"/>
              </w:rPr>
            </w:pPr>
            <w:r w:rsidRPr="005D4553">
              <w:rPr>
                <w:rFonts w:ascii="Aptos" w:hAnsi="Aptos" w:cs="Arial"/>
                <w:b/>
                <w:sz w:val="24"/>
                <w:szCs w:val="24"/>
              </w:rPr>
              <w:t>Targeted Participants</w:t>
            </w:r>
          </w:p>
          <w:p w14:paraId="43131451" w14:textId="77777777" w:rsidR="00253D0F" w:rsidRPr="005D4553" w:rsidRDefault="00253D0F" w:rsidP="00253D0F">
            <w:pPr>
              <w:rPr>
                <w:rFonts w:ascii="Aptos" w:hAnsi="Aptos" w:cs="Arial"/>
                <w:b/>
                <w:sz w:val="24"/>
                <w:szCs w:val="24"/>
              </w:rPr>
            </w:pPr>
          </w:p>
        </w:tc>
        <w:tc>
          <w:tcPr>
            <w:tcW w:w="7375" w:type="dxa"/>
          </w:tcPr>
          <w:p w14:paraId="4DFF3640" w14:textId="043E6FB8" w:rsidR="00253D0F" w:rsidRPr="005D4553" w:rsidRDefault="00253D0F" w:rsidP="00253D0F">
            <w:pPr>
              <w:rPr>
                <w:rFonts w:ascii="Aptos" w:hAnsi="Aptos" w:cs="Arial"/>
                <w:sz w:val="24"/>
                <w:szCs w:val="24"/>
              </w:rPr>
            </w:pPr>
            <w:r w:rsidRPr="005D4553">
              <w:rPr>
                <w:rFonts w:ascii="Aptos" w:hAnsi="Aptos" w:cstheme="minorHAnsi"/>
                <w:sz w:val="24"/>
                <w:szCs w:val="24"/>
              </w:rPr>
              <w:t>1054 Opportunity Young Adults (</w:t>
            </w:r>
            <w:proofErr w:type="gramStart"/>
            <w:r w:rsidRPr="005D4553">
              <w:rPr>
                <w:rFonts w:ascii="Aptos" w:hAnsi="Aptos" w:cstheme="minorHAnsi"/>
                <w:sz w:val="24"/>
                <w:szCs w:val="24"/>
              </w:rPr>
              <w:t xml:space="preserve">OYAs) </w:t>
            </w:r>
            <w:r w:rsidRPr="005D4553">
              <w:rPr>
                <w:rFonts w:ascii="Aptos" w:hAnsi="Aptos"/>
                <w:sz w:val="24"/>
                <w:szCs w:val="24"/>
              </w:rPr>
              <w:t xml:space="preserve"> </w:t>
            </w:r>
            <w:r w:rsidRPr="005D4553">
              <w:rPr>
                <w:rFonts w:ascii="Aptos" w:hAnsi="Aptos" w:cs="Arial"/>
                <w:sz w:val="24"/>
                <w:szCs w:val="24"/>
              </w:rPr>
              <w:t>Participants</w:t>
            </w:r>
            <w:proofErr w:type="gramEnd"/>
          </w:p>
          <w:p w14:paraId="52D11263" w14:textId="77777777" w:rsidR="00253D0F" w:rsidRPr="005D4553" w:rsidRDefault="00253D0F" w:rsidP="00253D0F">
            <w:pPr>
              <w:rPr>
                <w:rFonts w:ascii="Aptos" w:hAnsi="Aptos" w:cs="Arial"/>
                <w:sz w:val="24"/>
                <w:szCs w:val="24"/>
              </w:rPr>
            </w:pPr>
          </w:p>
        </w:tc>
      </w:tr>
      <w:tr w:rsidR="00253D0F" w:rsidRPr="005D4553" w14:paraId="1A31512F" w14:textId="77777777" w:rsidTr="000F1271">
        <w:tc>
          <w:tcPr>
            <w:tcW w:w="1975" w:type="dxa"/>
          </w:tcPr>
          <w:p w14:paraId="5D60941F" w14:textId="77777777" w:rsidR="00253D0F" w:rsidRPr="005D4553" w:rsidRDefault="00253D0F" w:rsidP="00253D0F">
            <w:pPr>
              <w:rPr>
                <w:rFonts w:ascii="Aptos" w:hAnsi="Aptos" w:cs="Arial"/>
                <w:b/>
                <w:sz w:val="24"/>
                <w:szCs w:val="24"/>
              </w:rPr>
            </w:pPr>
            <w:r w:rsidRPr="005D4553">
              <w:rPr>
                <w:rFonts w:ascii="Aptos" w:hAnsi="Aptos" w:cs="Arial"/>
                <w:b/>
                <w:sz w:val="24"/>
                <w:szCs w:val="24"/>
              </w:rPr>
              <w:t>Key Partners</w:t>
            </w:r>
          </w:p>
        </w:tc>
        <w:tc>
          <w:tcPr>
            <w:tcW w:w="7375" w:type="dxa"/>
          </w:tcPr>
          <w:p w14:paraId="5D0EF29F" w14:textId="77777777" w:rsidR="00253D0F" w:rsidRPr="005D4553" w:rsidRDefault="00253D0F" w:rsidP="00253D0F">
            <w:pPr>
              <w:pStyle w:val="ListParagraph"/>
              <w:numPr>
                <w:ilvl w:val="0"/>
                <w:numId w:val="4"/>
              </w:numPr>
              <w:rPr>
                <w:rFonts w:ascii="Aptos" w:eastAsia="Calibri" w:hAnsi="Aptos" w:cstheme="minorHAnsi"/>
                <w:color w:val="000000"/>
                <w:sz w:val="24"/>
                <w:szCs w:val="24"/>
              </w:rPr>
            </w:pPr>
            <w:r w:rsidRPr="005D4553">
              <w:rPr>
                <w:rFonts w:ascii="Aptos" w:eastAsia="Calibri" w:hAnsi="Aptos" w:cstheme="minorHAnsi"/>
                <w:color w:val="000000"/>
                <w:sz w:val="24"/>
                <w:szCs w:val="24"/>
              </w:rPr>
              <w:t>City Year</w:t>
            </w:r>
          </w:p>
          <w:p w14:paraId="217E9B20" w14:textId="77777777" w:rsidR="00253D0F" w:rsidRPr="005D4553" w:rsidRDefault="00253D0F" w:rsidP="00253D0F">
            <w:pPr>
              <w:pStyle w:val="ListParagraph"/>
              <w:numPr>
                <w:ilvl w:val="0"/>
                <w:numId w:val="4"/>
              </w:numPr>
              <w:rPr>
                <w:rFonts w:ascii="Aptos" w:eastAsia="Calibri" w:hAnsi="Aptos" w:cstheme="minorHAnsi"/>
                <w:color w:val="000000"/>
                <w:sz w:val="24"/>
                <w:szCs w:val="24"/>
              </w:rPr>
            </w:pPr>
            <w:r w:rsidRPr="005D4553">
              <w:rPr>
                <w:rFonts w:ascii="Aptos" w:eastAsia="Calibri" w:hAnsi="Aptos" w:cstheme="minorHAnsi"/>
                <w:color w:val="000000"/>
                <w:sz w:val="24"/>
                <w:szCs w:val="24"/>
              </w:rPr>
              <w:t>Okta</w:t>
            </w:r>
          </w:p>
          <w:p w14:paraId="1111DA8B" w14:textId="77777777" w:rsidR="00253D0F" w:rsidRPr="005D4553" w:rsidRDefault="00253D0F" w:rsidP="00253D0F">
            <w:pPr>
              <w:pStyle w:val="ListParagraph"/>
              <w:numPr>
                <w:ilvl w:val="0"/>
                <w:numId w:val="4"/>
              </w:numPr>
              <w:rPr>
                <w:rFonts w:ascii="Aptos" w:eastAsia="Calibri" w:hAnsi="Aptos" w:cstheme="minorHAnsi"/>
                <w:color w:val="000000"/>
                <w:sz w:val="24"/>
                <w:szCs w:val="24"/>
              </w:rPr>
            </w:pPr>
            <w:r w:rsidRPr="005D4553">
              <w:rPr>
                <w:rFonts w:ascii="Aptos" w:eastAsia="Calibri" w:hAnsi="Aptos" w:cstheme="minorHAnsi"/>
                <w:color w:val="000000"/>
                <w:sz w:val="24"/>
                <w:szCs w:val="24"/>
              </w:rPr>
              <w:t>YUPRO</w:t>
            </w:r>
          </w:p>
          <w:p w14:paraId="1418E5B7" w14:textId="77777777" w:rsidR="00253D0F" w:rsidRPr="005D4553" w:rsidRDefault="00253D0F" w:rsidP="00253D0F">
            <w:pPr>
              <w:rPr>
                <w:rFonts w:ascii="Aptos" w:hAnsi="Aptos" w:cs="Arial"/>
                <w:sz w:val="24"/>
                <w:szCs w:val="24"/>
              </w:rPr>
            </w:pPr>
          </w:p>
        </w:tc>
      </w:tr>
      <w:tr w:rsidR="00253D0F" w:rsidRPr="005D4553" w14:paraId="69309C8A" w14:textId="77777777" w:rsidTr="000F1271">
        <w:tc>
          <w:tcPr>
            <w:tcW w:w="1975" w:type="dxa"/>
          </w:tcPr>
          <w:p w14:paraId="71043849" w14:textId="77777777" w:rsidR="00253D0F" w:rsidRPr="005D4553" w:rsidRDefault="00253D0F" w:rsidP="00253D0F">
            <w:pPr>
              <w:rPr>
                <w:rFonts w:ascii="Aptos" w:hAnsi="Aptos" w:cs="Arial"/>
                <w:b/>
                <w:sz w:val="24"/>
                <w:szCs w:val="24"/>
              </w:rPr>
            </w:pPr>
            <w:r w:rsidRPr="005D4553">
              <w:rPr>
                <w:rFonts w:ascii="Aptos" w:hAnsi="Aptos" w:cs="Arial"/>
                <w:b/>
                <w:sz w:val="24"/>
                <w:szCs w:val="24"/>
              </w:rPr>
              <w:t>Project Description</w:t>
            </w:r>
          </w:p>
        </w:tc>
        <w:tc>
          <w:tcPr>
            <w:tcW w:w="7375" w:type="dxa"/>
          </w:tcPr>
          <w:p w14:paraId="3D497C27" w14:textId="77777777" w:rsidR="00253D0F" w:rsidRPr="005D4553" w:rsidRDefault="00253D0F" w:rsidP="00253D0F">
            <w:pPr>
              <w:rPr>
                <w:rFonts w:ascii="Aptos" w:eastAsia="Calibri" w:hAnsi="Aptos" w:cstheme="minorHAnsi"/>
                <w:sz w:val="24"/>
                <w:szCs w:val="24"/>
              </w:rPr>
            </w:pPr>
            <w:r w:rsidRPr="005D4553">
              <w:rPr>
                <w:rFonts w:ascii="Aptos" w:eastAsia="Calibri" w:hAnsi="Aptos" w:cstheme="minorHAnsi"/>
                <w:sz w:val="24"/>
                <w:szCs w:val="24"/>
              </w:rPr>
              <w:t>YUU's workforce training programs provide young adults with a proven pathway to higher wages. Career Pathways is our workforce readiness and training program, providing in-demand skills training through specialized career tracks and access to internships with corporate partners. We offer Career Pathways in Business, Customer Experience, Information Technology, and Software. Depending on the pathway, students begin the program with three to six months of hands-on training for middle-skills roles in high-demand fields. During this phase, students engage in robust training in industry, digital, and professional skills through a hybrid format. As the young adults we serve may face barriers to accessing education and employment, we provide comprehensive wraparound support services throughout the program to address these challenges. After the training phase, students complete a three- to six-month work-based experience with one of our 50+ corporate partners in California. Many participants convert their internships into full-time roles upon graduation, and all gain new skillsets, strong professional networks, and invaluable workplace experience. Through our evidence-based and innovative programming, YUU is closing the Opportunity Divide—one student, one career, and one success story at a time.</w:t>
            </w:r>
            <w:r w:rsidRPr="005D4553">
              <w:rPr>
                <w:rFonts w:ascii="Arial" w:eastAsia="Calibri" w:hAnsi="Arial" w:cs="Arial"/>
                <w:sz w:val="24"/>
                <w:szCs w:val="24"/>
              </w:rPr>
              <w:t> </w:t>
            </w:r>
          </w:p>
          <w:p w14:paraId="7F2C7FD2" w14:textId="472CA967" w:rsidR="00253D0F" w:rsidRPr="005D4553" w:rsidRDefault="00253D0F" w:rsidP="00253D0F">
            <w:pPr>
              <w:rPr>
                <w:rFonts w:ascii="Aptos" w:hAnsi="Aptos" w:cs="Arial"/>
                <w:sz w:val="24"/>
                <w:szCs w:val="24"/>
              </w:rPr>
            </w:pPr>
            <w:r w:rsidRPr="005D4553">
              <w:rPr>
                <w:rFonts w:ascii="Aptos" w:hAnsi="Aptos" w:cstheme="minorHAnsi"/>
                <w:sz w:val="24"/>
                <w:szCs w:val="24"/>
              </w:rPr>
              <w:t xml:space="preserve"> </w:t>
            </w:r>
          </w:p>
        </w:tc>
      </w:tr>
      <w:tr w:rsidR="00253D0F" w:rsidRPr="005D4553" w14:paraId="0AE781CB" w14:textId="77777777" w:rsidTr="000F1271">
        <w:tc>
          <w:tcPr>
            <w:tcW w:w="1975" w:type="dxa"/>
          </w:tcPr>
          <w:p w14:paraId="08F240B7" w14:textId="77777777" w:rsidR="00253D0F" w:rsidRPr="005D4553" w:rsidRDefault="00253D0F" w:rsidP="00253D0F">
            <w:pPr>
              <w:rPr>
                <w:rFonts w:ascii="Aptos" w:hAnsi="Aptos" w:cs="Arial"/>
                <w:b/>
                <w:sz w:val="24"/>
                <w:szCs w:val="24"/>
              </w:rPr>
            </w:pPr>
            <w:r w:rsidRPr="005D4553">
              <w:rPr>
                <w:rFonts w:ascii="Aptos" w:hAnsi="Aptos" w:cs="Arial"/>
                <w:b/>
                <w:sz w:val="24"/>
                <w:szCs w:val="24"/>
              </w:rPr>
              <w:t>Expected Outcomes</w:t>
            </w:r>
          </w:p>
        </w:tc>
        <w:tc>
          <w:tcPr>
            <w:tcW w:w="7375" w:type="dxa"/>
          </w:tcPr>
          <w:p w14:paraId="6FB5E354" w14:textId="77777777" w:rsidR="00253D0F" w:rsidRPr="005D4553" w:rsidRDefault="00253D0F" w:rsidP="00253D0F">
            <w:pPr>
              <w:tabs>
                <w:tab w:val="center" w:pos="4680"/>
                <w:tab w:val="right" w:pos="9360"/>
              </w:tabs>
              <w:rPr>
                <w:rFonts w:ascii="Aptos" w:eastAsia="Calibri" w:hAnsi="Aptos" w:cstheme="minorHAnsi"/>
                <w:bCs/>
                <w:sz w:val="24"/>
                <w:szCs w:val="24"/>
              </w:rPr>
            </w:pPr>
            <w:r w:rsidRPr="005D4553">
              <w:rPr>
                <w:rFonts w:ascii="Aptos" w:eastAsia="Calibri" w:hAnsi="Aptos" w:cstheme="minorHAnsi"/>
                <w:bCs/>
                <w:sz w:val="24"/>
                <w:szCs w:val="24"/>
              </w:rPr>
              <w:t xml:space="preserve">Over the course of the grant period, YUU plans to serve 1,054 students in the Bay Area and Los Angeles. YUU's proposed outcomes focus on driving meaningful, measurable progress toward long-term career mobility for the young adults we serve. Participants will build industry-aligned technical and professional skills that prepare them </w:t>
            </w:r>
            <w:r w:rsidRPr="005D4553">
              <w:rPr>
                <w:rFonts w:ascii="Aptos" w:eastAsia="Calibri" w:hAnsi="Aptos" w:cstheme="minorHAnsi"/>
                <w:bCs/>
                <w:sz w:val="24"/>
                <w:szCs w:val="24"/>
              </w:rPr>
              <w:lastRenderedPageBreak/>
              <w:t xml:space="preserve">for high-demand pathways in business, IT, software, and customer experience, positioning them for competitive internships and sustained employment. Over time, we expect graduates to secure quality jobs with strong starting wages, persist in those roles, and continue progressing into middle-skill and advancement opportunities. At the systems level, our work will contribute to a more equitable talent pipeline by increasing employer adoption of skills-based hiring and expanding access to career pathways for Opportunity Talent nationwide. </w:t>
            </w:r>
          </w:p>
          <w:p w14:paraId="50A95325" w14:textId="18542902" w:rsidR="00253D0F" w:rsidRPr="005D4553" w:rsidRDefault="00253D0F" w:rsidP="00253D0F">
            <w:pPr>
              <w:rPr>
                <w:rFonts w:ascii="Aptos" w:hAnsi="Aptos" w:cs="Arial"/>
                <w:sz w:val="24"/>
                <w:szCs w:val="24"/>
              </w:rPr>
            </w:pPr>
          </w:p>
        </w:tc>
      </w:tr>
    </w:tbl>
    <w:p w14:paraId="793C8041" w14:textId="77777777" w:rsidR="00B4447C" w:rsidRPr="005D4553" w:rsidRDefault="00B4447C" w:rsidP="00E81F29">
      <w:pPr>
        <w:rPr>
          <w:rFonts w:ascii="Aptos" w:hAnsi="Aptos"/>
          <w:sz w:val="24"/>
          <w:szCs w:val="24"/>
        </w:rPr>
      </w:pPr>
    </w:p>
    <w:sectPr w:rsidR="00B4447C" w:rsidRPr="005D4553" w:rsidSect="0015018E">
      <w:type w:val="continuous"/>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745F6" w14:textId="77777777" w:rsidR="00E34A01" w:rsidRDefault="00E34A01" w:rsidP="00C4619D">
      <w:pPr>
        <w:spacing w:after="0" w:line="240" w:lineRule="auto"/>
      </w:pPr>
      <w:r>
        <w:separator/>
      </w:r>
    </w:p>
  </w:endnote>
  <w:endnote w:type="continuationSeparator" w:id="0">
    <w:p w14:paraId="3BBC419E" w14:textId="77777777" w:rsidR="00E34A01" w:rsidRDefault="00E34A01" w:rsidP="00C46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320865509"/>
      <w:docPartObj>
        <w:docPartGallery w:val="Page Numbers (Bottom of Page)"/>
        <w:docPartUnique/>
      </w:docPartObj>
    </w:sdtPr>
    <w:sdtEndPr>
      <w:rPr>
        <w:rFonts w:ascii="Aptos" w:hAnsi="Aptos"/>
      </w:rPr>
    </w:sdtEndPr>
    <w:sdtContent>
      <w:sdt>
        <w:sdtPr>
          <w:rPr>
            <w:rFonts w:ascii="Aptos" w:hAnsi="Aptos"/>
            <w:sz w:val="24"/>
            <w:szCs w:val="24"/>
          </w:rPr>
          <w:id w:val="1728636285"/>
          <w:docPartObj>
            <w:docPartGallery w:val="Page Numbers (Top of Page)"/>
            <w:docPartUnique/>
          </w:docPartObj>
        </w:sdtPr>
        <w:sdtContent>
          <w:p w14:paraId="2A7B1AB8" w14:textId="327A1593" w:rsidR="005E57E5" w:rsidRPr="00115029" w:rsidRDefault="00B4447C" w:rsidP="003A6798">
            <w:pPr>
              <w:pStyle w:val="Footer"/>
              <w:rPr>
                <w:rFonts w:ascii="Aptos" w:hAnsi="Aptos"/>
                <w:sz w:val="24"/>
                <w:szCs w:val="24"/>
              </w:rPr>
            </w:pPr>
            <w:r>
              <w:rPr>
                <w:rFonts w:ascii="Aptos" w:hAnsi="Aptos"/>
                <w:sz w:val="24"/>
                <w:szCs w:val="24"/>
              </w:rPr>
              <w:t xml:space="preserve">ETPP </w:t>
            </w:r>
            <w:r w:rsidR="00E81F29" w:rsidRPr="00115029">
              <w:rPr>
                <w:rFonts w:ascii="Aptos" w:hAnsi="Aptos"/>
                <w:sz w:val="24"/>
                <w:szCs w:val="24"/>
              </w:rPr>
              <w:t xml:space="preserve">SFP </w:t>
            </w:r>
            <w:r w:rsidR="00011FF6" w:rsidRPr="00115029">
              <w:rPr>
                <w:rFonts w:ascii="Aptos" w:hAnsi="Aptos"/>
                <w:sz w:val="24"/>
                <w:szCs w:val="24"/>
              </w:rPr>
              <w:t xml:space="preserve">PY </w:t>
            </w:r>
            <w:r>
              <w:rPr>
                <w:rFonts w:ascii="Aptos" w:hAnsi="Aptos"/>
                <w:sz w:val="24"/>
                <w:szCs w:val="24"/>
              </w:rPr>
              <w:t>25-26</w:t>
            </w:r>
            <w:r w:rsidR="003A6798" w:rsidRPr="00115029">
              <w:rPr>
                <w:rFonts w:ascii="Aptos" w:hAnsi="Aptos"/>
                <w:sz w:val="24"/>
                <w:szCs w:val="24"/>
              </w:rPr>
              <w:tab/>
            </w:r>
            <w:r w:rsidR="003A6798" w:rsidRPr="00115029">
              <w:rPr>
                <w:rFonts w:ascii="Aptos" w:hAnsi="Aptos"/>
                <w:sz w:val="24"/>
                <w:szCs w:val="24"/>
              </w:rPr>
              <w:tab/>
            </w:r>
            <w:r w:rsidR="005E57E5" w:rsidRPr="00115029">
              <w:rPr>
                <w:rFonts w:ascii="Aptos" w:hAnsi="Aptos"/>
                <w:sz w:val="24"/>
                <w:szCs w:val="24"/>
              </w:rPr>
              <w:t xml:space="preserve">Page </w:t>
            </w:r>
            <w:r w:rsidR="005E57E5" w:rsidRPr="00115029">
              <w:rPr>
                <w:rFonts w:ascii="Aptos" w:hAnsi="Aptos"/>
                <w:bCs/>
                <w:sz w:val="24"/>
                <w:szCs w:val="24"/>
              </w:rPr>
              <w:fldChar w:fldCharType="begin"/>
            </w:r>
            <w:r w:rsidR="005E57E5" w:rsidRPr="00115029">
              <w:rPr>
                <w:rFonts w:ascii="Aptos" w:hAnsi="Aptos"/>
                <w:bCs/>
                <w:sz w:val="24"/>
                <w:szCs w:val="24"/>
              </w:rPr>
              <w:instrText xml:space="preserve"> PAGE </w:instrText>
            </w:r>
            <w:r w:rsidR="005E57E5" w:rsidRPr="00115029">
              <w:rPr>
                <w:rFonts w:ascii="Aptos" w:hAnsi="Aptos"/>
                <w:bCs/>
                <w:sz w:val="24"/>
                <w:szCs w:val="24"/>
              </w:rPr>
              <w:fldChar w:fldCharType="separate"/>
            </w:r>
            <w:r w:rsidR="00350EB7" w:rsidRPr="00115029">
              <w:rPr>
                <w:rFonts w:ascii="Aptos" w:hAnsi="Aptos"/>
                <w:bCs/>
                <w:noProof/>
                <w:sz w:val="24"/>
                <w:szCs w:val="24"/>
              </w:rPr>
              <w:t>3</w:t>
            </w:r>
            <w:r w:rsidR="005E57E5" w:rsidRPr="00115029">
              <w:rPr>
                <w:rFonts w:ascii="Aptos" w:hAnsi="Aptos"/>
                <w:bCs/>
                <w:sz w:val="24"/>
                <w:szCs w:val="24"/>
              </w:rPr>
              <w:fldChar w:fldCharType="end"/>
            </w:r>
            <w:r w:rsidR="005E57E5" w:rsidRPr="00115029">
              <w:rPr>
                <w:rFonts w:ascii="Aptos" w:hAnsi="Aptos"/>
                <w:sz w:val="24"/>
                <w:szCs w:val="24"/>
              </w:rPr>
              <w:t xml:space="preserve"> of </w:t>
            </w:r>
            <w:r w:rsidR="005E57E5" w:rsidRPr="00115029">
              <w:rPr>
                <w:rFonts w:ascii="Aptos" w:hAnsi="Aptos"/>
                <w:bCs/>
                <w:sz w:val="24"/>
                <w:szCs w:val="24"/>
              </w:rPr>
              <w:fldChar w:fldCharType="begin"/>
            </w:r>
            <w:r w:rsidR="005E57E5" w:rsidRPr="00115029">
              <w:rPr>
                <w:rFonts w:ascii="Aptos" w:hAnsi="Aptos"/>
                <w:bCs/>
                <w:sz w:val="24"/>
                <w:szCs w:val="24"/>
              </w:rPr>
              <w:instrText xml:space="preserve"> NUMPAGES  </w:instrText>
            </w:r>
            <w:r w:rsidR="005E57E5" w:rsidRPr="00115029">
              <w:rPr>
                <w:rFonts w:ascii="Aptos" w:hAnsi="Aptos"/>
                <w:bCs/>
                <w:sz w:val="24"/>
                <w:szCs w:val="24"/>
              </w:rPr>
              <w:fldChar w:fldCharType="separate"/>
            </w:r>
            <w:r w:rsidR="00350EB7" w:rsidRPr="00115029">
              <w:rPr>
                <w:rFonts w:ascii="Aptos" w:hAnsi="Aptos"/>
                <w:bCs/>
                <w:noProof/>
                <w:sz w:val="24"/>
                <w:szCs w:val="24"/>
              </w:rPr>
              <w:t>3</w:t>
            </w:r>
            <w:r w:rsidR="005E57E5" w:rsidRPr="00115029">
              <w:rPr>
                <w:rFonts w:ascii="Aptos" w:hAnsi="Aptos"/>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4"/>
        <w:szCs w:val="24"/>
      </w:rPr>
      <w:id w:val="2011946887"/>
      <w:docPartObj>
        <w:docPartGallery w:val="Page Numbers (Top of Page)"/>
        <w:docPartUnique/>
      </w:docPartObj>
    </w:sdtPr>
    <w:sdtContent>
      <w:p w14:paraId="4CE14D80" w14:textId="08BA2447" w:rsidR="00C246E9" w:rsidRPr="00115029" w:rsidRDefault="00B4447C" w:rsidP="00C246E9">
        <w:pPr>
          <w:pStyle w:val="Footer"/>
          <w:rPr>
            <w:rFonts w:ascii="Aptos" w:hAnsi="Aptos"/>
            <w:sz w:val="24"/>
            <w:szCs w:val="24"/>
          </w:rPr>
        </w:pPr>
        <w:r>
          <w:rPr>
            <w:rFonts w:ascii="Aptos" w:hAnsi="Aptos"/>
            <w:sz w:val="24"/>
            <w:szCs w:val="24"/>
          </w:rPr>
          <w:t>ETPP</w:t>
        </w:r>
        <w:r w:rsidR="00C246E9" w:rsidRPr="00115029">
          <w:rPr>
            <w:rFonts w:ascii="Aptos" w:hAnsi="Aptos"/>
            <w:sz w:val="24"/>
            <w:szCs w:val="24"/>
          </w:rPr>
          <w:t xml:space="preserve"> SFP PY </w:t>
        </w:r>
        <w:r>
          <w:rPr>
            <w:rFonts w:ascii="Aptos" w:hAnsi="Aptos"/>
            <w:sz w:val="24"/>
            <w:szCs w:val="24"/>
          </w:rPr>
          <w:t>25-26</w:t>
        </w:r>
        <w:r w:rsidR="00C246E9" w:rsidRPr="00115029">
          <w:rPr>
            <w:rFonts w:ascii="Aptos" w:hAnsi="Aptos"/>
            <w:sz w:val="24"/>
            <w:szCs w:val="24"/>
          </w:rPr>
          <w:tab/>
        </w:r>
        <w:r w:rsidR="00C246E9" w:rsidRPr="00115029">
          <w:rPr>
            <w:rFonts w:ascii="Aptos" w:hAnsi="Aptos"/>
            <w:sz w:val="24"/>
            <w:szCs w:val="24"/>
          </w:rPr>
          <w:tab/>
          <w:t xml:space="preserve">Page </w:t>
        </w:r>
        <w:r w:rsidR="00C246E9" w:rsidRPr="00115029">
          <w:rPr>
            <w:rFonts w:ascii="Aptos" w:hAnsi="Aptos"/>
            <w:bCs/>
            <w:sz w:val="24"/>
            <w:szCs w:val="24"/>
          </w:rPr>
          <w:fldChar w:fldCharType="begin"/>
        </w:r>
        <w:r w:rsidR="00C246E9" w:rsidRPr="00115029">
          <w:rPr>
            <w:rFonts w:ascii="Aptos" w:hAnsi="Aptos"/>
            <w:bCs/>
            <w:sz w:val="24"/>
            <w:szCs w:val="24"/>
          </w:rPr>
          <w:instrText xml:space="preserve"> PAGE </w:instrText>
        </w:r>
        <w:r w:rsidR="00C246E9" w:rsidRPr="00115029">
          <w:rPr>
            <w:rFonts w:ascii="Aptos" w:hAnsi="Aptos"/>
            <w:bCs/>
            <w:sz w:val="24"/>
            <w:szCs w:val="24"/>
          </w:rPr>
          <w:fldChar w:fldCharType="separate"/>
        </w:r>
        <w:r w:rsidR="00350EB7" w:rsidRPr="00115029">
          <w:rPr>
            <w:rFonts w:ascii="Aptos" w:hAnsi="Aptos"/>
            <w:bCs/>
            <w:noProof/>
            <w:sz w:val="24"/>
            <w:szCs w:val="24"/>
          </w:rPr>
          <w:t>1</w:t>
        </w:r>
        <w:r w:rsidR="00C246E9" w:rsidRPr="00115029">
          <w:rPr>
            <w:rFonts w:ascii="Aptos" w:hAnsi="Aptos"/>
            <w:bCs/>
            <w:sz w:val="24"/>
            <w:szCs w:val="24"/>
          </w:rPr>
          <w:fldChar w:fldCharType="end"/>
        </w:r>
        <w:r w:rsidR="00C246E9" w:rsidRPr="00115029">
          <w:rPr>
            <w:rFonts w:ascii="Aptos" w:hAnsi="Aptos"/>
            <w:sz w:val="24"/>
            <w:szCs w:val="24"/>
          </w:rPr>
          <w:t xml:space="preserve"> of </w:t>
        </w:r>
        <w:r w:rsidR="00C246E9" w:rsidRPr="00115029">
          <w:rPr>
            <w:rFonts w:ascii="Aptos" w:hAnsi="Aptos"/>
            <w:bCs/>
            <w:sz w:val="24"/>
            <w:szCs w:val="24"/>
          </w:rPr>
          <w:fldChar w:fldCharType="begin"/>
        </w:r>
        <w:r w:rsidR="00C246E9" w:rsidRPr="00115029">
          <w:rPr>
            <w:rFonts w:ascii="Aptos" w:hAnsi="Aptos"/>
            <w:bCs/>
            <w:sz w:val="24"/>
            <w:szCs w:val="24"/>
          </w:rPr>
          <w:instrText xml:space="preserve"> NUMPAGES  </w:instrText>
        </w:r>
        <w:r w:rsidR="00C246E9" w:rsidRPr="00115029">
          <w:rPr>
            <w:rFonts w:ascii="Aptos" w:hAnsi="Aptos"/>
            <w:bCs/>
            <w:sz w:val="24"/>
            <w:szCs w:val="24"/>
          </w:rPr>
          <w:fldChar w:fldCharType="separate"/>
        </w:r>
        <w:r w:rsidR="00350EB7" w:rsidRPr="00115029">
          <w:rPr>
            <w:rFonts w:ascii="Aptos" w:hAnsi="Aptos"/>
            <w:bCs/>
            <w:noProof/>
            <w:sz w:val="24"/>
            <w:szCs w:val="24"/>
          </w:rPr>
          <w:t>3</w:t>
        </w:r>
        <w:r w:rsidR="00C246E9" w:rsidRPr="00115029">
          <w:rPr>
            <w:rFonts w:ascii="Aptos" w:hAnsi="Aptos"/>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64C68" w14:textId="77777777" w:rsidR="00E34A01" w:rsidRDefault="00E34A01" w:rsidP="00C4619D">
      <w:pPr>
        <w:spacing w:after="0" w:line="240" w:lineRule="auto"/>
      </w:pPr>
      <w:r>
        <w:separator/>
      </w:r>
    </w:p>
  </w:footnote>
  <w:footnote w:type="continuationSeparator" w:id="0">
    <w:p w14:paraId="50BD3DC8" w14:textId="77777777" w:rsidR="00E34A01" w:rsidRDefault="00E34A01" w:rsidP="00C461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166D7"/>
    <w:multiLevelType w:val="multilevel"/>
    <w:tmpl w:val="CCE87F04"/>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73A33E4"/>
    <w:multiLevelType w:val="hybridMultilevel"/>
    <w:tmpl w:val="DE38B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6115FF"/>
    <w:multiLevelType w:val="hybridMultilevel"/>
    <w:tmpl w:val="2BE41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4E1AD1"/>
    <w:multiLevelType w:val="hybridMultilevel"/>
    <w:tmpl w:val="00F64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5E06D9"/>
    <w:multiLevelType w:val="hybridMultilevel"/>
    <w:tmpl w:val="1A8601C8"/>
    <w:lvl w:ilvl="0" w:tplc="3306BFA8">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E65055"/>
    <w:multiLevelType w:val="multilevel"/>
    <w:tmpl w:val="5A70F2CC"/>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302558A"/>
    <w:multiLevelType w:val="hybridMultilevel"/>
    <w:tmpl w:val="89AE6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7876DE"/>
    <w:multiLevelType w:val="hybridMultilevel"/>
    <w:tmpl w:val="F4E8F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5167564">
    <w:abstractNumId w:val="4"/>
  </w:num>
  <w:num w:numId="2" w16cid:durableId="494761284">
    <w:abstractNumId w:val="7"/>
  </w:num>
  <w:num w:numId="3" w16cid:durableId="437142324">
    <w:abstractNumId w:val="0"/>
  </w:num>
  <w:num w:numId="4" w16cid:durableId="299192262">
    <w:abstractNumId w:val="5"/>
  </w:num>
  <w:num w:numId="5" w16cid:durableId="1294216554">
    <w:abstractNumId w:val="6"/>
  </w:num>
  <w:num w:numId="6" w16cid:durableId="1588541825">
    <w:abstractNumId w:val="3"/>
  </w:num>
  <w:num w:numId="7" w16cid:durableId="1350528532">
    <w:abstractNumId w:val="2"/>
  </w:num>
  <w:num w:numId="8" w16cid:durableId="1484815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wNzUzsbQAUUamSjpKwanFxZn5eSAFRrUA2XgTBiwAAAA="/>
  </w:docVars>
  <w:rsids>
    <w:rsidRoot w:val="00C4619D"/>
    <w:rsid w:val="00011FF6"/>
    <w:rsid w:val="00070957"/>
    <w:rsid w:val="00077074"/>
    <w:rsid w:val="000907CE"/>
    <w:rsid w:val="000D41F4"/>
    <w:rsid w:val="000F1271"/>
    <w:rsid w:val="000F1D71"/>
    <w:rsid w:val="00115029"/>
    <w:rsid w:val="00135474"/>
    <w:rsid w:val="0015018E"/>
    <w:rsid w:val="00157D1F"/>
    <w:rsid w:val="00166463"/>
    <w:rsid w:val="00231AD7"/>
    <w:rsid w:val="00233C68"/>
    <w:rsid w:val="00243E97"/>
    <w:rsid w:val="00253D0F"/>
    <w:rsid w:val="002550CA"/>
    <w:rsid w:val="0027732C"/>
    <w:rsid w:val="0029566A"/>
    <w:rsid w:val="002A057F"/>
    <w:rsid w:val="002A49F5"/>
    <w:rsid w:val="002F1B40"/>
    <w:rsid w:val="002F1D28"/>
    <w:rsid w:val="00307045"/>
    <w:rsid w:val="00340557"/>
    <w:rsid w:val="00350EB7"/>
    <w:rsid w:val="003A6798"/>
    <w:rsid w:val="003F4960"/>
    <w:rsid w:val="00415337"/>
    <w:rsid w:val="00423AD9"/>
    <w:rsid w:val="004C54B7"/>
    <w:rsid w:val="004C7A9D"/>
    <w:rsid w:val="004D2C52"/>
    <w:rsid w:val="004D4E7D"/>
    <w:rsid w:val="005279B2"/>
    <w:rsid w:val="00534AD0"/>
    <w:rsid w:val="00560131"/>
    <w:rsid w:val="00596D1F"/>
    <w:rsid w:val="005C4514"/>
    <w:rsid w:val="005D4553"/>
    <w:rsid w:val="005E57E5"/>
    <w:rsid w:val="0064435D"/>
    <w:rsid w:val="00686543"/>
    <w:rsid w:val="00693DDF"/>
    <w:rsid w:val="006A609C"/>
    <w:rsid w:val="006D1667"/>
    <w:rsid w:val="006F7582"/>
    <w:rsid w:val="0071078A"/>
    <w:rsid w:val="00713F3C"/>
    <w:rsid w:val="00716530"/>
    <w:rsid w:val="00716669"/>
    <w:rsid w:val="00740841"/>
    <w:rsid w:val="007538F6"/>
    <w:rsid w:val="00771FA8"/>
    <w:rsid w:val="00776A26"/>
    <w:rsid w:val="007C0F9E"/>
    <w:rsid w:val="007D3711"/>
    <w:rsid w:val="008061A0"/>
    <w:rsid w:val="00807F5B"/>
    <w:rsid w:val="00861DD5"/>
    <w:rsid w:val="008909EA"/>
    <w:rsid w:val="008C5063"/>
    <w:rsid w:val="0095422E"/>
    <w:rsid w:val="009632DF"/>
    <w:rsid w:val="00A05EF4"/>
    <w:rsid w:val="00A11416"/>
    <w:rsid w:val="00A21B60"/>
    <w:rsid w:val="00A311B3"/>
    <w:rsid w:val="00A32E33"/>
    <w:rsid w:val="00A73267"/>
    <w:rsid w:val="00A753B5"/>
    <w:rsid w:val="00A86DD1"/>
    <w:rsid w:val="00A87723"/>
    <w:rsid w:val="00AA7BE7"/>
    <w:rsid w:val="00AD788C"/>
    <w:rsid w:val="00AE379E"/>
    <w:rsid w:val="00B37BB7"/>
    <w:rsid w:val="00B4447C"/>
    <w:rsid w:val="00B44FC5"/>
    <w:rsid w:val="00B57C1B"/>
    <w:rsid w:val="00B61E64"/>
    <w:rsid w:val="00B775DE"/>
    <w:rsid w:val="00B814D8"/>
    <w:rsid w:val="00B86B22"/>
    <w:rsid w:val="00BC356A"/>
    <w:rsid w:val="00BF7C9C"/>
    <w:rsid w:val="00BF7E4A"/>
    <w:rsid w:val="00C058F5"/>
    <w:rsid w:val="00C246E9"/>
    <w:rsid w:val="00C4619D"/>
    <w:rsid w:val="00C77B83"/>
    <w:rsid w:val="00C864F3"/>
    <w:rsid w:val="00CB764A"/>
    <w:rsid w:val="00CE79FB"/>
    <w:rsid w:val="00CF65EF"/>
    <w:rsid w:val="00D00615"/>
    <w:rsid w:val="00D25A10"/>
    <w:rsid w:val="00D27399"/>
    <w:rsid w:val="00D50AFA"/>
    <w:rsid w:val="00D7273E"/>
    <w:rsid w:val="00DD5A7C"/>
    <w:rsid w:val="00E23A28"/>
    <w:rsid w:val="00E34A01"/>
    <w:rsid w:val="00E52A71"/>
    <w:rsid w:val="00E81F29"/>
    <w:rsid w:val="00E964DE"/>
    <w:rsid w:val="00EA22D1"/>
    <w:rsid w:val="00EE6F6A"/>
    <w:rsid w:val="00EF2FB1"/>
    <w:rsid w:val="00EF4E2D"/>
    <w:rsid w:val="00F250F5"/>
    <w:rsid w:val="00F510A9"/>
    <w:rsid w:val="00F54081"/>
    <w:rsid w:val="00F9480C"/>
    <w:rsid w:val="00FC4163"/>
    <w:rsid w:val="00FD56D3"/>
    <w:rsid w:val="00FE1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B1A51"/>
  <w15:chartTrackingRefBased/>
  <w15:docId w15:val="{E9476823-F9FF-4682-8CA9-198FAA27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47C"/>
  </w:style>
  <w:style w:type="paragraph" w:styleId="Heading1">
    <w:name w:val="heading 1"/>
    <w:basedOn w:val="Normal"/>
    <w:next w:val="Normal"/>
    <w:link w:val="Heading1Char"/>
    <w:uiPriority w:val="9"/>
    <w:qFormat/>
    <w:rsid w:val="00C246E9"/>
    <w:pPr>
      <w:spacing w:after="0" w:line="240" w:lineRule="auto"/>
      <w:outlineLvl w:val="0"/>
    </w:pPr>
    <w:rPr>
      <w:b/>
      <w:noProof/>
      <w:color w:val="1F4E79" w:themeColor="accent1" w:themeShade="80"/>
      <w:sz w:val="28"/>
      <w:szCs w:val="28"/>
    </w:rPr>
  </w:style>
  <w:style w:type="paragraph" w:styleId="Heading2">
    <w:name w:val="heading 2"/>
    <w:basedOn w:val="Normal"/>
    <w:next w:val="Normal"/>
    <w:link w:val="Heading2Char"/>
    <w:uiPriority w:val="9"/>
    <w:unhideWhenUsed/>
    <w:qFormat/>
    <w:rsid w:val="00CE79FB"/>
    <w:pPr>
      <w:outlineLvl w:val="1"/>
    </w:pPr>
    <w:rPr>
      <w:b/>
      <w:color w:val="1F4E79" w:themeColor="accent1" w:themeShade="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6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619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46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19D"/>
  </w:style>
  <w:style w:type="paragraph" w:styleId="Footer">
    <w:name w:val="footer"/>
    <w:basedOn w:val="Normal"/>
    <w:link w:val="FooterChar"/>
    <w:uiPriority w:val="99"/>
    <w:unhideWhenUsed/>
    <w:rsid w:val="00C46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19D"/>
  </w:style>
  <w:style w:type="character" w:styleId="Hyperlink">
    <w:name w:val="Hyperlink"/>
    <w:basedOn w:val="DefaultParagraphFont"/>
    <w:uiPriority w:val="99"/>
    <w:unhideWhenUsed/>
    <w:rsid w:val="00157D1F"/>
    <w:rPr>
      <w:color w:val="0563C1"/>
      <w:u w:val="single"/>
    </w:rPr>
  </w:style>
  <w:style w:type="paragraph" w:styleId="BalloonText">
    <w:name w:val="Balloon Text"/>
    <w:basedOn w:val="Normal"/>
    <w:link w:val="BalloonTextChar"/>
    <w:uiPriority w:val="99"/>
    <w:semiHidden/>
    <w:unhideWhenUsed/>
    <w:rsid w:val="00C461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19D"/>
    <w:rPr>
      <w:rFonts w:ascii="Segoe UI" w:hAnsi="Segoe UI" w:cs="Segoe UI"/>
      <w:sz w:val="18"/>
      <w:szCs w:val="18"/>
    </w:rPr>
  </w:style>
  <w:style w:type="character" w:styleId="PlaceholderText">
    <w:name w:val="Placeholder Text"/>
    <w:basedOn w:val="DefaultParagraphFont"/>
    <w:uiPriority w:val="99"/>
    <w:semiHidden/>
    <w:rsid w:val="004C54B7"/>
    <w:rPr>
      <w:color w:val="808080"/>
    </w:rPr>
  </w:style>
  <w:style w:type="character" w:customStyle="1" w:styleId="Heading1Char">
    <w:name w:val="Heading 1 Char"/>
    <w:basedOn w:val="DefaultParagraphFont"/>
    <w:link w:val="Heading1"/>
    <w:uiPriority w:val="9"/>
    <w:rsid w:val="00C246E9"/>
    <w:rPr>
      <w:b/>
      <w:noProof/>
      <w:color w:val="1F4E79" w:themeColor="accent1" w:themeShade="80"/>
      <w:sz w:val="28"/>
      <w:szCs w:val="28"/>
    </w:rPr>
  </w:style>
  <w:style w:type="table" w:styleId="PlainTable3">
    <w:name w:val="Plain Table 3"/>
    <w:basedOn w:val="TableNormal"/>
    <w:uiPriority w:val="43"/>
    <w:rsid w:val="00C246E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CE79FB"/>
    <w:rPr>
      <w:b/>
      <w:color w:val="1F4E79" w:themeColor="accent1" w:themeShade="80"/>
      <w:sz w:val="28"/>
    </w:rPr>
  </w:style>
  <w:style w:type="character" w:styleId="UnresolvedMention">
    <w:name w:val="Unresolved Mention"/>
    <w:basedOn w:val="DefaultParagraphFont"/>
    <w:uiPriority w:val="99"/>
    <w:semiHidden/>
    <w:unhideWhenUsed/>
    <w:rsid w:val="00FC4163"/>
    <w:rPr>
      <w:color w:val="605E5C"/>
      <w:shd w:val="clear" w:color="auto" w:fill="E1DFDD"/>
    </w:rPr>
  </w:style>
  <w:style w:type="paragraph" w:styleId="ListParagraph">
    <w:name w:val="List Paragraph"/>
    <w:basedOn w:val="Normal"/>
    <w:uiPriority w:val="34"/>
    <w:qFormat/>
    <w:rsid w:val="00776A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gilmore@kitchenforgood.org" TargetMode="External"/><Relationship Id="rId18" Type="http://schemas.openxmlformats.org/officeDocument/2006/relationships/hyperlink" Target="mailto:kcarter@timeforchangefoundation.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mailto:aboyd@thesolafoundation.org" TargetMode="External"/><Relationship Id="rId2" Type="http://schemas.openxmlformats.org/officeDocument/2006/relationships/customXml" Target="../customXml/item2.xml"/><Relationship Id="rId16" Type="http://schemas.openxmlformats.org/officeDocument/2006/relationships/hyperlink" Target="mailto:development@antirecidivism.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rbramlett@riversideunified.org" TargetMode="External"/><Relationship Id="rId10" Type="http://schemas.openxmlformats.org/officeDocument/2006/relationships/image" Target="media/image1.gif"/><Relationship Id="rId19" Type="http://schemas.openxmlformats.org/officeDocument/2006/relationships/hyperlink" Target="mailto:brianboomer@whccd.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rants@lfc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75689A203CDA4CB3B5AF18CCC83AA0" ma:contentTypeVersion="33" ma:contentTypeDescription="Create a new document." ma:contentTypeScope="" ma:versionID="7b7912407f80cb3d26b59eb5b2e84162">
  <xsd:schema xmlns:xsd="http://www.w3.org/2001/XMLSchema" xmlns:xs="http://www.w3.org/2001/XMLSchema" xmlns:p="http://schemas.microsoft.com/office/2006/metadata/properties" xmlns:ns3="87723afd-882f-4d2a-a77d-9bd4bb59c539" targetNamespace="http://schemas.microsoft.com/office/2006/metadata/properties" ma:root="true" ma:fieldsID="4f176232f9988a5798cdc78d5182796a" ns3:_="">
    <xsd:import namespace="87723afd-882f-4d2a-a77d-9bd4bb59c539"/>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23afd-882f-4d2a-a77d-9bd4bb59c539"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8D163-EF31-4114-B1BA-37B93560C4D0}">
  <ds:schemaRefs>
    <ds:schemaRef ds:uri="http://schemas.microsoft.com/sharepoint/v3/contenttype/forms"/>
  </ds:schemaRefs>
</ds:datastoreItem>
</file>

<file path=customXml/itemProps2.xml><?xml version="1.0" encoding="utf-8"?>
<ds:datastoreItem xmlns:ds="http://schemas.openxmlformats.org/officeDocument/2006/customXml" ds:itemID="{713DF960-B91E-42A4-BF44-EB0FF909A7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60BF01-EADD-4753-855A-153DFE11D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23afd-882f-4d2a-a77d-9bd4bb59c5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19</Pages>
  <Words>3194</Words>
  <Characters>21772</Characters>
  <Application>Microsoft Office Word</Application>
  <DocSecurity>0</DocSecurity>
  <Lines>880</Lines>
  <Paragraphs>331</Paragraphs>
  <ScaleCrop>false</ScaleCrop>
  <HeadingPairs>
    <vt:vector size="2" baseType="variant">
      <vt:variant>
        <vt:lpstr>Title</vt:lpstr>
      </vt:variant>
      <vt:variant>
        <vt:i4>1</vt:i4>
      </vt:variant>
    </vt:vector>
  </HeadingPairs>
  <TitlesOfParts>
    <vt:vector size="1" baseType="lpstr">
      <vt:lpstr>Award List</vt:lpstr>
    </vt:vector>
  </TitlesOfParts>
  <Company>Employment Development Department</Company>
  <LinksUpToDate>false</LinksUpToDate>
  <CharactersWithSpaces>24782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 List</dc:title>
  <dc:subject/>
  <dc:creator>Workforce Services</dc:creator>
  <cp:keywords>SFP, grant funding</cp:keywords>
  <dc:description/>
  <cp:lastModifiedBy>Richardson, Jeffrey@EDD</cp:lastModifiedBy>
  <cp:revision>9</cp:revision>
  <cp:lastPrinted>2017-06-15T19:41:00Z</cp:lastPrinted>
  <dcterms:created xsi:type="dcterms:W3CDTF">2026-03-04T17:57:00Z</dcterms:created>
  <dcterms:modified xsi:type="dcterms:W3CDTF">2026-04-08T15:56:00Z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0x010100BE75689A203CDA4CB3B5AF18CCC83AA0</vt:lpwstr>
  </property>
  <property fmtid="{D5CDD505-2E9C-101B-9397-08002B2CF9AE}" pid="3" name="TaxKeywordTaxHTField">
    <vt:lpwstr>grant funding|24533338-b092-46de-9a94-240000df5e0b;SFP|450a614c-e2c0-40a1-8bc3-ae6ada1023fe</vt:lpwstr>
  </property>
  <property fmtid="{D5CDD505-2E9C-101B-9397-08002B2CF9AE}" pid="4" name="TaxKeyword">
    <vt:lpwstr>163;#grant funding|24533338-b092-46de-9a94-240000df5e0b;#162;#SFP|450a614c-e2c0-40a1-8bc3-ae6ada1023fe</vt:lpwstr>
  </property>
  <property fmtid="{D5CDD505-2E9C-101B-9397-08002B2CF9AE}" pid="5" name="TaxCatchAll">
    <vt:lpwstr>163;#grant funding;#162;#SFP</vt:lpwstr>
  </property>
  <property fmtid="{D5CDD505-2E9C-101B-9397-08002B2CF9AE}" pid="6" name="GrammarlyDocumentId">
    <vt:lpwstr>91dd7d69-d160-4cf6-b331-292ca8362aeb</vt:lpwstr>
  </property>
</Properties>
</file>