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244"/>
        <w:gridCol w:w="5040"/>
        <w:gridCol w:w="2076"/>
      </w:tblGrid>
      <w:tr w:rsidR="003351EA" w:rsidRPr="003351EA" w14:paraId="42A1243A" w14:textId="77777777" w:rsidTr="10DE9206">
        <w:tc>
          <w:tcPr>
            <w:tcW w:w="2245" w:type="dxa"/>
          </w:tcPr>
          <w:p w14:paraId="2AD48541" w14:textId="77777777" w:rsidR="003351EA" w:rsidRPr="003351EA" w:rsidRDefault="003351EA" w:rsidP="003351EA">
            <w:pPr>
              <w:outlineLvl w:val="9"/>
              <w:rPr>
                <w:rFonts w:ascii="Calibri" w:eastAsia="Aptos" w:hAnsi="Calibri" w:cs="Calibri"/>
                <w:kern w:val="2"/>
                <w:szCs w:val="22"/>
                <w14:ligatures w14:val="standardContextual"/>
              </w:rPr>
            </w:pPr>
            <w:bookmarkStart w:id="0" w:name="_Hlk146795579"/>
            <w:bookmarkStart w:id="1" w:name="_Hlk146795097"/>
            <w:r w:rsidRPr="003351EA">
              <w:rPr>
                <w:rFonts w:ascii="Calibri" w:hAnsi="Calibri"/>
                <w:noProof/>
              </w:rPr>
              <w:drawing>
                <wp:inline distT="0" distB="0" distL="0" distR="0" wp14:anchorId="3AF7904D" wp14:editId="60A381C5">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520" cy="695325"/>
                          </a:xfrm>
                          <a:prstGeom prst="rect">
                            <a:avLst/>
                          </a:prstGeom>
                          <a:noFill/>
                          <a:ln>
                            <a:noFill/>
                          </a:ln>
                        </pic:spPr>
                      </pic:pic>
                    </a:graphicData>
                  </a:graphic>
                </wp:inline>
              </w:drawing>
            </w:r>
          </w:p>
        </w:tc>
        <w:tc>
          <w:tcPr>
            <w:tcW w:w="5045" w:type="dxa"/>
          </w:tcPr>
          <w:p w14:paraId="3608E1EF" w14:textId="77777777" w:rsidR="003351EA" w:rsidRPr="007F331E" w:rsidRDefault="003351EA" w:rsidP="00575797">
            <w:pPr>
              <w:pStyle w:val="Heading1"/>
            </w:pPr>
            <w:r w:rsidRPr="007F331E">
              <w:t>Directive</w:t>
            </w:r>
          </w:p>
          <w:p w14:paraId="0DD06711" w14:textId="080C6C73" w:rsidR="003351EA" w:rsidRPr="007F331E" w:rsidRDefault="003351EA" w:rsidP="10DE9206">
            <w:pPr>
              <w:jc w:val="center"/>
              <w:rPr>
                <w:rFonts w:ascii="Aptos" w:hAnsi="Aptos"/>
              </w:rPr>
            </w:pPr>
            <w:r w:rsidRPr="10DE9206">
              <w:rPr>
                <w:rFonts w:ascii="Aptos" w:hAnsi="Aptos"/>
                <w:b/>
                <w:bCs/>
              </w:rPr>
              <w:t xml:space="preserve">Date: </w:t>
            </w:r>
            <w:r w:rsidR="077159BD" w:rsidRPr="10DE9206">
              <w:rPr>
                <w:rFonts w:ascii="Aptos" w:hAnsi="Aptos"/>
              </w:rPr>
              <w:t>July 3</w:t>
            </w:r>
            <w:r w:rsidRPr="10DE9206">
              <w:rPr>
                <w:rFonts w:ascii="Aptos" w:hAnsi="Aptos"/>
              </w:rPr>
              <w:t xml:space="preserve">, </w:t>
            </w:r>
            <w:proofErr w:type="gramStart"/>
            <w:r w:rsidR="5537E3CC" w:rsidRPr="10DE9206">
              <w:rPr>
                <w:rFonts w:ascii="Aptos" w:hAnsi="Aptos"/>
              </w:rPr>
              <w:t>2026</w:t>
            </w:r>
            <w:proofErr w:type="gramEnd"/>
            <w:r w:rsidR="5537E3CC" w:rsidRPr="10DE9206">
              <w:rPr>
                <w:rFonts w:ascii="Aptos" w:hAnsi="Aptos"/>
              </w:rPr>
              <w:t xml:space="preserve"> </w:t>
            </w:r>
            <w:r w:rsidRPr="10DE9206">
              <w:rPr>
                <w:rFonts w:ascii="Aptos" w:hAnsi="Aptos"/>
                <w:b/>
                <w:bCs/>
              </w:rPr>
              <w:t xml:space="preserve">Number: </w:t>
            </w:r>
            <w:r w:rsidRPr="10DE9206">
              <w:rPr>
                <w:rFonts w:ascii="Aptos" w:hAnsi="Aptos"/>
              </w:rPr>
              <w:t>WSD</w:t>
            </w:r>
            <w:r w:rsidR="066F6936" w:rsidRPr="10DE9206">
              <w:rPr>
                <w:rFonts w:ascii="Aptos" w:hAnsi="Aptos"/>
              </w:rPr>
              <w:t>2</w:t>
            </w:r>
            <w:r w:rsidR="003F15F1">
              <w:rPr>
                <w:rFonts w:ascii="Aptos" w:hAnsi="Aptos"/>
              </w:rPr>
              <w:t>6-01</w:t>
            </w:r>
          </w:p>
        </w:tc>
        <w:tc>
          <w:tcPr>
            <w:tcW w:w="2060" w:type="dxa"/>
          </w:tcPr>
          <w:p w14:paraId="0F0EB778" w14:textId="2AEA3F1C" w:rsidR="003351EA" w:rsidRPr="003351EA" w:rsidRDefault="00412935" w:rsidP="003351EA">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7783E68A" wp14:editId="202685D5">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6FC0B1E2" w14:textId="5E26B8D0" w:rsidR="00B17D68" w:rsidRPr="00BA060D" w:rsidRDefault="00B17D68" w:rsidP="00BA060D">
      <w:pPr>
        <w:pBdr>
          <w:bottom w:val="single" w:sz="4" w:space="1" w:color="auto"/>
        </w:pBdr>
        <w:rPr>
          <w:sz w:val="20"/>
          <w:szCs w:val="20"/>
        </w:rPr>
      </w:pPr>
    </w:p>
    <w:bookmarkEnd w:id="0"/>
    <w:p w14:paraId="522B63CA" w14:textId="6F7AA518" w:rsidR="00BA060D" w:rsidRPr="007F331E" w:rsidRDefault="00BA060D" w:rsidP="00821F43">
      <w:pPr>
        <w:pStyle w:val="Heading2"/>
      </w:pPr>
      <w:r>
        <w:br/>
      </w:r>
      <w:r w:rsidR="0C71EC8F" w:rsidRPr="75BC4F6A">
        <w:rPr>
          <w:rFonts w:eastAsia="Aptos" w:cs="Aptos"/>
          <w:sz w:val="24"/>
          <w:szCs w:val="24"/>
        </w:rPr>
        <w:t>CalJOBS Cash Request</w:t>
      </w:r>
      <w:r w:rsidR="00896BE5" w:rsidRPr="007F331E">
        <w:br/>
      </w:r>
    </w:p>
    <w:p w14:paraId="4D586E26" w14:textId="2FA6E891" w:rsidR="00BA060D" w:rsidRPr="007F331E" w:rsidRDefault="00BA060D" w:rsidP="00821F43">
      <w:pPr>
        <w:pStyle w:val="Heading3"/>
      </w:pPr>
      <w:bookmarkStart w:id="2" w:name="_Hlk146794571"/>
      <w:r w:rsidRPr="007F331E">
        <w:t>E</w:t>
      </w:r>
      <w:r w:rsidR="00821F43" w:rsidRPr="007F331E">
        <w:t>xecutive</w:t>
      </w:r>
      <w:r w:rsidRPr="007F331E">
        <w:t xml:space="preserve"> S</w:t>
      </w:r>
      <w:r w:rsidR="00821F43" w:rsidRPr="007F331E">
        <w:t>ummary</w:t>
      </w:r>
      <w:bookmarkEnd w:id="2"/>
    </w:p>
    <w:p w14:paraId="54868B3C" w14:textId="77777777" w:rsidR="00BA060D" w:rsidRPr="007F331E" w:rsidRDefault="00BA060D" w:rsidP="00BA060D">
      <w:pPr>
        <w:pBdr>
          <w:bottom w:val="double" w:sz="12" w:space="1" w:color="E58E1A"/>
        </w:pBdr>
        <w:outlineLvl w:val="9"/>
        <w:rPr>
          <w:rFonts w:ascii="Aptos" w:hAnsi="Aptos"/>
        </w:rPr>
      </w:pPr>
      <w:bookmarkStart w:id="3" w:name="_Hlk146795300"/>
    </w:p>
    <w:bookmarkEnd w:id="3"/>
    <w:p w14:paraId="512DAE44" w14:textId="0A2667A7" w:rsidR="00874449" w:rsidRDefault="2407F05F" w:rsidP="75BC4F6A">
      <w:pPr>
        <w:rPr>
          <w:rFonts w:ascii="Aptos" w:hAnsi="Aptos"/>
        </w:rPr>
      </w:pPr>
      <w:r w:rsidRPr="7D9A4D25">
        <w:rPr>
          <w:rFonts w:ascii="Aptos" w:hAnsi="Aptos"/>
        </w:rPr>
        <w:t xml:space="preserve">This policy provides </w:t>
      </w:r>
      <w:proofErr w:type="gramStart"/>
      <w:r w:rsidRPr="7D9A4D25">
        <w:rPr>
          <w:rFonts w:ascii="Aptos" w:hAnsi="Aptos"/>
        </w:rPr>
        <w:t>the guidance</w:t>
      </w:r>
      <w:proofErr w:type="gramEnd"/>
      <w:r w:rsidRPr="7D9A4D25">
        <w:rPr>
          <w:rFonts w:ascii="Aptos" w:hAnsi="Aptos"/>
        </w:rPr>
        <w:t xml:space="preserve"> and establishes the procedures regarding </w:t>
      </w:r>
      <w:r w:rsidR="0AEDCDB8" w:rsidRPr="7D9A4D25">
        <w:rPr>
          <w:rFonts w:ascii="Aptos" w:eastAsia="Aptos" w:hAnsi="Aptos" w:cs="Aptos"/>
        </w:rPr>
        <w:t>drawing down cash to pay for expenditures incurred against a subgrant.</w:t>
      </w:r>
      <w:r w:rsidRPr="7D9A4D25">
        <w:rPr>
          <w:rFonts w:ascii="Aptos" w:hAnsi="Aptos"/>
        </w:rPr>
        <w:t xml:space="preserve"> This policy applies to </w:t>
      </w:r>
      <w:r w:rsidR="0679C0B3" w:rsidRPr="7D9A4D25">
        <w:rPr>
          <w:rFonts w:ascii="Aptos" w:eastAsia="Aptos" w:hAnsi="Aptos" w:cs="Aptos"/>
        </w:rPr>
        <w:t xml:space="preserve">all </w:t>
      </w:r>
      <w:r w:rsidR="0679C0B3" w:rsidRPr="7D9A4D25">
        <w:rPr>
          <w:rFonts w:ascii="Aptos" w:eastAsia="Aptos" w:hAnsi="Aptos" w:cs="Aptos"/>
          <w:i/>
          <w:iCs/>
        </w:rPr>
        <w:t>Workforce Innovation and Opportunity Act</w:t>
      </w:r>
      <w:r w:rsidR="0679C0B3" w:rsidRPr="7D9A4D25">
        <w:rPr>
          <w:rFonts w:ascii="Aptos" w:eastAsia="Aptos" w:hAnsi="Aptos" w:cs="Aptos"/>
        </w:rPr>
        <w:t xml:space="preserve"> (WIOA) subrecipients who have a subaward in the form of a </w:t>
      </w:r>
      <w:r w:rsidR="1749BADC" w:rsidRPr="7D9A4D25">
        <w:rPr>
          <w:rFonts w:ascii="Aptos" w:eastAsia="Aptos" w:hAnsi="Aptos" w:cs="Aptos"/>
        </w:rPr>
        <w:t>subgrant and</w:t>
      </w:r>
      <w:r w:rsidR="005A749F" w:rsidRPr="7D9A4D25">
        <w:rPr>
          <w:rFonts w:ascii="Aptos" w:hAnsi="Aptos"/>
        </w:rPr>
        <w:t xml:space="preserve"> is effective </w:t>
      </w:r>
      <w:r w:rsidR="60FC9F23" w:rsidRPr="7D9A4D25">
        <w:rPr>
          <w:rFonts w:ascii="Aptos" w:hAnsi="Aptos"/>
        </w:rPr>
        <w:t>July 6, 2026.</w:t>
      </w:r>
      <w:r>
        <w:br/>
      </w:r>
      <w:r>
        <w:br/>
      </w:r>
      <w:r w:rsidRPr="7D9A4D25">
        <w:rPr>
          <w:rFonts w:ascii="Aptos" w:hAnsi="Aptos"/>
        </w:rPr>
        <w:t>This Directive finalizes Workforce Services Draft Directive</w:t>
      </w:r>
      <w:r w:rsidR="1264E342" w:rsidRPr="7D9A4D25">
        <w:rPr>
          <w:rFonts w:ascii="Aptos" w:hAnsi="Aptos"/>
        </w:rPr>
        <w:t xml:space="preserve"> </w:t>
      </w:r>
      <w:r w:rsidR="7357DDC9" w:rsidRPr="7D9A4D25">
        <w:rPr>
          <w:rFonts w:ascii="Aptos" w:hAnsi="Aptos"/>
        </w:rPr>
        <w:t xml:space="preserve">CalJOBS Cash Request </w:t>
      </w:r>
      <w:r w:rsidR="00874449" w:rsidRPr="7D9A4D25">
        <w:rPr>
          <w:rFonts w:ascii="Aptos" w:hAnsi="Aptos"/>
        </w:rPr>
        <w:t>(WSDD-274)</w:t>
      </w:r>
      <w:r w:rsidRPr="7D9A4D25">
        <w:rPr>
          <w:rFonts w:ascii="Aptos" w:hAnsi="Aptos"/>
        </w:rPr>
        <w:t xml:space="preserve">, issued for comment on </w:t>
      </w:r>
      <w:r w:rsidR="00874449" w:rsidRPr="7D9A4D25">
        <w:rPr>
          <w:rFonts w:ascii="Aptos" w:hAnsi="Aptos"/>
        </w:rPr>
        <w:t>May 20, 2026</w:t>
      </w:r>
      <w:r w:rsidRPr="7D9A4D25">
        <w:rPr>
          <w:rFonts w:ascii="Aptos" w:hAnsi="Aptos"/>
        </w:rPr>
        <w:t xml:space="preserve">. The Workforce Development Community submitted </w:t>
      </w:r>
      <w:r w:rsidR="00874449" w:rsidRPr="7D9A4D25">
        <w:rPr>
          <w:rFonts w:ascii="Aptos" w:hAnsi="Aptos"/>
        </w:rPr>
        <w:t>six</w:t>
      </w:r>
      <w:r w:rsidRPr="7D9A4D25">
        <w:rPr>
          <w:rFonts w:ascii="Aptos" w:hAnsi="Aptos"/>
        </w:rPr>
        <w:t xml:space="preserve"> comments during the draft comment period. A summary of comments, including all changes, is provided as Attachment </w:t>
      </w:r>
      <w:r w:rsidR="00874449" w:rsidRPr="7D9A4D25">
        <w:rPr>
          <w:rFonts w:ascii="Aptos" w:hAnsi="Aptos"/>
        </w:rPr>
        <w:t>3</w:t>
      </w:r>
      <w:r w:rsidRPr="7D9A4D25">
        <w:rPr>
          <w:rFonts w:ascii="Aptos" w:hAnsi="Aptos"/>
        </w:rPr>
        <w:t xml:space="preserve">. </w:t>
      </w:r>
    </w:p>
    <w:p w14:paraId="4FD56B51" w14:textId="7DCF530B" w:rsidR="00BA060D" w:rsidRPr="007F331E" w:rsidRDefault="00BA060D" w:rsidP="75BC4F6A">
      <w:pPr>
        <w:rPr>
          <w:rFonts w:ascii="Aptos" w:hAnsi="Aptos"/>
          <w:sz w:val="32"/>
          <w:szCs w:val="32"/>
        </w:rPr>
      </w:pPr>
      <w:r w:rsidRPr="00243128">
        <w:rPr>
          <w:rFonts w:ascii="Aptos" w:hAnsi="Aptos"/>
        </w:rPr>
        <w:br/>
      </w:r>
      <w:r w:rsidR="2407F05F" w:rsidRPr="00243128">
        <w:rPr>
          <w:rFonts w:ascii="Aptos" w:hAnsi="Aptos"/>
        </w:rPr>
        <w:t xml:space="preserve">This policy supersedes Workforce Services Directive </w:t>
      </w:r>
      <w:r w:rsidR="00874449">
        <w:rPr>
          <w:rFonts w:ascii="Aptos" w:hAnsi="Aptos"/>
          <w:i/>
          <w:iCs/>
        </w:rPr>
        <w:t>CalJOBS Cash Request</w:t>
      </w:r>
      <w:r w:rsidR="00874449">
        <w:rPr>
          <w:rFonts w:ascii="Aptos" w:hAnsi="Aptos"/>
        </w:rPr>
        <w:t xml:space="preserve"> (WSD16- 17)</w:t>
      </w:r>
      <w:r w:rsidR="2407F05F" w:rsidRPr="00243128">
        <w:rPr>
          <w:rFonts w:ascii="Aptos" w:hAnsi="Aptos"/>
        </w:rPr>
        <w:t xml:space="preserve">, dated </w:t>
      </w:r>
      <w:r w:rsidR="00874449">
        <w:rPr>
          <w:rFonts w:ascii="Aptos" w:hAnsi="Aptos"/>
        </w:rPr>
        <w:t>March 17, 2017</w:t>
      </w:r>
      <w:r w:rsidR="2407F05F" w:rsidRPr="00243128">
        <w:rPr>
          <w:rFonts w:ascii="Aptos" w:hAnsi="Aptos"/>
        </w:rPr>
        <w:t xml:space="preserve">. </w:t>
      </w:r>
      <w:r w:rsidR="664A4EB8" w:rsidRPr="00243128">
        <w:rPr>
          <w:rFonts w:ascii="Aptos" w:hAnsi="Aptos"/>
        </w:rPr>
        <w:t>This Directive remains active until further notice</w:t>
      </w:r>
      <w:r w:rsidR="2407F05F" w:rsidRPr="00243128">
        <w:rPr>
          <w:rFonts w:ascii="Aptos" w:hAnsi="Aptos"/>
        </w:rPr>
        <w:t>.</w:t>
      </w:r>
      <w:r w:rsidRPr="007F331E">
        <w:rPr>
          <w:rFonts w:ascii="Aptos" w:hAnsi="Aptos"/>
        </w:rPr>
        <w:br/>
      </w:r>
    </w:p>
    <w:p w14:paraId="4982D718" w14:textId="33D8A61F" w:rsidR="00BA060D" w:rsidRPr="007F331E" w:rsidRDefault="00BA060D" w:rsidP="00821F43">
      <w:pPr>
        <w:pStyle w:val="Heading3"/>
        <w:rPr>
          <w:color w:val="FF7DA5"/>
        </w:rPr>
      </w:pPr>
      <w:r w:rsidRPr="007F331E">
        <w:t>R</w:t>
      </w:r>
      <w:r w:rsidR="00821F43" w:rsidRPr="007F331E">
        <w:t>eferences</w:t>
      </w:r>
    </w:p>
    <w:p w14:paraId="3B82974D" w14:textId="77777777" w:rsidR="00BA060D" w:rsidRPr="007F331E" w:rsidRDefault="00BA060D" w:rsidP="00BA060D">
      <w:pPr>
        <w:pBdr>
          <w:bottom w:val="double" w:sz="12" w:space="1" w:color="E58E1A"/>
        </w:pBdr>
        <w:outlineLvl w:val="9"/>
        <w:rPr>
          <w:rFonts w:ascii="Aptos" w:hAnsi="Aptos"/>
        </w:rPr>
      </w:pPr>
    </w:p>
    <w:p w14:paraId="1FEB4D8E" w14:textId="77777777" w:rsidR="00874449" w:rsidRPr="00874449" w:rsidRDefault="00874449" w:rsidP="00874449">
      <w:pPr>
        <w:numPr>
          <w:ilvl w:val="0"/>
          <w:numId w:val="1"/>
        </w:numPr>
        <w:outlineLvl w:val="9"/>
        <w:rPr>
          <w:rFonts w:ascii="Aptos" w:hAnsi="Aptos"/>
        </w:rPr>
      </w:pPr>
      <w:r w:rsidRPr="00874449">
        <w:rPr>
          <w:rFonts w:ascii="Aptos" w:hAnsi="Aptos"/>
        </w:rPr>
        <w:t>WIOA Section 159(2), Section 184(a)(1)</w:t>
      </w:r>
    </w:p>
    <w:p w14:paraId="210AFC28" w14:textId="77777777" w:rsidR="00874449" w:rsidRPr="00874449" w:rsidRDefault="00874449" w:rsidP="00874449">
      <w:pPr>
        <w:numPr>
          <w:ilvl w:val="0"/>
          <w:numId w:val="1"/>
        </w:numPr>
        <w:outlineLvl w:val="9"/>
        <w:rPr>
          <w:rFonts w:ascii="Aptos" w:hAnsi="Aptos"/>
        </w:rPr>
      </w:pPr>
      <w:r w:rsidRPr="00874449">
        <w:rPr>
          <w:rFonts w:ascii="Aptos" w:hAnsi="Aptos"/>
        </w:rPr>
        <w:t xml:space="preserve">Title 2 </w:t>
      </w:r>
      <w:r w:rsidRPr="00874449">
        <w:rPr>
          <w:rFonts w:ascii="Aptos" w:hAnsi="Aptos"/>
          <w:i/>
          <w:iCs/>
        </w:rPr>
        <w:t>Code of Federal Regulations</w:t>
      </w:r>
      <w:r w:rsidRPr="00874449">
        <w:rPr>
          <w:rFonts w:ascii="Aptos" w:hAnsi="Aptos"/>
        </w:rPr>
        <w:t xml:space="preserve"> (CFR) Part 200: “Uniform Administrative Requirements, Cost Principles, and Audit Requirements for Federal Awards” (Uniform Guidance)</w:t>
      </w:r>
    </w:p>
    <w:p w14:paraId="3D784D85" w14:textId="77777777" w:rsidR="00874449" w:rsidRPr="00874449" w:rsidRDefault="00874449" w:rsidP="00874449">
      <w:pPr>
        <w:numPr>
          <w:ilvl w:val="0"/>
          <w:numId w:val="1"/>
        </w:numPr>
        <w:outlineLvl w:val="9"/>
        <w:rPr>
          <w:rFonts w:ascii="Aptos" w:hAnsi="Aptos"/>
        </w:rPr>
      </w:pPr>
      <w:r w:rsidRPr="00874449">
        <w:rPr>
          <w:rFonts w:ascii="Aptos" w:hAnsi="Aptos"/>
        </w:rPr>
        <w:t>Title 2 CFR Part 2900: “Uniform Administrative Requirements, Cost Principles, and Audit Requirements for Federal Awards” (Department of Labor [DOL] Exceptions)</w:t>
      </w:r>
    </w:p>
    <w:p w14:paraId="577255CF" w14:textId="77777777" w:rsidR="00874449" w:rsidRPr="00874449" w:rsidRDefault="00874449" w:rsidP="00874449">
      <w:pPr>
        <w:numPr>
          <w:ilvl w:val="0"/>
          <w:numId w:val="1"/>
        </w:numPr>
        <w:outlineLvl w:val="9"/>
        <w:rPr>
          <w:rFonts w:ascii="Aptos" w:hAnsi="Aptos"/>
        </w:rPr>
      </w:pPr>
      <w:r w:rsidRPr="00874449">
        <w:rPr>
          <w:rFonts w:ascii="Aptos" w:hAnsi="Aptos"/>
        </w:rPr>
        <w:t>Executive Order 14222 – Implementing the President’s “Department of Government Efficiency” Cost Efficiency Initiative.</w:t>
      </w:r>
    </w:p>
    <w:p w14:paraId="5A4B0AF0" w14:textId="41B5840F" w:rsidR="00BA060D" w:rsidRPr="00874449" w:rsidRDefault="00874449" w:rsidP="00874449">
      <w:pPr>
        <w:pStyle w:val="ListParagraph"/>
        <w:numPr>
          <w:ilvl w:val="0"/>
          <w:numId w:val="1"/>
        </w:numPr>
        <w:outlineLvl w:val="9"/>
        <w:rPr>
          <w:rFonts w:ascii="Aptos" w:hAnsi="Aptos"/>
          <w:sz w:val="32"/>
          <w:szCs w:val="32"/>
        </w:rPr>
      </w:pPr>
      <w:r>
        <w:rPr>
          <w:rFonts w:ascii="Aptos" w:hAnsi="Aptos"/>
        </w:rPr>
        <w:t>T</w:t>
      </w:r>
      <w:r w:rsidRPr="00874449">
        <w:rPr>
          <w:rFonts w:ascii="Aptos" w:hAnsi="Aptos"/>
        </w:rPr>
        <w:t>EGL 06-25 – Payment Management System Mandatory Payment Request Justification.</w:t>
      </w:r>
      <w:r w:rsidRPr="00874449">
        <w:rPr>
          <w:rFonts w:ascii="Aptos" w:hAnsi="Aptos"/>
        </w:rPr>
        <w:br/>
      </w:r>
    </w:p>
    <w:p w14:paraId="0BEF71C2" w14:textId="552B8407" w:rsidR="00BA060D" w:rsidRPr="007F331E" w:rsidRDefault="00BA060D" w:rsidP="00821F43">
      <w:pPr>
        <w:pStyle w:val="Heading3"/>
      </w:pPr>
      <w:r w:rsidRPr="007F331E">
        <w:t>B</w:t>
      </w:r>
      <w:r w:rsidR="00821F43" w:rsidRPr="007F331E">
        <w:t>ackground</w:t>
      </w:r>
    </w:p>
    <w:p w14:paraId="7BEBC769" w14:textId="77777777" w:rsidR="00BA060D" w:rsidRPr="007F331E" w:rsidRDefault="00BA060D" w:rsidP="00BA060D">
      <w:pPr>
        <w:pBdr>
          <w:bottom w:val="double" w:sz="12" w:space="1" w:color="E58E1A"/>
        </w:pBdr>
        <w:outlineLvl w:val="9"/>
        <w:rPr>
          <w:rFonts w:ascii="Aptos" w:hAnsi="Aptos"/>
        </w:rPr>
      </w:pPr>
    </w:p>
    <w:p w14:paraId="0E6B9F4B" w14:textId="192F51A6" w:rsidR="00BA060D" w:rsidRPr="007F331E" w:rsidRDefault="00874449" w:rsidP="00BA060D">
      <w:pPr>
        <w:outlineLvl w:val="9"/>
        <w:rPr>
          <w:rFonts w:ascii="Aptos" w:hAnsi="Aptos"/>
          <w:sz w:val="32"/>
          <w:szCs w:val="32"/>
        </w:rPr>
      </w:pPr>
      <w:r w:rsidRPr="00874449">
        <w:rPr>
          <w:rFonts w:ascii="Aptos" w:hAnsi="Aptos"/>
        </w:rPr>
        <w:t xml:space="preserve">When a subrecipient of WIOA funds incurs expenditures against a subgrant, the subrecipient must complete a cash request in the CalJOBS Cash Draw module to receive </w:t>
      </w:r>
      <w:r w:rsidRPr="00874449">
        <w:rPr>
          <w:rFonts w:ascii="Aptos" w:hAnsi="Aptos"/>
        </w:rPr>
        <w:lastRenderedPageBreak/>
        <w:t xml:space="preserve">the funds requested.  EDD in compliance with the State Administrative Manual (SAM) Section 8047 and the </w:t>
      </w:r>
      <w:r w:rsidRPr="00874449">
        <w:rPr>
          <w:rFonts w:ascii="Aptos" w:hAnsi="Aptos"/>
          <w:i/>
          <w:iCs/>
        </w:rPr>
        <w:t>Cash Management Improvement Act</w:t>
      </w:r>
      <w:r w:rsidRPr="00874449">
        <w:rPr>
          <w:rFonts w:ascii="Aptos" w:hAnsi="Aptos"/>
        </w:rPr>
        <w:t xml:space="preserve"> (CMIA), the processing of cash delivery requests to subrecipients may only occur once federal funds are received by the State.  Subrecipients are responsible for keeping documentation for all expenditures.</w:t>
      </w:r>
      <w:r w:rsidRPr="00874449">
        <w:rPr>
          <w:rFonts w:ascii="Aptos" w:hAnsi="Aptos"/>
        </w:rPr>
        <w:br/>
      </w:r>
    </w:p>
    <w:p w14:paraId="51CABB24" w14:textId="6C71C768" w:rsidR="00BA060D" w:rsidRPr="007F331E" w:rsidRDefault="00BA060D" w:rsidP="00821F43">
      <w:pPr>
        <w:pStyle w:val="Heading3"/>
      </w:pPr>
      <w:r w:rsidRPr="007F331E">
        <w:t>P</w:t>
      </w:r>
      <w:r w:rsidR="00821F43" w:rsidRPr="007F331E">
        <w:t>olicy and Procedures</w:t>
      </w:r>
    </w:p>
    <w:p w14:paraId="697A2513" w14:textId="77777777" w:rsidR="00BA060D" w:rsidRPr="007F331E" w:rsidRDefault="00BA060D" w:rsidP="00BA060D">
      <w:pPr>
        <w:pBdr>
          <w:bottom w:val="double" w:sz="12" w:space="1" w:color="E58E1A"/>
        </w:pBdr>
        <w:outlineLvl w:val="9"/>
        <w:rPr>
          <w:rFonts w:ascii="Aptos" w:hAnsi="Aptos"/>
        </w:rPr>
      </w:pPr>
    </w:p>
    <w:p w14:paraId="1347A0E9" w14:textId="77777777" w:rsidR="00874449" w:rsidRPr="00874449" w:rsidRDefault="00874449" w:rsidP="00874449">
      <w:pPr>
        <w:outlineLvl w:val="9"/>
        <w:rPr>
          <w:rFonts w:ascii="Aptos" w:hAnsi="Aptos"/>
        </w:rPr>
      </w:pPr>
      <w:r w:rsidRPr="00874449">
        <w:rPr>
          <w:rFonts w:ascii="Aptos" w:hAnsi="Aptos"/>
        </w:rPr>
        <w:t xml:space="preserve">Only subrecipient staff with cash privileges will be able to create and/or edit cash requests. Cash and expenditure privileges are established based on the User Registration Form (URF) that is sent out with the subrecipient’s initial subgrant package. To request or update privileges, subrecipients must submit a completed URF to the FMU inbox at </w:t>
      </w:r>
      <w:hyperlink r:id="rId13" w:history="1">
        <w:r w:rsidRPr="00874449">
          <w:rPr>
            <w:rStyle w:val="Hyperlink"/>
            <w:rFonts w:ascii="Aptos" w:hAnsi="Aptos"/>
          </w:rPr>
          <w:t>WSBFinancialManagementUnit@edd.ca.gov</w:t>
        </w:r>
      </w:hyperlink>
      <w:r w:rsidRPr="00874449">
        <w:rPr>
          <w:rFonts w:ascii="Aptos" w:hAnsi="Aptos"/>
        </w:rPr>
        <w:t>.</w:t>
      </w:r>
    </w:p>
    <w:p w14:paraId="3DF4CEC1" w14:textId="77777777" w:rsidR="00874449" w:rsidRPr="00874449" w:rsidRDefault="00874449" w:rsidP="00874449">
      <w:pPr>
        <w:outlineLvl w:val="9"/>
        <w:rPr>
          <w:rFonts w:ascii="Aptos" w:hAnsi="Aptos"/>
        </w:rPr>
      </w:pPr>
    </w:p>
    <w:p w14:paraId="73ACA038" w14:textId="77777777" w:rsidR="00874449" w:rsidRDefault="00874449" w:rsidP="00874449">
      <w:pPr>
        <w:outlineLvl w:val="9"/>
        <w:rPr>
          <w:rFonts w:ascii="Aptos" w:hAnsi="Aptos"/>
          <w:b/>
          <w:iCs/>
        </w:rPr>
      </w:pPr>
      <w:bookmarkStart w:id="4" w:name="How_to_Request_Cash_"/>
      <w:bookmarkEnd w:id="4"/>
      <w:r w:rsidRPr="00874449">
        <w:rPr>
          <w:rFonts w:ascii="Aptos" w:hAnsi="Aptos"/>
          <w:b/>
          <w:iCs/>
        </w:rPr>
        <w:t>How to Request Cash</w:t>
      </w:r>
    </w:p>
    <w:p w14:paraId="63F83048" w14:textId="77777777" w:rsidR="00874449" w:rsidRPr="00874449" w:rsidRDefault="00874449" w:rsidP="00874449">
      <w:pPr>
        <w:outlineLvl w:val="9"/>
        <w:rPr>
          <w:rFonts w:ascii="Aptos" w:hAnsi="Aptos"/>
          <w:b/>
          <w:iCs/>
        </w:rPr>
      </w:pPr>
    </w:p>
    <w:p w14:paraId="408B89F1" w14:textId="77777777" w:rsidR="00874449" w:rsidRPr="00874449" w:rsidRDefault="00874449" w:rsidP="00874449">
      <w:pPr>
        <w:outlineLvl w:val="9"/>
        <w:rPr>
          <w:rFonts w:ascii="Aptos" w:hAnsi="Aptos"/>
        </w:rPr>
      </w:pPr>
      <w:r w:rsidRPr="00874449">
        <w:rPr>
          <w:rFonts w:ascii="Aptos" w:hAnsi="Aptos"/>
        </w:rPr>
        <w:t>Cash requests must be submitted by 2 p.m. for same day processing. If the cash request is not completed by 2 p.m., the request will be processed the following business day.</w:t>
      </w:r>
    </w:p>
    <w:p w14:paraId="4437B74B" w14:textId="77777777" w:rsidR="00874449" w:rsidRPr="00874449" w:rsidRDefault="00874449" w:rsidP="00874449">
      <w:pPr>
        <w:outlineLvl w:val="9"/>
        <w:rPr>
          <w:rFonts w:ascii="Aptos" w:hAnsi="Aptos"/>
        </w:rPr>
      </w:pPr>
    </w:p>
    <w:p w14:paraId="287FA2CC" w14:textId="2254598F" w:rsidR="00874449" w:rsidRPr="00874449" w:rsidRDefault="00874449" w:rsidP="7D9A4D25">
      <w:pPr>
        <w:rPr>
          <w:rFonts w:ascii="Aptos" w:hAnsi="Aptos"/>
        </w:rPr>
      </w:pPr>
      <w:r w:rsidRPr="7D9A4D25">
        <w:rPr>
          <w:rFonts w:ascii="Aptos" w:hAnsi="Aptos"/>
        </w:rPr>
        <w:t xml:space="preserve">The Earliest Delivery Date is 2 business days after funding is made available by the Department of Labor (DOL). An Alternate Processing Date can be selected if the cash needs to be delivered on a future date, but the Earliest Delivery Date will be 2 business days after funding is made available by DOL, in accordance with SAM Section 8047 and the CMIA. As a result, the earliest delivery date now depends on when the DOL makes funding available, which will typically result in a </w:t>
      </w:r>
      <w:r w:rsidR="2EC78C26" w:rsidRPr="7D9A4D25">
        <w:rPr>
          <w:rFonts w:ascii="Aptos" w:hAnsi="Aptos"/>
          <w:b/>
          <w:bCs/>
        </w:rPr>
        <w:t>seven-day</w:t>
      </w:r>
      <w:r w:rsidRPr="7D9A4D25">
        <w:rPr>
          <w:rFonts w:ascii="Aptos" w:hAnsi="Aptos"/>
          <w:b/>
          <w:bCs/>
        </w:rPr>
        <w:t xml:space="preserve"> delivery timeframe</w:t>
      </w:r>
      <w:r w:rsidRPr="7D9A4D25">
        <w:rPr>
          <w:rFonts w:ascii="Aptos" w:hAnsi="Aptos"/>
        </w:rPr>
        <w:t>. This timeframe incorporates DOL’s funding release (</w:t>
      </w:r>
      <w:r w:rsidRPr="7D9A4D25">
        <w:rPr>
          <w:rFonts w:ascii="Aptos" w:hAnsi="Aptos"/>
          <w:b/>
          <w:bCs/>
        </w:rPr>
        <w:t>normally within one to three business days</w:t>
      </w:r>
      <w:r w:rsidRPr="7D9A4D25">
        <w:rPr>
          <w:rFonts w:ascii="Aptos" w:hAnsi="Aptos"/>
        </w:rPr>
        <w:t>), EDD’s two</w:t>
      </w:r>
      <w:r w:rsidR="1DB6A6D1" w:rsidRPr="7D9A4D25">
        <w:rPr>
          <w:rFonts w:ascii="Aptos" w:hAnsi="Aptos"/>
        </w:rPr>
        <w:t>-d</w:t>
      </w:r>
      <w:r w:rsidRPr="7D9A4D25">
        <w:rPr>
          <w:rFonts w:ascii="Aptos" w:hAnsi="Aptos"/>
        </w:rPr>
        <w:t xml:space="preserve">ay processing window, and the State Controller’s Office (SCO) claim schedule process.  </w:t>
      </w:r>
    </w:p>
    <w:p w14:paraId="43952AD3" w14:textId="77777777" w:rsidR="00874449" w:rsidRPr="00874449" w:rsidRDefault="00874449" w:rsidP="00874449">
      <w:pPr>
        <w:outlineLvl w:val="9"/>
        <w:rPr>
          <w:rFonts w:ascii="Aptos" w:hAnsi="Aptos"/>
        </w:rPr>
      </w:pPr>
    </w:p>
    <w:p w14:paraId="4C98BBC4" w14:textId="77777777" w:rsidR="00874449" w:rsidRPr="00874449" w:rsidRDefault="00874449" w:rsidP="00874449">
      <w:pPr>
        <w:outlineLvl w:val="9"/>
        <w:rPr>
          <w:rFonts w:ascii="Aptos" w:hAnsi="Aptos"/>
        </w:rPr>
      </w:pPr>
      <w:r w:rsidRPr="00874449">
        <w:rPr>
          <w:rFonts w:ascii="Aptos" w:hAnsi="Aptos"/>
        </w:rPr>
        <w:t>It should be noted, that prior to the implementation of the federal “Defend the Spend” initiative (Executive Order 14222, issued by President Trump, February 26, 2025), federal funds would be received by the following day. Since the implementation of Executive Order 14222, funds are typically received between one to three business days after being requested. Conversely, it should be noted there have been rare instances where funds have been received beyond one to three business days.  In these instances, the processing time will increase by the number of days DOL deviates from its typical 3 days.</w:t>
      </w:r>
    </w:p>
    <w:p w14:paraId="1A682340" w14:textId="77777777" w:rsidR="00874449" w:rsidRPr="00874449" w:rsidRDefault="00874449" w:rsidP="00874449">
      <w:pPr>
        <w:outlineLvl w:val="9"/>
        <w:rPr>
          <w:rFonts w:ascii="Aptos" w:hAnsi="Aptos"/>
        </w:rPr>
      </w:pPr>
    </w:p>
    <w:p w14:paraId="281D07F2" w14:textId="77777777" w:rsidR="00874449" w:rsidRPr="00874449" w:rsidRDefault="00874449" w:rsidP="00874449">
      <w:pPr>
        <w:outlineLvl w:val="9"/>
        <w:rPr>
          <w:rFonts w:ascii="Aptos" w:hAnsi="Aptos"/>
        </w:rPr>
      </w:pPr>
      <w:r w:rsidRPr="00874449">
        <w:rPr>
          <w:rFonts w:ascii="Aptos" w:hAnsi="Aptos"/>
        </w:rPr>
        <w:t>Follow the procedures below to submit a new cash request in CalJOBS:</w:t>
      </w:r>
    </w:p>
    <w:p w14:paraId="7CC6A381" w14:textId="77777777" w:rsidR="00874449" w:rsidRPr="00874449" w:rsidRDefault="00874449" w:rsidP="00874449">
      <w:pPr>
        <w:numPr>
          <w:ilvl w:val="0"/>
          <w:numId w:val="3"/>
        </w:numPr>
        <w:outlineLvl w:val="9"/>
        <w:rPr>
          <w:rFonts w:ascii="Aptos" w:hAnsi="Aptos"/>
        </w:rPr>
      </w:pPr>
      <w:r w:rsidRPr="00874449">
        <w:rPr>
          <w:rFonts w:ascii="Aptos" w:hAnsi="Aptos"/>
        </w:rPr>
        <w:t xml:space="preserve">Log into the CalJOBS system using your fiscal reporting username and password. In the menu on the left side of the screen, go to “Services for Subgrantee Staff” and click on “My Cash Requests”. </w:t>
      </w:r>
    </w:p>
    <w:p w14:paraId="6B7B8ED6" w14:textId="77777777" w:rsidR="00874449" w:rsidRPr="00874449" w:rsidRDefault="00874449" w:rsidP="00874449">
      <w:pPr>
        <w:numPr>
          <w:ilvl w:val="0"/>
          <w:numId w:val="3"/>
        </w:numPr>
        <w:outlineLvl w:val="9"/>
        <w:rPr>
          <w:rFonts w:ascii="Aptos" w:hAnsi="Aptos"/>
        </w:rPr>
      </w:pPr>
      <w:r w:rsidRPr="00874449">
        <w:rPr>
          <w:rFonts w:ascii="Aptos" w:hAnsi="Aptos"/>
        </w:rPr>
        <w:t>Click on “Add.”</w:t>
      </w:r>
    </w:p>
    <w:p w14:paraId="7E23950F" w14:textId="77777777" w:rsidR="00874449" w:rsidRPr="00874449" w:rsidRDefault="00874449" w:rsidP="00874449">
      <w:pPr>
        <w:numPr>
          <w:ilvl w:val="0"/>
          <w:numId w:val="3"/>
        </w:numPr>
        <w:outlineLvl w:val="9"/>
        <w:rPr>
          <w:rFonts w:ascii="Aptos" w:hAnsi="Aptos"/>
        </w:rPr>
      </w:pPr>
      <w:r w:rsidRPr="00874449">
        <w:rPr>
          <w:rFonts w:ascii="Aptos" w:hAnsi="Aptos"/>
        </w:rPr>
        <w:t>Check the box next to the grant codes you would like to request cash for, then click “Next” (you can select multiple grant codes at this time).</w:t>
      </w:r>
    </w:p>
    <w:p w14:paraId="361A6140" w14:textId="77777777" w:rsidR="00874449" w:rsidRPr="00874449" w:rsidRDefault="00874449" w:rsidP="00874449">
      <w:pPr>
        <w:numPr>
          <w:ilvl w:val="0"/>
          <w:numId w:val="3"/>
        </w:numPr>
        <w:outlineLvl w:val="9"/>
        <w:rPr>
          <w:rFonts w:ascii="Aptos" w:hAnsi="Aptos"/>
        </w:rPr>
      </w:pPr>
      <w:r w:rsidRPr="00874449">
        <w:rPr>
          <w:rFonts w:ascii="Aptos" w:hAnsi="Aptos"/>
        </w:rPr>
        <w:lastRenderedPageBreak/>
        <w:t>Select “View” in the Action column for each grant code you would like to request cash for.</w:t>
      </w:r>
    </w:p>
    <w:p w14:paraId="2D11B762" w14:textId="77777777" w:rsidR="00874449" w:rsidRPr="00874449" w:rsidRDefault="00874449" w:rsidP="00874449">
      <w:pPr>
        <w:numPr>
          <w:ilvl w:val="0"/>
          <w:numId w:val="3"/>
        </w:numPr>
        <w:outlineLvl w:val="9"/>
        <w:rPr>
          <w:rFonts w:ascii="Aptos" w:hAnsi="Aptos"/>
        </w:rPr>
      </w:pPr>
      <w:r w:rsidRPr="00874449">
        <w:rPr>
          <w:rFonts w:ascii="Aptos" w:hAnsi="Aptos"/>
        </w:rPr>
        <w:t>Enter the “Amount Requested.” The “Amount Requested” should be the amount that you are requesting during this cash request transaction.</w:t>
      </w:r>
    </w:p>
    <w:p w14:paraId="1BB4E9FE" w14:textId="77777777" w:rsidR="00874449" w:rsidRPr="00874449" w:rsidRDefault="00874449" w:rsidP="00874449">
      <w:pPr>
        <w:numPr>
          <w:ilvl w:val="0"/>
          <w:numId w:val="3"/>
        </w:numPr>
        <w:outlineLvl w:val="9"/>
        <w:rPr>
          <w:rFonts w:ascii="Aptos" w:hAnsi="Aptos"/>
        </w:rPr>
      </w:pPr>
      <w:r w:rsidRPr="00874449">
        <w:rPr>
          <w:rFonts w:ascii="Aptos" w:hAnsi="Aptos"/>
        </w:rPr>
        <w:t>Enter the “Total Amount Disbursed” (Please see the section below on Excess Cash. Cash on hand should be limited to the amount needed for immediate disbursement).</w:t>
      </w:r>
    </w:p>
    <w:p w14:paraId="06818261" w14:textId="77777777" w:rsidR="00874449" w:rsidRPr="00874449" w:rsidRDefault="00874449" w:rsidP="00874449">
      <w:pPr>
        <w:numPr>
          <w:ilvl w:val="0"/>
          <w:numId w:val="3"/>
        </w:numPr>
        <w:outlineLvl w:val="9"/>
        <w:rPr>
          <w:rFonts w:ascii="Aptos" w:hAnsi="Aptos"/>
        </w:rPr>
      </w:pPr>
      <w:r w:rsidRPr="00874449">
        <w:rPr>
          <w:rFonts w:ascii="Aptos" w:hAnsi="Aptos"/>
        </w:rPr>
        <w:t>Email the cash request justification to the FMU inbox immediately following the example: (note: a cash request justification must be submitted for each grant code cash has been requested for and the justification must be in a single-sentence format, as shown below)</w:t>
      </w:r>
    </w:p>
    <w:p w14:paraId="31737332" w14:textId="77777777" w:rsidR="00874449" w:rsidRPr="00874449" w:rsidRDefault="00874449" w:rsidP="00874449">
      <w:pPr>
        <w:ind w:left="1440"/>
        <w:outlineLvl w:val="9"/>
        <w:rPr>
          <w:rFonts w:ascii="Aptos" w:hAnsi="Aptos"/>
          <w:b/>
          <w:bCs/>
        </w:rPr>
      </w:pPr>
      <w:r w:rsidRPr="00874449">
        <w:rPr>
          <w:rFonts w:ascii="Aptos" w:hAnsi="Aptos"/>
          <w:b/>
          <w:bCs/>
        </w:rPr>
        <w:t>Subrecipient Code: XXX (Three Alpha code assigned to each organization by the EDD)</w:t>
      </w:r>
    </w:p>
    <w:p w14:paraId="3517023B" w14:textId="77777777" w:rsidR="00874449" w:rsidRPr="00874449" w:rsidRDefault="00874449" w:rsidP="00874449">
      <w:pPr>
        <w:ind w:left="720" w:firstLine="720"/>
        <w:outlineLvl w:val="9"/>
        <w:rPr>
          <w:rFonts w:ascii="Aptos" w:hAnsi="Aptos"/>
          <w:b/>
          <w:bCs/>
        </w:rPr>
      </w:pPr>
      <w:r w:rsidRPr="00874449">
        <w:rPr>
          <w:rFonts w:ascii="Aptos" w:hAnsi="Aptos"/>
          <w:b/>
          <w:bCs/>
        </w:rPr>
        <w:t>Subgrant Number:</w:t>
      </w:r>
    </w:p>
    <w:p w14:paraId="4EBD6CB2" w14:textId="77777777" w:rsidR="00874449" w:rsidRPr="00874449" w:rsidRDefault="00874449" w:rsidP="00874449">
      <w:pPr>
        <w:ind w:left="720" w:firstLine="720"/>
        <w:outlineLvl w:val="9"/>
        <w:rPr>
          <w:rFonts w:ascii="Aptos" w:hAnsi="Aptos"/>
          <w:b/>
          <w:bCs/>
        </w:rPr>
      </w:pPr>
      <w:r w:rsidRPr="00874449">
        <w:rPr>
          <w:rFonts w:ascii="Aptos" w:hAnsi="Aptos"/>
          <w:b/>
          <w:bCs/>
        </w:rPr>
        <w:t>Grant Code - Project Name</w:t>
      </w:r>
    </w:p>
    <w:p w14:paraId="53FFCBA5" w14:textId="77777777" w:rsidR="00874449" w:rsidRDefault="00874449" w:rsidP="00874449">
      <w:pPr>
        <w:ind w:left="1440"/>
        <w:outlineLvl w:val="9"/>
        <w:rPr>
          <w:rFonts w:ascii="Aptos" w:hAnsi="Aptos"/>
          <w:b/>
          <w:bCs/>
        </w:rPr>
      </w:pPr>
      <w:r w:rsidRPr="00874449">
        <w:rPr>
          <w:rFonts w:ascii="Aptos" w:hAnsi="Aptos"/>
          <w:b/>
          <w:bCs/>
        </w:rPr>
        <w:t>Justification: The cash request of $17,368 includes $2,000 admin, $12,000 basic career services, $118 individualized career services, $3,000 training, $250 other, provided from October 1, 2025, to October 31, 2025.</w:t>
      </w:r>
    </w:p>
    <w:p w14:paraId="59BC088A" w14:textId="77777777" w:rsidR="00874449" w:rsidRPr="00874449" w:rsidRDefault="00874449" w:rsidP="00874449">
      <w:pPr>
        <w:ind w:left="1440"/>
        <w:outlineLvl w:val="9"/>
        <w:rPr>
          <w:rFonts w:ascii="Aptos" w:hAnsi="Aptos"/>
          <w:b/>
          <w:bCs/>
        </w:rPr>
      </w:pPr>
    </w:p>
    <w:p w14:paraId="14A0CCAA" w14:textId="77777777" w:rsidR="00874449" w:rsidRPr="00874449" w:rsidRDefault="00874449" w:rsidP="00874449">
      <w:pPr>
        <w:outlineLvl w:val="9"/>
        <w:rPr>
          <w:rFonts w:ascii="Aptos" w:hAnsi="Aptos"/>
          <w:b/>
          <w:bCs/>
        </w:rPr>
      </w:pPr>
      <w:r w:rsidRPr="00874449">
        <w:rPr>
          <w:rFonts w:ascii="Aptos" w:hAnsi="Aptos"/>
          <w:b/>
          <w:bCs/>
        </w:rPr>
        <w:t>NOTE:</w:t>
      </w:r>
      <w:r>
        <w:rPr>
          <w:rFonts w:ascii="Aptos" w:hAnsi="Aptos"/>
        </w:rPr>
        <w:t xml:space="preserve"> </w:t>
      </w:r>
      <w:r w:rsidRPr="00874449">
        <w:rPr>
          <w:rFonts w:ascii="Aptos" w:hAnsi="Aptos"/>
          <w:b/>
          <w:bCs/>
        </w:rPr>
        <w:t>Soon, justifications will be entered directly into CalJOBS when requesting cash.  A notification will be provided once this feature becomes available.  At that time, subgrantees will no longer be required to submit the justification by email.  Until then, subgrantees must continue submitting the justification via email.</w:t>
      </w:r>
    </w:p>
    <w:p w14:paraId="5F894A49" w14:textId="7EE75963" w:rsidR="00BA060D" w:rsidRDefault="00BA060D" w:rsidP="00BA060D">
      <w:pPr>
        <w:outlineLvl w:val="9"/>
        <w:rPr>
          <w:rFonts w:ascii="Aptos" w:hAnsi="Aptos"/>
          <w:sz w:val="32"/>
          <w:szCs w:val="32"/>
        </w:rPr>
      </w:pPr>
    </w:p>
    <w:p w14:paraId="790E2ECF" w14:textId="77777777" w:rsidR="00874449" w:rsidRPr="00874449" w:rsidRDefault="00874449" w:rsidP="00874449">
      <w:pPr>
        <w:pStyle w:val="Heading4"/>
        <w:rPr>
          <w:rFonts w:ascii="Aptos" w:hAnsi="Aptos"/>
          <w:b/>
          <w:bCs/>
          <w:i w:val="0"/>
          <w:iCs w:val="0"/>
          <w:color w:val="auto"/>
          <w:spacing w:val="-2"/>
        </w:rPr>
      </w:pPr>
      <w:r w:rsidRPr="00874449">
        <w:rPr>
          <w:rFonts w:ascii="Aptos" w:hAnsi="Aptos"/>
          <w:b/>
          <w:bCs/>
          <w:i w:val="0"/>
          <w:iCs w:val="0"/>
          <w:color w:val="auto"/>
        </w:rPr>
        <w:t>How to Amend</w:t>
      </w:r>
      <w:r w:rsidRPr="00874449">
        <w:rPr>
          <w:rFonts w:ascii="Aptos" w:hAnsi="Aptos"/>
          <w:b/>
          <w:bCs/>
          <w:i w:val="0"/>
          <w:iCs w:val="0"/>
          <w:color w:val="auto"/>
          <w:spacing w:val="-2"/>
        </w:rPr>
        <w:t xml:space="preserve"> </w:t>
      </w:r>
      <w:r w:rsidRPr="00874449">
        <w:rPr>
          <w:rFonts w:ascii="Aptos" w:hAnsi="Aptos"/>
          <w:b/>
          <w:bCs/>
          <w:i w:val="0"/>
          <w:iCs w:val="0"/>
          <w:color w:val="auto"/>
        </w:rPr>
        <w:t>a</w:t>
      </w:r>
      <w:r w:rsidRPr="00874449">
        <w:rPr>
          <w:rFonts w:ascii="Aptos" w:hAnsi="Aptos"/>
          <w:b/>
          <w:bCs/>
          <w:i w:val="0"/>
          <w:iCs w:val="0"/>
          <w:color w:val="auto"/>
          <w:spacing w:val="-1"/>
        </w:rPr>
        <w:t xml:space="preserve"> </w:t>
      </w:r>
      <w:r w:rsidRPr="00874449">
        <w:rPr>
          <w:rFonts w:ascii="Aptos" w:hAnsi="Aptos"/>
          <w:b/>
          <w:bCs/>
          <w:i w:val="0"/>
          <w:iCs w:val="0"/>
          <w:color w:val="auto"/>
        </w:rPr>
        <w:t xml:space="preserve">Cash </w:t>
      </w:r>
      <w:r w:rsidRPr="00874449">
        <w:rPr>
          <w:rFonts w:ascii="Aptos" w:hAnsi="Aptos"/>
          <w:b/>
          <w:bCs/>
          <w:i w:val="0"/>
          <w:iCs w:val="0"/>
          <w:color w:val="auto"/>
          <w:spacing w:val="-2"/>
        </w:rPr>
        <w:t>Request</w:t>
      </w:r>
    </w:p>
    <w:p w14:paraId="108B9436" w14:textId="77777777" w:rsidR="00874449" w:rsidRPr="00874449" w:rsidRDefault="00874449" w:rsidP="00874449"/>
    <w:p w14:paraId="3026A9CB" w14:textId="77777777" w:rsidR="00874449" w:rsidRDefault="00874449" w:rsidP="00874449">
      <w:pPr>
        <w:widowControl w:val="0"/>
        <w:autoSpaceDE w:val="0"/>
        <w:autoSpaceDN w:val="0"/>
        <w:ind w:right="357"/>
        <w:outlineLvl w:val="9"/>
        <w:rPr>
          <w:rFonts w:ascii="Aptos" w:eastAsia="Calibri" w:hAnsi="Aptos" w:cs="Calibri"/>
        </w:rPr>
      </w:pPr>
      <w:r>
        <w:rPr>
          <w:rFonts w:ascii="Aptos" w:eastAsia="Calibri" w:hAnsi="Aptos" w:cs="Calibri"/>
        </w:rPr>
        <w:t>Completed</w:t>
      </w:r>
      <w:r>
        <w:rPr>
          <w:rFonts w:ascii="Aptos" w:eastAsia="Calibri" w:hAnsi="Aptos" w:cs="Calibri"/>
          <w:spacing w:val="-4"/>
        </w:rPr>
        <w:t xml:space="preserve"> </w:t>
      </w:r>
      <w:r>
        <w:rPr>
          <w:rFonts w:ascii="Aptos" w:eastAsia="Calibri" w:hAnsi="Aptos" w:cs="Calibri"/>
        </w:rPr>
        <w:t>cash</w:t>
      </w:r>
      <w:r>
        <w:rPr>
          <w:rFonts w:ascii="Aptos" w:eastAsia="Calibri" w:hAnsi="Aptos" w:cs="Calibri"/>
          <w:spacing w:val="-1"/>
        </w:rPr>
        <w:t xml:space="preserve"> </w:t>
      </w:r>
      <w:r>
        <w:rPr>
          <w:rFonts w:ascii="Aptos" w:eastAsia="Calibri" w:hAnsi="Aptos" w:cs="Calibri"/>
        </w:rPr>
        <w:t>requests</w:t>
      </w:r>
      <w:r>
        <w:rPr>
          <w:rFonts w:ascii="Aptos" w:eastAsia="Calibri" w:hAnsi="Aptos" w:cs="Calibri"/>
          <w:spacing w:val="-1"/>
        </w:rPr>
        <w:t xml:space="preserve"> </w:t>
      </w:r>
      <w:r>
        <w:rPr>
          <w:rFonts w:ascii="Aptos" w:eastAsia="Calibri" w:hAnsi="Aptos" w:cs="Calibri"/>
          <w:spacing w:val="-4"/>
        </w:rPr>
        <w:t xml:space="preserve">can </w:t>
      </w:r>
      <w:r>
        <w:rPr>
          <w:rFonts w:ascii="Aptos" w:eastAsia="Calibri" w:hAnsi="Aptos" w:cs="Calibri"/>
        </w:rPr>
        <w:t>be</w:t>
      </w:r>
      <w:r>
        <w:rPr>
          <w:rFonts w:ascii="Aptos" w:eastAsia="Calibri" w:hAnsi="Aptos" w:cs="Calibri"/>
          <w:spacing w:val="-2"/>
        </w:rPr>
        <w:t xml:space="preserve"> </w:t>
      </w:r>
      <w:r>
        <w:rPr>
          <w:rFonts w:ascii="Aptos" w:eastAsia="Calibri" w:hAnsi="Aptos" w:cs="Calibri"/>
        </w:rPr>
        <w:t>revised</w:t>
      </w:r>
      <w:r>
        <w:rPr>
          <w:rFonts w:ascii="Aptos" w:eastAsia="Calibri" w:hAnsi="Aptos" w:cs="Calibri"/>
          <w:spacing w:val="-1"/>
        </w:rPr>
        <w:t xml:space="preserve"> </w:t>
      </w:r>
      <w:r>
        <w:rPr>
          <w:rFonts w:ascii="Aptos" w:eastAsia="Calibri" w:hAnsi="Aptos" w:cs="Calibri"/>
        </w:rPr>
        <w:t>before</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4"/>
        </w:rPr>
        <w:t xml:space="preserve"> </w:t>
      </w:r>
      <w:r>
        <w:rPr>
          <w:rFonts w:ascii="Aptos" w:eastAsia="Calibri" w:hAnsi="Aptos" w:cs="Calibri"/>
        </w:rPr>
        <w:t>2</w:t>
      </w:r>
      <w:r>
        <w:rPr>
          <w:rFonts w:ascii="Aptos" w:eastAsia="Calibri" w:hAnsi="Aptos" w:cs="Calibri"/>
          <w:spacing w:val="-4"/>
        </w:rPr>
        <w:t xml:space="preserve"> </w:t>
      </w:r>
      <w:r>
        <w:rPr>
          <w:rFonts w:ascii="Aptos" w:eastAsia="Calibri" w:hAnsi="Aptos" w:cs="Calibri"/>
        </w:rPr>
        <w:t>p.m.</w:t>
      </w:r>
      <w:r>
        <w:rPr>
          <w:rFonts w:ascii="Aptos" w:eastAsia="Calibri" w:hAnsi="Aptos" w:cs="Calibri"/>
          <w:spacing w:val="-3"/>
        </w:rPr>
        <w:t xml:space="preserve"> </w:t>
      </w:r>
      <w:r>
        <w:rPr>
          <w:rFonts w:ascii="Aptos" w:eastAsia="Calibri" w:hAnsi="Aptos" w:cs="Calibri"/>
        </w:rPr>
        <w:t>deadline by selecting “View” under the Action column for each grant code being revised.  Selecting the “Add” button, will initiate a new cash request for the next available processing and delivery date.</w:t>
      </w:r>
    </w:p>
    <w:p w14:paraId="564CAE7B" w14:textId="77777777" w:rsidR="00874449" w:rsidRDefault="00874449" w:rsidP="00874449">
      <w:pPr>
        <w:widowControl w:val="0"/>
        <w:autoSpaceDE w:val="0"/>
        <w:autoSpaceDN w:val="0"/>
        <w:outlineLvl w:val="9"/>
        <w:rPr>
          <w:rFonts w:ascii="Aptos" w:eastAsia="Calibri" w:hAnsi="Aptos" w:cs="Calibri"/>
        </w:rPr>
      </w:pPr>
    </w:p>
    <w:p w14:paraId="56CE8770" w14:textId="77777777" w:rsidR="00874449" w:rsidRDefault="00874449" w:rsidP="00874449">
      <w:pPr>
        <w:widowControl w:val="0"/>
        <w:autoSpaceDE w:val="0"/>
        <w:autoSpaceDN w:val="0"/>
        <w:spacing w:after="240"/>
        <w:outlineLvl w:val="9"/>
        <w:rPr>
          <w:rFonts w:ascii="Aptos" w:eastAsia="Calibri" w:hAnsi="Aptos" w:cs="Calibri"/>
        </w:rPr>
      </w:pPr>
      <w:r>
        <w:rPr>
          <w:rFonts w:ascii="Aptos" w:eastAsia="Calibri" w:hAnsi="Aptos" w:cs="Calibri"/>
        </w:rPr>
        <w:t>Follow</w:t>
      </w:r>
      <w:r>
        <w:rPr>
          <w:rFonts w:ascii="Aptos" w:eastAsia="Calibri" w:hAnsi="Aptos" w:cs="Calibri"/>
          <w:spacing w:val="-3"/>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procedures</w:t>
      </w:r>
      <w:r>
        <w:rPr>
          <w:rFonts w:ascii="Aptos" w:eastAsia="Calibri" w:hAnsi="Aptos" w:cs="Calibri"/>
          <w:spacing w:val="-3"/>
        </w:rPr>
        <w:t xml:space="preserve"> </w:t>
      </w:r>
      <w:r>
        <w:rPr>
          <w:rFonts w:ascii="Aptos" w:eastAsia="Calibri" w:hAnsi="Aptos" w:cs="Calibri"/>
        </w:rPr>
        <w:t>below</w:t>
      </w:r>
      <w:r>
        <w:rPr>
          <w:rFonts w:ascii="Aptos" w:eastAsia="Calibri" w:hAnsi="Aptos" w:cs="Calibri"/>
          <w:spacing w:val="-2"/>
        </w:rPr>
        <w:t xml:space="preserve"> </w:t>
      </w:r>
      <w:r>
        <w:rPr>
          <w:rFonts w:ascii="Aptos" w:eastAsia="Calibri" w:hAnsi="Aptos" w:cs="Calibri"/>
        </w:rPr>
        <w:t>to</w:t>
      </w:r>
      <w:r>
        <w:rPr>
          <w:rFonts w:ascii="Aptos" w:eastAsia="Calibri" w:hAnsi="Aptos" w:cs="Calibri"/>
          <w:spacing w:val="-2"/>
        </w:rPr>
        <w:t xml:space="preserve"> </w:t>
      </w:r>
      <w:r>
        <w:rPr>
          <w:rFonts w:ascii="Aptos" w:eastAsia="Calibri" w:hAnsi="Aptos" w:cs="Calibri"/>
        </w:rPr>
        <w:t>revise</w:t>
      </w:r>
      <w:r>
        <w:rPr>
          <w:rFonts w:ascii="Aptos" w:eastAsia="Calibri" w:hAnsi="Aptos" w:cs="Calibri"/>
          <w:spacing w:val="-2"/>
        </w:rPr>
        <w:t xml:space="preserve"> </w:t>
      </w:r>
      <w:r>
        <w:rPr>
          <w:rFonts w:ascii="Aptos" w:eastAsia="Calibri" w:hAnsi="Aptos" w:cs="Calibri"/>
        </w:rPr>
        <w:t>or edit</w:t>
      </w:r>
      <w:r>
        <w:rPr>
          <w:rFonts w:ascii="Aptos" w:eastAsia="Calibri" w:hAnsi="Aptos" w:cs="Calibri"/>
          <w:spacing w:val="-2"/>
        </w:rPr>
        <w:t xml:space="preserve"> </w:t>
      </w:r>
      <w:r>
        <w:rPr>
          <w:rFonts w:ascii="Aptos" w:eastAsia="Calibri" w:hAnsi="Aptos" w:cs="Calibri"/>
        </w:rPr>
        <w:t>a</w:t>
      </w:r>
      <w:r>
        <w:rPr>
          <w:rFonts w:ascii="Aptos" w:eastAsia="Calibri" w:hAnsi="Aptos" w:cs="Calibri"/>
          <w:spacing w:val="-1"/>
        </w:rPr>
        <w:t xml:space="preserve"> </w:t>
      </w:r>
      <w:r>
        <w:rPr>
          <w:rFonts w:ascii="Aptos" w:eastAsia="Calibri" w:hAnsi="Aptos" w:cs="Calibri"/>
        </w:rPr>
        <w:t>cash</w:t>
      </w:r>
      <w:r>
        <w:rPr>
          <w:rFonts w:ascii="Aptos" w:eastAsia="Calibri" w:hAnsi="Aptos" w:cs="Calibri"/>
          <w:spacing w:val="1"/>
        </w:rPr>
        <w:t xml:space="preserve"> </w:t>
      </w:r>
      <w:r>
        <w:rPr>
          <w:rFonts w:ascii="Aptos" w:eastAsia="Calibri" w:hAnsi="Aptos" w:cs="Calibri"/>
        </w:rPr>
        <w:t>request</w:t>
      </w:r>
      <w:r>
        <w:rPr>
          <w:rFonts w:ascii="Aptos" w:eastAsia="Calibri" w:hAnsi="Aptos" w:cs="Calibri"/>
          <w:spacing w:val="-2"/>
        </w:rPr>
        <w:t xml:space="preserve"> </w:t>
      </w:r>
      <w:r>
        <w:rPr>
          <w:rFonts w:ascii="Aptos" w:eastAsia="Calibri" w:hAnsi="Aptos" w:cs="Calibri"/>
        </w:rPr>
        <w:t>before</w:t>
      </w:r>
      <w:r>
        <w:rPr>
          <w:rFonts w:ascii="Aptos" w:eastAsia="Calibri" w:hAnsi="Aptos" w:cs="Calibri"/>
          <w:spacing w:val="-2"/>
        </w:rPr>
        <w:t xml:space="preserve"> </w:t>
      </w:r>
      <w:r>
        <w:rPr>
          <w:rFonts w:ascii="Aptos" w:eastAsia="Calibri" w:hAnsi="Aptos" w:cs="Calibri"/>
        </w:rPr>
        <w:t>the 2</w:t>
      </w:r>
      <w:r>
        <w:rPr>
          <w:rFonts w:ascii="Aptos" w:eastAsia="Calibri" w:hAnsi="Aptos" w:cs="Calibri"/>
          <w:spacing w:val="-2"/>
        </w:rPr>
        <w:t xml:space="preserve"> </w:t>
      </w:r>
      <w:r>
        <w:rPr>
          <w:rFonts w:ascii="Aptos" w:eastAsia="Calibri" w:hAnsi="Aptos" w:cs="Calibri"/>
        </w:rPr>
        <w:t>p.m.</w:t>
      </w:r>
      <w:r>
        <w:rPr>
          <w:rFonts w:ascii="Aptos" w:eastAsia="Calibri" w:hAnsi="Aptos" w:cs="Calibri"/>
          <w:spacing w:val="-1"/>
        </w:rPr>
        <w:t xml:space="preserve"> </w:t>
      </w:r>
      <w:r>
        <w:rPr>
          <w:rFonts w:ascii="Aptos" w:eastAsia="Calibri" w:hAnsi="Aptos" w:cs="Calibri"/>
        </w:rPr>
        <w:t>cut</w:t>
      </w:r>
      <w:r>
        <w:rPr>
          <w:rFonts w:ascii="Aptos" w:eastAsia="Calibri" w:hAnsi="Aptos" w:cs="Calibri"/>
          <w:spacing w:val="-2"/>
        </w:rPr>
        <w:t xml:space="preserve"> </w:t>
      </w:r>
      <w:r>
        <w:rPr>
          <w:rFonts w:ascii="Aptos" w:eastAsia="Calibri" w:hAnsi="Aptos" w:cs="Calibri"/>
          <w:spacing w:val="-4"/>
        </w:rPr>
        <w:t>off:</w:t>
      </w:r>
    </w:p>
    <w:p w14:paraId="4C2EBCF6" w14:textId="77777777" w:rsidR="00874449" w:rsidRDefault="00874449" w:rsidP="00874449">
      <w:pPr>
        <w:widowControl w:val="0"/>
        <w:numPr>
          <w:ilvl w:val="0"/>
          <w:numId w:val="4"/>
        </w:numPr>
        <w:autoSpaceDE w:val="0"/>
        <w:autoSpaceDN w:val="0"/>
        <w:ind w:right="637"/>
        <w:outlineLvl w:val="9"/>
        <w:rPr>
          <w:rFonts w:ascii="Aptos" w:eastAsia="Calibri" w:hAnsi="Aptos" w:cs="Calibri"/>
        </w:rPr>
      </w:pPr>
      <w:r>
        <w:rPr>
          <w:rFonts w:ascii="Aptos" w:eastAsia="Calibri" w:hAnsi="Aptos" w:cs="Calibri"/>
        </w:rPr>
        <w:t>Log</w:t>
      </w:r>
      <w:r>
        <w:rPr>
          <w:rFonts w:ascii="Aptos" w:eastAsia="Calibri" w:hAnsi="Aptos" w:cs="Calibri"/>
          <w:spacing w:val="-3"/>
        </w:rPr>
        <w:t xml:space="preserve"> </w:t>
      </w:r>
      <w:r>
        <w:rPr>
          <w:rFonts w:ascii="Aptos" w:eastAsia="Calibri" w:hAnsi="Aptos" w:cs="Calibri"/>
        </w:rPr>
        <w:t>into</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CalJOBS</w:t>
      </w:r>
      <w:r>
        <w:rPr>
          <w:rFonts w:ascii="Aptos" w:eastAsia="Calibri" w:hAnsi="Aptos" w:cs="Calibri"/>
          <w:spacing w:val="-2"/>
        </w:rPr>
        <w:t xml:space="preserve"> </w:t>
      </w:r>
      <w:r>
        <w:rPr>
          <w:rFonts w:ascii="Aptos" w:eastAsia="Calibri" w:hAnsi="Aptos" w:cs="Calibri"/>
        </w:rPr>
        <w:t>system and in the menu on the left side of the screen,</w:t>
      </w:r>
      <w:r>
        <w:rPr>
          <w:rFonts w:ascii="Aptos" w:eastAsia="Calibri" w:hAnsi="Aptos" w:cs="Calibri"/>
          <w:spacing w:val="-2"/>
        </w:rPr>
        <w:t xml:space="preserve"> go to “Services for Subgrantee Staff” and </w:t>
      </w:r>
      <w:r>
        <w:rPr>
          <w:rFonts w:ascii="Aptos" w:eastAsia="Calibri" w:hAnsi="Aptos" w:cs="Calibri"/>
        </w:rPr>
        <w:t>select “My</w:t>
      </w:r>
      <w:r>
        <w:rPr>
          <w:rFonts w:ascii="Aptos" w:eastAsia="Calibri" w:hAnsi="Aptos" w:cs="Calibri"/>
          <w:spacing w:val="-8"/>
        </w:rPr>
        <w:t xml:space="preserve"> </w:t>
      </w:r>
      <w:r>
        <w:rPr>
          <w:rFonts w:ascii="Aptos" w:eastAsia="Calibri" w:hAnsi="Aptos" w:cs="Calibri"/>
        </w:rPr>
        <w:t>Cash</w:t>
      </w:r>
      <w:r>
        <w:rPr>
          <w:rFonts w:ascii="Aptos" w:eastAsia="Calibri" w:hAnsi="Aptos" w:cs="Calibri"/>
          <w:spacing w:val="-1"/>
        </w:rPr>
        <w:t xml:space="preserve"> </w:t>
      </w:r>
      <w:r>
        <w:rPr>
          <w:rFonts w:ascii="Aptos" w:eastAsia="Calibri" w:hAnsi="Aptos" w:cs="Calibri"/>
        </w:rPr>
        <w:t>Requests”</w:t>
      </w:r>
      <w:r>
        <w:rPr>
          <w:rFonts w:ascii="Aptos" w:eastAsia="Calibri" w:hAnsi="Aptos" w:cs="Calibri"/>
          <w:spacing w:val="-5"/>
        </w:rPr>
        <w:t xml:space="preserve"> </w:t>
      </w:r>
      <w:r>
        <w:rPr>
          <w:rFonts w:ascii="Aptos" w:eastAsia="Calibri" w:hAnsi="Aptos" w:cs="Calibri"/>
        </w:rPr>
        <w:t>on the left-hand side of the screen.</w:t>
      </w:r>
    </w:p>
    <w:p w14:paraId="38140B13" w14:textId="77777777" w:rsidR="00874449" w:rsidRDefault="00874449" w:rsidP="00874449">
      <w:pPr>
        <w:widowControl w:val="0"/>
        <w:numPr>
          <w:ilvl w:val="0"/>
          <w:numId w:val="4"/>
        </w:numPr>
        <w:tabs>
          <w:tab w:val="left" w:pos="1179"/>
        </w:tabs>
        <w:autoSpaceDE w:val="0"/>
        <w:autoSpaceDN w:val="0"/>
        <w:spacing w:line="293" w:lineRule="exact"/>
        <w:outlineLvl w:val="9"/>
        <w:rPr>
          <w:rFonts w:ascii="Aptos" w:eastAsia="Calibri" w:hAnsi="Aptos" w:cs="Calibri"/>
        </w:rPr>
      </w:pPr>
      <w:r>
        <w:rPr>
          <w:rFonts w:ascii="Aptos" w:eastAsia="Calibri" w:hAnsi="Aptos" w:cs="Calibri"/>
        </w:rPr>
        <w:t>Select</w:t>
      </w:r>
      <w:r>
        <w:rPr>
          <w:rFonts w:ascii="Aptos" w:eastAsia="Calibri" w:hAnsi="Aptos" w:cs="Calibri"/>
          <w:spacing w:val="-2"/>
        </w:rPr>
        <w:t xml:space="preserve"> </w:t>
      </w:r>
      <w:r>
        <w:rPr>
          <w:rFonts w:ascii="Aptos" w:eastAsia="Calibri" w:hAnsi="Aptos" w:cs="Calibri"/>
        </w:rPr>
        <w:t>“View” next</w:t>
      </w:r>
      <w:r>
        <w:rPr>
          <w:rFonts w:ascii="Aptos" w:eastAsia="Calibri" w:hAnsi="Aptos" w:cs="Calibri"/>
          <w:spacing w:val="-2"/>
        </w:rPr>
        <w:t xml:space="preserve"> </w:t>
      </w:r>
      <w:r>
        <w:rPr>
          <w:rFonts w:ascii="Aptos" w:eastAsia="Calibri" w:hAnsi="Aptos" w:cs="Calibri"/>
        </w:rPr>
        <w:t>to</w:t>
      </w:r>
      <w:r>
        <w:rPr>
          <w:rFonts w:ascii="Aptos" w:eastAsia="Calibri" w:hAnsi="Aptos" w:cs="Calibri"/>
          <w:spacing w:val="-2"/>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cash request</w:t>
      </w:r>
      <w:r>
        <w:rPr>
          <w:rFonts w:ascii="Aptos" w:eastAsia="Calibri" w:hAnsi="Aptos" w:cs="Calibri"/>
          <w:spacing w:val="-2"/>
        </w:rPr>
        <w:t xml:space="preserve"> </w:t>
      </w:r>
      <w:r>
        <w:rPr>
          <w:rFonts w:ascii="Aptos" w:eastAsia="Calibri" w:hAnsi="Aptos" w:cs="Calibri"/>
        </w:rPr>
        <w:t>that</w:t>
      </w:r>
      <w:r>
        <w:rPr>
          <w:rFonts w:ascii="Aptos" w:eastAsia="Calibri" w:hAnsi="Aptos" w:cs="Calibri"/>
          <w:spacing w:val="-2"/>
        </w:rPr>
        <w:t xml:space="preserve"> </w:t>
      </w:r>
      <w:r>
        <w:rPr>
          <w:rFonts w:ascii="Aptos" w:eastAsia="Calibri" w:hAnsi="Aptos" w:cs="Calibri"/>
        </w:rPr>
        <w:t>needs</w:t>
      </w:r>
      <w:r>
        <w:rPr>
          <w:rFonts w:ascii="Aptos" w:eastAsia="Calibri" w:hAnsi="Aptos" w:cs="Calibri"/>
          <w:spacing w:val="-3"/>
        </w:rPr>
        <w:t xml:space="preserve"> </w:t>
      </w:r>
      <w:r>
        <w:rPr>
          <w:rFonts w:ascii="Aptos" w:eastAsia="Calibri" w:hAnsi="Aptos" w:cs="Calibri"/>
        </w:rPr>
        <w:t>to</w:t>
      </w:r>
      <w:r>
        <w:rPr>
          <w:rFonts w:ascii="Aptos" w:eastAsia="Calibri" w:hAnsi="Aptos" w:cs="Calibri"/>
          <w:spacing w:val="-2"/>
        </w:rPr>
        <w:t xml:space="preserve"> </w:t>
      </w:r>
      <w:r>
        <w:rPr>
          <w:rFonts w:ascii="Aptos" w:eastAsia="Calibri" w:hAnsi="Aptos" w:cs="Calibri"/>
        </w:rPr>
        <w:t xml:space="preserve">be </w:t>
      </w:r>
      <w:r>
        <w:rPr>
          <w:rFonts w:ascii="Aptos" w:eastAsia="Calibri" w:hAnsi="Aptos" w:cs="Calibri"/>
          <w:spacing w:val="-2"/>
        </w:rPr>
        <w:t>revised.</w:t>
      </w:r>
    </w:p>
    <w:p w14:paraId="73F9AC58" w14:textId="77777777" w:rsidR="00874449" w:rsidRDefault="00874449" w:rsidP="00874449">
      <w:pPr>
        <w:widowControl w:val="0"/>
        <w:numPr>
          <w:ilvl w:val="0"/>
          <w:numId w:val="4"/>
        </w:numPr>
        <w:tabs>
          <w:tab w:val="left" w:pos="1179"/>
        </w:tabs>
        <w:autoSpaceDE w:val="0"/>
        <w:autoSpaceDN w:val="0"/>
        <w:outlineLvl w:val="9"/>
        <w:rPr>
          <w:rFonts w:ascii="Aptos" w:eastAsia="Calibri" w:hAnsi="Aptos" w:cs="Calibri"/>
        </w:rPr>
      </w:pPr>
      <w:r>
        <w:rPr>
          <w:rFonts w:ascii="Aptos" w:eastAsia="Calibri" w:hAnsi="Aptos" w:cs="Calibri"/>
        </w:rPr>
        <w:t>Follow</w:t>
      </w:r>
      <w:r>
        <w:rPr>
          <w:rFonts w:ascii="Aptos" w:eastAsia="Calibri" w:hAnsi="Aptos" w:cs="Calibri"/>
          <w:spacing w:val="-2"/>
        </w:rPr>
        <w:t xml:space="preserve"> </w:t>
      </w:r>
      <w:r>
        <w:rPr>
          <w:rFonts w:ascii="Aptos" w:eastAsia="Calibri" w:hAnsi="Aptos" w:cs="Calibri"/>
        </w:rPr>
        <w:t>steps</w:t>
      </w:r>
      <w:r>
        <w:rPr>
          <w:rFonts w:ascii="Aptos" w:eastAsia="Calibri" w:hAnsi="Aptos" w:cs="Calibri"/>
          <w:spacing w:val="-1"/>
        </w:rPr>
        <w:t xml:space="preserve"> </w:t>
      </w:r>
      <w:r>
        <w:rPr>
          <w:rFonts w:ascii="Aptos" w:eastAsia="Calibri" w:hAnsi="Aptos" w:cs="Calibri"/>
        </w:rPr>
        <w:t xml:space="preserve">3-6 </w:t>
      </w:r>
      <w:r>
        <w:rPr>
          <w:rFonts w:ascii="Aptos" w:eastAsia="Calibri" w:hAnsi="Aptos" w:cs="Calibri"/>
          <w:spacing w:val="-2"/>
        </w:rPr>
        <w:t>above.</w:t>
      </w:r>
    </w:p>
    <w:p w14:paraId="4C55A102" w14:textId="77777777" w:rsidR="00874449" w:rsidRDefault="00874449" w:rsidP="00874449">
      <w:pPr>
        <w:jc w:val="center"/>
        <w:outlineLvl w:val="1"/>
        <w:rPr>
          <w:rFonts w:ascii="Aptos" w:hAnsi="Aptos"/>
          <w:b/>
          <w:noProof/>
        </w:rPr>
      </w:pPr>
      <w:bookmarkStart w:id="5" w:name="Negative_Cash_Requests_"/>
      <w:bookmarkStart w:id="6" w:name="Method_1_–_Direct_deposit_to_a_bank_acco"/>
      <w:bookmarkEnd w:id="5"/>
      <w:bookmarkEnd w:id="6"/>
    </w:p>
    <w:p w14:paraId="0C0E9914" w14:textId="77777777" w:rsidR="00874449" w:rsidRDefault="00874449" w:rsidP="00874449">
      <w:pPr>
        <w:pStyle w:val="Heading4"/>
        <w:rPr>
          <w:rFonts w:ascii="Aptos" w:hAnsi="Aptos"/>
          <w:b/>
          <w:bCs/>
          <w:i w:val="0"/>
          <w:iCs w:val="0"/>
          <w:color w:val="auto"/>
          <w:spacing w:val="-2"/>
        </w:rPr>
      </w:pPr>
      <w:r w:rsidRPr="00874449">
        <w:rPr>
          <w:rFonts w:ascii="Aptos" w:hAnsi="Aptos"/>
          <w:b/>
          <w:bCs/>
          <w:i w:val="0"/>
          <w:iCs w:val="0"/>
          <w:color w:val="auto"/>
        </w:rPr>
        <w:t>Negative</w:t>
      </w:r>
      <w:r w:rsidRPr="00874449">
        <w:rPr>
          <w:rFonts w:ascii="Aptos" w:hAnsi="Aptos"/>
          <w:b/>
          <w:bCs/>
          <w:i w:val="0"/>
          <w:iCs w:val="0"/>
          <w:color w:val="auto"/>
          <w:spacing w:val="-2"/>
        </w:rPr>
        <w:t xml:space="preserve"> </w:t>
      </w:r>
      <w:r w:rsidRPr="00874449">
        <w:rPr>
          <w:rFonts w:ascii="Aptos" w:hAnsi="Aptos"/>
          <w:b/>
          <w:bCs/>
          <w:i w:val="0"/>
          <w:iCs w:val="0"/>
          <w:color w:val="auto"/>
        </w:rPr>
        <w:t>Cash</w:t>
      </w:r>
      <w:r w:rsidRPr="00874449">
        <w:rPr>
          <w:rFonts w:ascii="Aptos" w:hAnsi="Aptos"/>
          <w:b/>
          <w:bCs/>
          <w:i w:val="0"/>
          <w:iCs w:val="0"/>
          <w:color w:val="auto"/>
          <w:spacing w:val="-1"/>
        </w:rPr>
        <w:t xml:space="preserve"> </w:t>
      </w:r>
      <w:r w:rsidRPr="00874449">
        <w:rPr>
          <w:rFonts w:ascii="Aptos" w:hAnsi="Aptos"/>
          <w:b/>
          <w:bCs/>
          <w:i w:val="0"/>
          <w:iCs w:val="0"/>
          <w:color w:val="auto"/>
          <w:spacing w:val="-2"/>
        </w:rPr>
        <w:t>Requests</w:t>
      </w:r>
    </w:p>
    <w:p w14:paraId="1687DB25" w14:textId="77777777" w:rsidR="00874449" w:rsidRPr="00874449" w:rsidRDefault="00874449" w:rsidP="00874449"/>
    <w:p w14:paraId="27135575" w14:textId="77777777" w:rsidR="00874449" w:rsidRDefault="00874449" w:rsidP="00874449">
      <w:pPr>
        <w:widowControl w:val="0"/>
        <w:autoSpaceDE w:val="0"/>
        <w:autoSpaceDN w:val="0"/>
        <w:spacing w:after="240"/>
        <w:ind w:right="381"/>
        <w:outlineLvl w:val="9"/>
        <w:rPr>
          <w:rFonts w:ascii="Aptos" w:eastAsia="Calibri" w:hAnsi="Aptos" w:cs="Calibri"/>
        </w:rPr>
      </w:pPr>
      <w:r>
        <w:rPr>
          <w:rFonts w:ascii="Aptos" w:eastAsia="Calibri" w:hAnsi="Aptos" w:cs="Calibri"/>
        </w:rPr>
        <w:t>It is</w:t>
      </w:r>
      <w:r>
        <w:rPr>
          <w:rFonts w:ascii="Aptos" w:eastAsia="Calibri" w:hAnsi="Aptos" w:cs="Calibri"/>
          <w:spacing w:val="-2"/>
        </w:rPr>
        <w:t xml:space="preserve"> </w:t>
      </w:r>
      <w:r>
        <w:rPr>
          <w:rFonts w:ascii="Aptos" w:eastAsia="Calibri" w:hAnsi="Aptos" w:cs="Calibri"/>
        </w:rPr>
        <w:t>sometimes</w:t>
      </w:r>
      <w:r>
        <w:rPr>
          <w:rFonts w:ascii="Aptos" w:eastAsia="Calibri" w:hAnsi="Aptos" w:cs="Calibri"/>
          <w:spacing w:val="-4"/>
        </w:rPr>
        <w:t xml:space="preserve"> </w:t>
      </w:r>
      <w:r>
        <w:rPr>
          <w:rFonts w:ascii="Aptos" w:eastAsia="Calibri" w:hAnsi="Aptos" w:cs="Calibri"/>
        </w:rPr>
        <w:t>necessary</w:t>
      </w:r>
      <w:r>
        <w:rPr>
          <w:rFonts w:ascii="Aptos" w:eastAsia="Calibri" w:hAnsi="Aptos" w:cs="Calibri"/>
          <w:spacing w:val="-2"/>
        </w:rPr>
        <w:t xml:space="preserve"> </w:t>
      </w:r>
      <w:r>
        <w:rPr>
          <w:rFonts w:ascii="Aptos" w:eastAsia="Calibri" w:hAnsi="Aptos" w:cs="Calibri"/>
        </w:rPr>
        <w:t>to</w:t>
      </w:r>
      <w:r>
        <w:rPr>
          <w:rFonts w:ascii="Aptos" w:eastAsia="Calibri" w:hAnsi="Aptos" w:cs="Calibri"/>
          <w:spacing w:val="-1"/>
        </w:rPr>
        <w:t xml:space="preserve"> </w:t>
      </w:r>
      <w:r>
        <w:rPr>
          <w:rFonts w:ascii="Aptos" w:eastAsia="Calibri" w:hAnsi="Aptos" w:cs="Calibri"/>
        </w:rPr>
        <w:t>return</w:t>
      </w:r>
      <w:r>
        <w:rPr>
          <w:rFonts w:ascii="Aptos" w:eastAsia="Calibri" w:hAnsi="Aptos" w:cs="Calibri"/>
          <w:spacing w:val="-3"/>
        </w:rPr>
        <w:t xml:space="preserve"> </w:t>
      </w:r>
      <w:r>
        <w:rPr>
          <w:rFonts w:ascii="Aptos" w:eastAsia="Calibri" w:hAnsi="Aptos" w:cs="Calibri"/>
        </w:rPr>
        <w:t>cash</w:t>
      </w:r>
      <w:r>
        <w:rPr>
          <w:rFonts w:ascii="Aptos" w:eastAsia="Calibri" w:hAnsi="Aptos" w:cs="Calibri"/>
          <w:spacing w:val="-3"/>
        </w:rPr>
        <w:t xml:space="preserve"> </w:t>
      </w:r>
      <w:r>
        <w:rPr>
          <w:rFonts w:ascii="Aptos" w:eastAsia="Calibri" w:hAnsi="Aptos" w:cs="Calibri"/>
        </w:rPr>
        <w:t>for</w:t>
      </w:r>
      <w:r>
        <w:rPr>
          <w:rFonts w:ascii="Aptos" w:eastAsia="Calibri" w:hAnsi="Aptos" w:cs="Calibri"/>
          <w:spacing w:val="-1"/>
        </w:rPr>
        <w:t xml:space="preserve"> </w:t>
      </w:r>
      <w:r>
        <w:rPr>
          <w:rFonts w:ascii="Aptos" w:eastAsia="Calibri" w:hAnsi="Aptos" w:cs="Calibri"/>
        </w:rPr>
        <w:t>a</w:t>
      </w:r>
      <w:r>
        <w:rPr>
          <w:rFonts w:ascii="Aptos" w:eastAsia="Calibri" w:hAnsi="Aptos" w:cs="Calibri"/>
          <w:spacing w:val="-4"/>
        </w:rPr>
        <w:t xml:space="preserve"> </w:t>
      </w:r>
      <w:r>
        <w:rPr>
          <w:rFonts w:ascii="Aptos" w:eastAsia="Calibri" w:hAnsi="Aptos" w:cs="Calibri"/>
        </w:rPr>
        <w:t>grant.</w:t>
      </w:r>
      <w:r>
        <w:rPr>
          <w:rFonts w:ascii="Aptos" w:eastAsia="Calibri" w:hAnsi="Aptos" w:cs="Calibri"/>
          <w:spacing w:val="-2"/>
        </w:rPr>
        <w:t xml:space="preserve"> </w:t>
      </w:r>
      <w:r>
        <w:rPr>
          <w:rFonts w:ascii="Aptos" w:eastAsia="Calibri" w:hAnsi="Aptos" w:cs="Calibri"/>
        </w:rPr>
        <w:t>This</w:t>
      </w:r>
      <w:r>
        <w:rPr>
          <w:rFonts w:ascii="Aptos" w:eastAsia="Calibri" w:hAnsi="Aptos" w:cs="Calibri"/>
          <w:spacing w:val="-2"/>
        </w:rPr>
        <w:t xml:space="preserve"> </w:t>
      </w:r>
      <w:r>
        <w:rPr>
          <w:rFonts w:ascii="Aptos" w:eastAsia="Calibri" w:hAnsi="Aptos" w:cs="Calibri"/>
        </w:rPr>
        <w:t>can</w:t>
      </w:r>
      <w:r>
        <w:rPr>
          <w:rFonts w:ascii="Aptos" w:eastAsia="Calibri" w:hAnsi="Aptos" w:cs="Calibri"/>
          <w:spacing w:val="-3"/>
        </w:rPr>
        <w:t xml:space="preserve"> </w:t>
      </w:r>
      <w:r>
        <w:rPr>
          <w:rFonts w:ascii="Aptos" w:eastAsia="Calibri" w:hAnsi="Aptos" w:cs="Calibri"/>
        </w:rPr>
        <w:t>be</w:t>
      </w:r>
      <w:r>
        <w:rPr>
          <w:rFonts w:ascii="Aptos" w:eastAsia="Calibri" w:hAnsi="Aptos" w:cs="Calibri"/>
          <w:spacing w:val="-1"/>
        </w:rPr>
        <w:t xml:space="preserve"> </w:t>
      </w:r>
      <w:r>
        <w:rPr>
          <w:rFonts w:ascii="Aptos" w:eastAsia="Calibri" w:hAnsi="Aptos" w:cs="Calibri"/>
        </w:rPr>
        <w:t>done</w:t>
      </w:r>
      <w:r>
        <w:rPr>
          <w:rFonts w:ascii="Aptos" w:eastAsia="Calibri" w:hAnsi="Aptos" w:cs="Calibri"/>
          <w:spacing w:val="-3"/>
        </w:rPr>
        <w:t xml:space="preserve"> </w:t>
      </w:r>
      <w:r>
        <w:rPr>
          <w:rFonts w:ascii="Aptos" w:eastAsia="Calibri" w:hAnsi="Aptos" w:cs="Calibri"/>
        </w:rPr>
        <w:t>through</w:t>
      </w:r>
      <w:r>
        <w:rPr>
          <w:rFonts w:ascii="Aptos" w:eastAsia="Calibri" w:hAnsi="Aptos" w:cs="Calibri"/>
          <w:spacing w:val="-3"/>
        </w:rPr>
        <w:t xml:space="preserve"> </w:t>
      </w:r>
      <w:r>
        <w:rPr>
          <w:rFonts w:ascii="Aptos" w:eastAsia="Calibri" w:hAnsi="Aptos" w:cs="Calibri"/>
        </w:rPr>
        <w:t>the</w:t>
      </w:r>
      <w:r>
        <w:rPr>
          <w:rFonts w:ascii="Aptos" w:eastAsia="Calibri" w:hAnsi="Aptos" w:cs="Calibri"/>
          <w:spacing w:val="-4"/>
        </w:rPr>
        <w:t xml:space="preserve"> </w:t>
      </w:r>
      <w:r>
        <w:rPr>
          <w:rFonts w:ascii="Aptos" w:eastAsia="Calibri" w:hAnsi="Aptos" w:cs="Calibri"/>
        </w:rPr>
        <w:lastRenderedPageBreak/>
        <w:t>CalJOBS</w:t>
      </w:r>
      <w:r>
        <w:rPr>
          <w:rFonts w:ascii="Aptos" w:eastAsia="Calibri" w:hAnsi="Aptos" w:cs="Calibri"/>
          <w:spacing w:val="-1"/>
        </w:rPr>
        <w:t xml:space="preserve"> </w:t>
      </w:r>
      <w:r>
        <w:rPr>
          <w:rFonts w:ascii="Aptos" w:eastAsia="Calibri" w:hAnsi="Aptos" w:cs="Calibri"/>
        </w:rPr>
        <w:t xml:space="preserve">Cash Draw module by following the </w:t>
      </w:r>
      <w:proofErr w:type="gramStart"/>
      <w:r>
        <w:rPr>
          <w:rFonts w:ascii="Aptos" w:eastAsia="Calibri" w:hAnsi="Aptos" w:cs="Calibri"/>
        </w:rPr>
        <w:t>procedures below</w:t>
      </w:r>
      <w:proofErr w:type="gramEnd"/>
      <w:r>
        <w:rPr>
          <w:rFonts w:ascii="Aptos" w:eastAsia="Calibri" w:hAnsi="Aptos" w:cs="Calibri"/>
        </w:rPr>
        <w:t>:</w:t>
      </w:r>
    </w:p>
    <w:p w14:paraId="2BC21E08" w14:textId="77777777" w:rsidR="00874449" w:rsidRDefault="00874449" w:rsidP="00874449">
      <w:pPr>
        <w:widowControl w:val="0"/>
        <w:numPr>
          <w:ilvl w:val="0"/>
          <w:numId w:val="5"/>
        </w:numPr>
        <w:autoSpaceDE w:val="0"/>
        <w:autoSpaceDN w:val="0"/>
        <w:ind w:right="381"/>
        <w:outlineLvl w:val="9"/>
        <w:rPr>
          <w:rFonts w:ascii="Aptos" w:eastAsia="Calibri" w:hAnsi="Aptos" w:cs="Calibri"/>
        </w:rPr>
      </w:pPr>
      <w:r>
        <w:rPr>
          <w:rFonts w:ascii="Aptos" w:eastAsia="Calibri" w:hAnsi="Aptos" w:cs="Calibri"/>
        </w:rPr>
        <w:t>Follow steps 1-4 above under How to Request Cash.</w:t>
      </w:r>
    </w:p>
    <w:p w14:paraId="2D89C9CE" w14:textId="77777777" w:rsidR="00874449" w:rsidRDefault="00874449" w:rsidP="00874449">
      <w:pPr>
        <w:widowControl w:val="0"/>
        <w:numPr>
          <w:ilvl w:val="0"/>
          <w:numId w:val="5"/>
        </w:numPr>
        <w:autoSpaceDE w:val="0"/>
        <w:autoSpaceDN w:val="0"/>
        <w:spacing w:after="160" w:line="256" w:lineRule="auto"/>
        <w:ind w:right="381"/>
        <w:outlineLvl w:val="9"/>
        <w:rPr>
          <w:rFonts w:ascii="Aptos" w:eastAsia="Calibri" w:hAnsi="Aptos" w:cs="Calibri"/>
        </w:rPr>
      </w:pPr>
      <w:r w:rsidRPr="00874449">
        <w:rPr>
          <w:rFonts w:ascii="Aptos" w:eastAsia="Calibri" w:hAnsi="Aptos" w:cs="Calibri"/>
        </w:rPr>
        <w:t>Enter a positive cash request</w:t>
      </w:r>
      <w:r w:rsidRPr="00874449">
        <w:rPr>
          <w:rFonts w:ascii="Aptos" w:eastAsia="Calibri" w:hAnsi="Aptos" w:cs="Calibri"/>
          <w:spacing w:val="-2"/>
        </w:rPr>
        <w:t xml:space="preserve"> </w:t>
      </w:r>
      <w:r w:rsidRPr="00874449">
        <w:rPr>
          <w:rFonts w:ascii="Aptos" w:eastAsia="Calibri" w:hAnsi="Aptos" w:cs="Calibri"/>
        </w:rPr>
        <w:t>first</w:t>
      </w:r>
      <w:r w:rsidRPr="00874449">
        <w:rPr>
          <w:rFonts w:ascii="Aptos" w:eastAsia="Calibri" w:hAnsi="Aptos" w:cs="Calibri"/>
          <w:spacing w:val="-3"/>
        </w:rPr>
        <w:t xml:space="preserve"> </w:t>
      </w:r>
      <w:r w:rsidRPr="00874449">
        <w:rPr>
          <w:rFonts w:ascii="Aptos" w:eastAsia="Calibri" w:hAnsi="Aptos" w:cs="Calibri"/>
        </w:rPr>
        <w:t>and</w:t>
      </w:r>
      <w:r w:rsidRPr="00874449">
        <w:rPr>
          <w:rFonts w:ascii="Aptos" w:eastAsia="Calibri" w:hAnsi="Aptos" w:cs="Calibri"/>
          <w:spacing w:val="-3"/>
        </w:rPr>
        <w:t xml:space="preserve"> </w:t>
      </w:r>
      <w:r w:rsidRPr="00874449">
        <w:rPr>
          <w:rFonts w:ascii="Aptos" w:eastAsia="Calibri" w:hAnsi="Aptos" w:cs="Calibri"/>
        </w:rPr>
        <w:t>then the negative amount can be entered.</w:t>
      </w:r>
      <w:r w:rsidRPr="00874449">
        <w:rPr>
          <w:rFonts w:ascii="Aptos" w:eastAsia="Calibri" w:hAnsi="Aptos" w:cs="Calibri"/>
          <w:spacing w:val="-2"/>
        </w:rPr>
        <w:t xml:space="preserve"> </w:t>
      </w:r>
      <w:r w:rsidRPr="00874449">
        <w:rPr>
          <w:rFonts w:ascii="Aptos" w:eastAsia="Calibri" w:hAnsi="Aptos" w:cs="Calibri"/>
        </w:rPr>
        <w:t>Making</w:t>
      </w:r>
      <w:r w:rsidRPr="00874449">
        <w:rPr>
          <w:rFonts w:ascii="Aptos" w:eastAsia="Calibri" w:hAnsi="Aptos" w:cs="Calibri"/>
          <w:spacing w:val="-1"/>
        </w:rPr>
        <w:t xml:space="preserve"> </w:t>
      </w:r>
      <w:r w:rsidRPr="00874449">
        <w:rPr>
          <w:rFonts w:ascii="Aptos" w:eastAsia="Calibri" w:hAnsi="Aptos" w:cs="Calibri"/>
        </w:rPr>
        <w:t>sure</w:t>
      </w:r>
      <w:r w:rsidRPr="00874449">
        <w:rPr>
          <w:rFonts w:ascii="Aptos" w:eastAsia="Calibri" w:hAnsi="Aptos" w:cs="Calibri"/>
          <w:spacing w:val="-3"/>
        </w:rPr>
        <w:t xml:space="preserve"> </w:t>
      </w:r>
      <w:r w:rsidRPr="00874449">
        <w:rPr>
          <w:rFonts w:ascii="Aptos" w:eastAsia="Calibri" w:hAnsi="Aptos" w:cs="Calibri"/>
        </w:rPr>
        <w:t>the</w:t>
      </w:r>
      <w:r w:rsidRPr="00874449">
        <w:rPr>
          <w:rFonts w:ascii="Aptos" w:eastAsia="Calibri" w:hAnsi="Aptos" w:cs="Calibri"/>
          <w:spacing w:val="-3"/>
        </w:rPr>
        <w:t xml:space="preserve"> </w:t>
      </w:r>
      <w:r w:rsidRPr="00874449">
        <w:rPr>
          <w:rFonts w:ascii="Aptos" w:eastAsia="Calibri" w:hAnsi="Aptos" w:cs="Calibri"/>
        </w:rPr>
        <w:t>total</w:t>
      </w:r>
      <w:r w:rsidRPr="00874449">
        <w:rPr>
          <w:rFonts w:ascii="Aptos" w:eastAsia="Calibri" w:hAnsi="Aptos" w:cs="Calibri"/>
          <w:spacing w:val="-4"/>
        </w:rPr>
        <w:t xml:space="preserve"> </w:t>
      </w:r>
      <w:r w:rsidRPr="00874449">
        <w:rPr>
          <w:rFonts w:ascii="Aptos" w:eastAsia="Calibri" w:hAnsi="Aptos" w:cs="Calibri"/>
        </w:rPr>
        <w:t>of</w:t>
      </w:r>
      <w:r w:rsidRPr="00874449">
        <w:rPr>
          <w:rFonts w:ascii="Aptos" w:eastAsia="Calibri" w:hAnsi="Aptos" w:cs="Calibri"/>
          <w:spacing w:val="-3"/>
        </w:rPr>
        <w:t xml:space="preserve"> </w:t>
      </w:r>
      <w:r w:rsidRPr="00874449">
        <w:rPr>
          <w:rFonts w:ascii="Aptos" w:eastAsia="Calibri" w:hAnsi="Aptos" w:cs="Calibri"/>
        </w:rPr>
        <w:t>all requests is equal to or greater than $0.00.</w:t>
      </w:r>
      <w:r>
        <w:rPr>
          <w:rFonts w:ascii="Aptos" w:eastAsia="Calibri" w:hAnsi="Aptos" w:cs="Calibri"/>
        </w:rPr>
        <w:t xml:space="preserve"> </w:t>
      </w:r>
    </w:p>
    <w:p w14:paraId="2CA94758" w14:textId="59E7D2AB" w:rsidR="00874449" w:rsidRDefault="00874449" w:rsidP="00874449">
      <w:pPr>
        <w:widowControl w:val="0"/>
        <w:autoSpaceDE w:val="0"/>
        <w:autoSpaceDN w:val="0"/>
        <w:spacing w:after="160" w:line="256" w:lineRule="auto"/>
        <w:ind w:right="381"/>
        <w:outlineLvl w:val="9"/>
        <w:rPr>
          <w:rFonts w:ascii="Aptos" w:eastAsia="Calibri" w:hAnsi="Aptos" w:cs="Calibri"/>
        </w:rPr>
      </w:pPr>
      <w:r w:rsidRPr="00874449">
        <w:rPr>
          <w:rFonts w:ascii="Aptos" w:eastAsia="Calibri" w:hAnsi="Aptos" w:cs="Calibri"/>
        </w:rPr>
        <w:t>If</w:t>
      </w:r>
      <w:r w:rsidRPr="00874449">
        <w:rPr>
          <w:rFonts w:ascii="Aptos" w:eastAsia="Calibri" w:hAnsi="Aptos" w:cs="Calibri"/>
          <w:spacing w:val="-2"/>
        </w:rPr>
        <w:t xml:space="preserve"> </w:t>
      </w:r>
      <w:r w:rsidRPr="00874449">
        <w:rPr>
          <w:rFonts w:ascii="Aptos" w:eastAsia="Calibri" w:hAnsi="Aptos" w:cs="Calibri"/>
        </w:rPr>
        <w:t>an</w:t>
      </w:r>
      <w:r w:rsidRPr="00874449">
        <w:rPr>
          <w:rFonts w:ascii="Aptos" w:eastAsia="Calibri" w:hAnsi="Aptos" w:cs="Calibri"/>
          <w:spacing w:val="-5"/>
        </w:rPr>
        <w:t xml:space="preserve"> </w:t>
      </w:r>
      <w:r w:rsidRPr="00874449">
        <w:rPr>
          <w:rFonts w:ascii="Aptos" w:eastAsia="Calibri" w:hAnsi="Aptos" w:cs="Calibri"/>
        </w:rPr>
        <w:t>error</w:t>
      </w:r>
      <w:r w:rsidRPr="00874449">
        <w:rPr>
          <w:rFonts w:ascii="Aptos" w:eastAsia="Calibri" w:hAnsi="Aptos" w:cs="Calibri"/>
          <w:spacing w:val="-3"/>
        </w:rPr>
        <w:t xml:space="preserve"> </w:t>
      </w:r>
      <w:r w:rsidRPr="00874449">
        <w:rPr>
          <w:rFonts w:ascii="Aptos" w:eastAsia="Calibri" w:hAnsi="Aptos" w:cs="Calibri"/>
        </w:rPr>
        <w:t>message</w:t>
      </w:r>
      <w:r w:rsidRPr="00874449">
        <w:rPr>
          <w:rFonts w:ascii="Aptos" w:eastAsia="Calibri" w:hAnsi="Aptos" w:cs="Calibri"/>
          <w:spacing w:val="-5"/>
        </w:rPr>
        <w:t xml:space="preserve"> </w:t>
      </w:r>
      <w:r w:rsidRPr="00874449">
        <w:rPr>
          <w:rFonts w:ascii="Aptos" w:eastAsia="Calibri" w:hAnsi="Aptos" w:cs="Calibri"/>
        </w:rPr>
        <w:t>is displayed</w:t>
      </w:r>
      <w:r w:rsidRPr="00874449">
        <w:rPr>
          <w:rFonts w:ascii="Aptos" w:eastAsia="Calibri" w:hAnsi="Aptos" w:cs="Calibri"/>
          <w:spacing w:val="-4"/>
        </w:rPr>
        <w:t xml:space="preserve"> </w:t>
      </w:r>
      <w:r w:rsidRPr="00874449">
        <w:rPr>
          <w:rFonts w:ascii="Aptos" w:eastAsia="Calibri" w:hAnsi="Aptos" w:cs="Calibri"/>
        </w:rPr>
        <w:t>when</w:t>
      </w:r>
      <w:r w:rsidRPr="00874449">
        <w:rPr>
          <w:rFonts w:ascii="Aptos" w:eastAsia="Calibri" w:hAnsi="Aptos" w:cs="Calibri"/>
          <w:spacing w:val="-2"/>
        </w:rPr>
        <w:t xml:space="preserve"> </w:t>
      </w:r>
      <w:r w:rsidRPr="00874449">
        <w:rPr>
          <w:rFonts w:ascii="Aptos" w:eastAsia="Calibri" w:hAnsi="Aptos" w:cs="Calibri"/>
        </w:rPr>
        <w:t>creating</w:t>
      </w:r>
      <w:r w:rsidRPr="00874449">
        <w:rPr>
          <w:rFonts w:ascii="Aptos" w:eastAsia="Calibri" w:hAnsi="Aptos" w:cs="Calibri"/>
          <w:spacing w:val="-6"/>
        </w:rPr>
        <w:t xml:space="preserve"> </w:t>
      </w:r>
      <w:r w:rsidRPr="00874449">
        <w:rPr>
          <w:rFonts w:ascii="Aptos" w:eastAsia="Calibri" w:hAnsi="Aptos" w:cs="Calibri"/>
        </w:rPr>
        <w:t>cash</w:t>
      </w:r>
      <w:r w:rsidRPr="00874449">
        <w:rPr>
          <w:rFonts w:ascii="Aptos" w:eastAsia="Calibri" w:hAnsi="Aptos" w:cs="Calibri"/>
          <w:spacing w:val="-2"/>
        </w:rPr>
        <w:t xml:space="preserve"> </w:t>
      </w:r>
      <w:r w:rsidRPr="00874449">
        <w:rPr>
          <w:rFonts w:ascii="Aptos" w:eastAsia="Calibri" w:hAnsi="Aptos" w:cs="Calibri"/>
        </w:rPr>
        <w:t>adjustment</w:t>
      </w:r>
      <w:r w:rsidRPr="00874449">
        <w:rPr>
          <w:rFonts w:ascii="Aptos" w:eastAsia="Calibri" w:hAnsi="Aptos" w:cs="Calibri"/>
          <w:spacing w:val="-2"/>
        </w:rPr>
        <w:t xml:space="preserve"> </w:t>
      </w:r>
      <w:r w:rsidRPr="00874449">
        <w:rPr>
          <w:rFonts w:ascii="Aptos" w:eastAsia="Calibri" w:hAnsi="Aptos" w:cs="Calibri"/>
        </w:rPr>
        <w:t>entries,</w:t>
      </w:r>
      <w:r w:rsidRPr="00874449">
        <w:rPr>
          <w:rFonts w:ascii="Aptos" w:eastAsia="Calibri" w:hAnsi="Aptos" w:cs="Calibri"/>
          <w:spacing w:val="-3"/>
        </w:rPr>
        <w:t xml:space="preserve"> </w:t>
      </w:r>
      <w:r w:rsidRPr="00874449">
        <w:rPr>
          <w:rFonts w:ascii="Aptos" w:eastAsia="Calibri" w:hAnsi="Aptos" w:cs="Calibri"/>
        </w:rPr>
        <w:t>review</w:t>
      </w:r>
      <w:r w:rsidRPr="00874449">
        <w:rPr>
          <w:rFonts w:ascii="Aptos" w:eastAsia="Calibri" w:hAnsi="Aptos" w:cs="Calibri"/>
          <w:spacing w:val="-5"/>
        </w:rPr>
        <w:t xml:space="preserve"> </w:t>
      </w:r>
      <w:r w:rsidRPr="00874449">
        <w:rPr>
          <w:rFonts w:ascii="Aptos" w:eastAsia="Calibri" w:hAnsi="Aptos" w:cs="Calibri"/>
        </w:rPr>
        <w:t>calculations and make corrections until the total cash request is equal to or greater than $0.00.</w:t>
      </w:r>
    </w:p>
    <w:p w14:paraId="74DC4B36" w14:textId="77777777" w:rsidR="00874449" w:rsidRDefault="00874449" w:rsidP="00874449">
      <w:pPr>
        <w:pStyle w:val="Heading4"/>
        <w:rPr>
          <w:rFonts w:ascii="Aptos" w:hAnsi="Aptos"/>
          <w:b/>
          <w:bCs/>
          <w:i w:val="0"/>
          <w:iCs w:val="0"/>
          <w:color w:val="auto"/>
          <w:spacing w:val="-4"/>
        </w:rPr>
      </w:pPr>
      <w:r w:rsidRPr="00874449">
        <w:rPr>
          <w:rFonts w:ascii="Aptos" w:hAnsi="Aptos"/>
          <w:b/>
          <w:bCs/>
          <w:i w:val="0"/>
          <w:iCs w:val="0"/>
          <w:color w:val="auto"/>
        </w:rPr>
        <w:t>Excess</w:t>
      </w:r>
      <w:r w:rsidRPr="00874449">
        <w:rPr>
          <w:rFonts w:ascii="Aptos" w:hAnsi="Aptos"/>
          <w:b/>
          <w:bCs/>
          <w:i w:val="0"/>
          <w:iCs w:val="0"/>
          <w:color w:val="auto"/>
          <w:spacing w:val="-2"/>
        </w:rPr>
        <w:t xml:space="preserve"> </w:t>
      </w:r>
      <w:r w:rsidRPr="00874449">
        <w:rPr>
          <w:rFonts w:ascii="Aptos" w:hAnsi="Aptos"/>
          <w:b/>
          <w:bCs/>
          <w:i w:val="0"/>
          <w:iCs w:val="0"/>
          <w:color w:val="auto"/>
          <w:spacing w:val="-4"/>
        </w:rPr>
        <w:t>Cash</w:t>
      </w:r>
    </w:p>
    <w:p w14:paraId="3B004296" w14:textId="77777777" w:rsidR="00874449" w:rsidRDefault="00874449" w:rsidP="00874449"/>
    <w:p w14:paraId="4FA849C3" w14:textId="77777777" w:rsidR="00874449" w:rsidRDefault="00874449" w:rsidP="00874449">
      <w:pPr>
        <w:widowControl w:val="0"/>
        <w:autoSpaceDE w:val="0"/>
        <w:autoSpaceDN w:val="0"/>
        <w:ind w:right="357" w:hanging="1"/>
        <w:outlineLvl w:val="9"/>
        <w:rPr>
          <w:rFonts w:ascii="Aptos" w:eastAsia="Calibri" w:hAnsi="Aptos" w:cs="Calibri"/>
          <w:spacing w:val="-2"/>
        </w:rPr>
      </w:pPr>
      <w:r>
        <w:rPr>
          <w:rFonts w:ascii="Aptos" w:eastAsia="Calibri" w:hAnsi="Aptos" w:cs="Calibri"/>
        </w:rPr>
        <w:t>Cash draws must be limited to the minimum amounts needed and be timed with actual, immediate cash requirements. Failure to update the Total Cash Disbursed field will cause excess cash. Cash</w:t>
      </w:r>
      <w:r>
        <w:rPr>
          <w:rFonts w:ascii="Aptos" w:eastAsia="Calibri" w:hAnsi="Aptos" w:cs="Calibri"/>
          <w:spacing w:val="-1"/>
        </w:rPr>
        <w:t xml:space="preserve"> </w:t>
      </w:r>
      <w:r>
        <w:rPr>
          <w:rFonts w:ascii="Aptos" w:eastAsia="Calibri" w:hAnsi="Aptos" w:cs="Calibri"/>
        </w:rPr>
        <w:t>requests</w:t>
      </w:r>
      <w:r>
        <w:rPr>
          <w:rFonts w:ascii="Aptos" w:eastAsia="Calibri" w:hAnsi="Aptos" w:cs="Calibri"/>
          <w:spacing w:val="-5"/>
        </w:rPr>
        <w:t xml:space="preserve"> </w:t>
      </w:r>
      <w:r>
        <w:rPr>
          <w:rFonts w:ascii="Aptos" w:eastAsia="Calibri" w:hAnsi="Aptos" w:cs="Calibri"/>
        </w:rPr>
        <w:t>may</w:t>
      </w:r>
      <w:r>
        <w:rPr>
          <w:rFonts w:ascii="Aptos" w:eastAsia="Calibri" w:hAnsi="Aptos" w:cs="Calibri"/>
          <w:spacing w:val="-3"/>
        </w:rPr>
        <w:t xml:space="preserve"> </w:t>
      </w:r>
      <w:r>
        <w:rPr>
          <w:rFonts w:ascii="Aptos" w:eastAsia="Calibri" w:hAnsi="Aptos" w:cs="Calibri"/>
        </w:rPr>
        <w:t>be</w:t>
      </w:r>
      <w:r>
        <w:rPr>
          <w:rFonts w:ascii="Aptos" w:eastAsia="Calibri" w:hAnsi="Aptos" w:cs="Calibri"/>
          <w:spacing w:val="-4"/>
        </w:rPr>
        <w:t xml:space="preserve"> </w:t>
      </w:r>
      <w:r>
        <w:rPr>
          <w:rFonts w:ascii="Aptos" w:eastAsia="Calibri" w:hAnsi="Aptos" w:cs="Calibri"/>
        </w:rPr>
        <w:t>denied</w:t>
      </w:r>
      <w:r>
        <w:rPr>
          <w:rFonts w:ascii="Aptos" w:eastAsia="Calibri" w:hAnsi="Aptos" w:cs="Calibri"/>
          <w:spacing w:val="-4"/>
        </w:rPr>
        <w:t xml:space="preserve"> </w:t>
      </w:r>
      <w:r>
        <w:rPr>
          <w:rFonts w:ascii="Aptos" w:eastAsia="Calibri" w:hAnsi="Aptos" w:cs="Calibri"/>
        </w:rPr>
        <w:t>when</w:t>
      </w:r>
      <w:r>
        <w:rPr>
          <w:rFonts w:ascii="Aptos" w:eastAsia="Calibri" w:hAnsi="Aptos" w:cs="Calibri"/>
          <w:spacing w:val="-4"/>
        </w:rPr>
        <w:t xml:space="preserve"> </w:t>
      </w:r>
      <w:r>
        <w:rPr>
          <w:rFonts w:ascii="Aptos" w:eastAsia="Calibri" w:hAnsi="Aptos" w:cs="Calibri"/>
        </w:rPr>
        <w:t>excess</w:t>
      </w:r>
      <w:r>
        <w:rPr>
          <w:rFonts w:ascii="Aptos" w:eastAsia="Calibri" w:hAnsi="Aptos" w:cs="Calibri"/>
          <w:spacing w:val="-3"/>
        </w:rPr>
        <w:t xml:space="preserve"> </w:t>
      </w:r>
      <w:r>
        <w:rPr>
          <w:rFonts w:ascii="Aptos" w:eastAsia="Calibri" w:hAnsi="Aptos" w:cs="Calibri"/>
        </w:rPr>
        <w:t>cash</w:t>
      </w:r>
      <w:r>
        <w:rPr>
          <w:rFonts w:ascii="Aptos" w:eastAsia="Calibri" w:hAnsi="Aptos" w:cs="Calibri"/>
          <w:spacing w:val="-1"/>
        </w:rPr>
        <w:t xml:space="preserve"> </w:t>
      </w:r>
      <w:r>
        <w:rPr>
          <w:rFonts w:ascii="Aptos" w:eastAsia="Calibri" w:hAnsi="Aptos" w:cs="Calibri"/>
        </w:rPr>
        <w:t>is</w:t>
      </w:r>
      <w:r>
        <w:rPr>
          <w:rFonts w:ascii="Aptos" w:eastAsia="Calibri" w:hAnsi="Aptos" w:cs="Calibri"/>
          <w:spacing w:val="-5"/>
        </w:rPr>
        <w:t xml:space="preserve"> </w:t>
      </w:r>
      <w:r>
        <w:rPr>
          <w:rFonts w:ascii="Aptos" w:eastAsia="Calibri" w:hAnsi="Aptos" w:cs="Calibri"/>
        </w:rPr>
        <w:t>shown</w:t>
      </w:r>
      <w:r>
        <w:rPr>
          <w:rFonts w:ascii="Aptos" w:eastAsia="Calibri" w:hAnsi="Aptos" w:cs="Calibri"/>
          <w:spacing w:val="-1"/>
        </w:rPr>
        <w:t xml:space="preserve"> </w:t>
      </w:r>
      <w:r>
        <w:rPr>
          <w:rFonts w:ascii="Aptos" w:eastAsia="Calibri" w:hAnsi="Aptos" w:cs="Calibri"/>
        </w:rPr>
        <w:t>in</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5"/>
        </w:rPr>
        <w:t xml:space="preserve"> </w:t>
      </w:r>
      <w:r>
        <w:rPr>
          <w:rFonts w:ascii="Aptos" w:eastAsia="Calibri" w:hAnsi="Aptos" w:cs="Calibri"/>
        </w:rPr>
        <w:t>CalJOBS</w:t>
      </w:r>
      <w:r>
        <w:rPr>
          <w:rFonts w:ascii="Aptos" w:eastAsia="Calibri" w:hAnsi="Aptos" w:cs="Calibri"/>
          <w:spacing w:val="-2"/>
        </w:rPr>
        <w:t xml:space="preserve"> </w:t>
      </w:r>
      <w:r>
        <w:rPr>
          <w:rFonts w:ascii="Aptos" w:eastAsia="Calibri" w:hAnsi="Aptos" w:cs="Calibri"/>
        </w:rPr>
        <w:t>Cash</w:t>
      </w:r>
      <w:r>
        <w:rPr>
          <w:rFonts w:ascii="Aptos" w:eastAsia="Calibri" w:hAnsi="Aptos" w:cs="Calibri"/>
          <w:spacing w:val="-1"/>
        </w:rPr>
        <w:t xml:space="preserve"> </w:t>
      </w:r>
      <w:r>
        <w:rPr>
          <w:rFonts w:ascii="Aptos" w:eastAsia="Calibri" w:hAnsi="Aptos" w:cs="Calibri"/>
        </w:rPr>
        <w:t>Request</w:t>
      </w:r>
      <w:r>
        <w:rPr>
          <w:rFonts w:ascii="Aptos" w:eastAsia="Calibri" w:hAnsi="Aptos" w:cs="Calibri"/>
          <w:spacing w:val="-4"/>
        </w:rPr>
        <w:t xml:space="preserve"> </w:t>
      </w:r>
      <w:r>
        <w:rPr>
          <w:rFonts w:ascii="Aptos" w:eastAsia="Calibri" w:hAnsi="Aptos" w:cs="Calibri"/>
        </w:rPr>
        <w:t xml:space="preserve">Approval </w:t>
      </w:r>
      <w:r>
        <w:rPr>
          <w:rFonts w:ascii="Aptos" w:eastAsia="Calibri" w:hAnsi="Aptos" w:cs="Calibri"/>
          <w:spacing w:val="-2"/>
        </w:rPr>
        <w:t>reports.</w:t>
      </w:r>
    </w:p>
    <w:p w14:paraId="74808523" w14:textId="0622ABB0" w:rsidR="00874449" w:rsidRDefault="00874449" w:rsidP="00874449"/>
    <w:p w14:paraId="6649A9B3" w14:textId="77777777" w:rsidR="00874449" w:rsidRDefault="00874449" w:rsidP="00874449">
      <w:pPr>
        <w:pStyle w:val="Heading4"/>
        <w:rPr>
          <w:rFonts w:ascii="Aptos" w:hAnsi="Aptos"/>
          <w:b/>
          <w:bCs/>
          <w:i w:val="0"/>
          <w:iCs w:val="0"/>
          <w:color w:val="auto"/>
          <w:spacing w:val="-2"/>
        </w:rPr>
      </w:pPr>
      <w:r w:rsidRPr="00874449">
        <w:rPr>
          <w:rFonts w:ascii="Aptos" w:hAnsi="Aptos"/>
          <w:b/>
          <w:bCs/>
          <w:i w:val="0"/>
          <w:iCs w:val="0"/>
          <w:color w:val="auto"/>
        </w:rPr>
        <w:t>Cash</w:t>
      </w:r>
      <w:r w:rsidRPr="00874449">
        <w:rPr>
          <w:rFonts w:ascii="Aptos" w:hAnsi="Aptos"/>
          <w:b/>
          <w:bCs/>
          <w:i w:val="0"/>
          <w:iCs w:val="0"/>
          <w:color w:val="auto"/>
          <w:spacing w:val="-3"/>
        </w:rPr>
        <w:t xml:space="preserve"> </w:t>
      </w:r>
      <w:r w:rsidRPr="00874449">
        <w:rPr>
          <w:rFonts w:ascii="Aptos" w:hAnsi="Aptos"/>
          <w:b/>
          <w:bCs/>
          <w:i w:val="0"/>
          <w:iCs w:val="0"/>
          <w:color w:val="auto"/>
        </w:rPr>
        <w:t>Delivery</w:t>
      </w:r>
      <w:r w:rsidRPr="00874449">
        <w:rPr>
          <w:rFonts w:ascii="Aptos" w:hAnsi="Aptos"/>
          <w:b/>
          <w:bCs/>
          <w:i w:val="0"/>
          <w:iCs w:val="0"/>
          <w:color w:val="auto"/>
          <w:spacing w:val="-1"/>
        </w:rPr>
        <w:t xml:space="preserve"> </w:t>
      </w:r>
      <w:r w:rsidRPr="00874449">
        <w:rPr>
          <w:rFonts w:ascii="Aptos" w:hAnsi="Aptos"/>
          <w:b/>
          <w:bCs/>
          <w:i w:val="0"/>
          <w:iCs w:val="0"/>
          <w:color w:val="auto"/>
          <w:spacing w:val="-2"/>
        </w:rPr>
        <w:t>Methods</w:t>
      </w:r>
    </w:p>
    <w:p w14:paraId="2CF60D09" w14:textId="77777777" w:rsidR="00874449" w:rsidRPr="00874449" w:rsidRDefault="00874449" w:rsidP="00874449"/>
    <w:p w14:paraId="330035C2" w14:textId="77777777" w:rsidR="00874449" w:rsidRDefault="00874449" w:rsidP="00874449">
      <w:pPr>
        <w:widowControl w:val="0"/>
        <w:autoSpaceDE w:val="0"/>
        <w:autoSpaceDN w:val="0"/>
        <w:ind w:right="357"/>
        <w:outlineLvl w:val="9"/>
        <w:rPr>
          <w:rFonts w:ascii="Aptos" w:eastAsia="Calibri" w:hAnsi="Aptos" w:cs="Calibri"/>
        </w:rPr>
      </w:pPr>
      <w:proofErr w:type="gramStart"/>
      <w:r>
        <w:rPr>
          <w:rFonts w:ascii="Aptos" w:eastAsia="Calibri" w:hAnsi="Aptos" w:cs="Calibri"/>
        </w:rPr>
        <w:t>The EDD</w:t>
      </w:r>
      <w:proofErr w:type="gramEnd"/>
      <w:r>
        <w:rPr>
          <w:rFonts w:ascii="Aptos" w:eastAsia="Calibri" w:hAnsi="Aptos" w:cs="Calibri"/>
        </w:rPr>
        <w:t xml:space="preserve"> offers subrecipients three methods for receiving the funds requested: direct deposit, mailed check, or check pick up.  Subrecipient selects their preferred delivery method on the </w:t>
      </w:r>
      <w:r>
        <w:rPr>
          <w:rFonts w:ascii="Aptos" w:eastAsia="Calibri" w:hAnsi="Aptos" w:cs="Calibri"/>
          <w:spacing w:val="-2"/>
        </w:rPr>
        <w:t xml:space="preserve">Cash Delivery Form (CDF) </w:t>
      </w:r>
      <w:r>
        <w:rPr>
          <w:rFonts w:ascii="Aptos" w:eastAsia="Calibri" w:hAnsi="Aptos" w:cs="Calibri"/>
        </w:rPr>
        <w:t>included</w:t>
      </w:r>
      <w:r>
        <w:rPr>
          <w:rFonts w:ascii="Aptos" w:eastAsia="Calibri" w:hAnsi="Aptos" w:cs="Calibri"/>
          <w:spacing w:val="-1"/>
        </w:rPr>
        <w:t xml:space="preserve"> </w:t>
      </w:r>
      <w:r>
        <w:rPr>
          <w:rFonts w:ascii="Aptos" w:eastAsia="Calibri" w:hAnsi="Aptos" w:cs="Calibri"/>
        </w:rPr>
        <w:t>with</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initial</w:t>
      </w:r>
      <w:r>
        <w:rPr>
          <w:rFonts w:ascii="Aptos" w:eastAsia="Calibri" w:hAnsi="Aptos" w:cs="Calibri"/>
          <w:spacing w:val="-5"/>
        </w:rPr>
        <w:t xml:space="preserve"> </w:t>
      </w:r>
      <w:r>
        <w:rPr>
          <w:rFonts w:ascii="Aptos" w:eastAsia="Calibri" w:hAnsi="Aptos" w:cs="Calibri"/>
        </w:rPr>
        <w:t>subgrant</w:t>
      </w:r>
      <w:r>
        <w:rPr>
          <w:rFonts w:ascii="Aptos" w:eastAsia="Calibri" w:hAnsi="Aptos" w:cs="Calibri"/>
          <w:spacing w:val="-4"/>
        </w:rPr>
        <w:t xml:space="preserve"> </w:t>
      </w:r>
      <w:r>
        <w:rPr>
          <w:rFonts w:ascii="Aptos" w:eastAsia="Calibri" w:hAnsi="Aptos" w:cs="Calibri"/>
        </w:rPr>
        <w:t>package.</w:t>
      </w:r>
      <w:r>
        <w:rPr>
          <w:rFonts w:ascii="Aptos" w:eastAsia="Calibri" w:hAnsi="Aptos" w:cs="Calibri"/>
          <w:spacing w:val="-3"/>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EDD</w:t>
      </w:r>
      <w:r>
        <w:rPr>
          <w:rFonts w:ascii="Aptos" w:eastAsia="Calibri" w:hAnsi="Aptos" w:cs="Calibri"/>
          <w:spacing w:val="-4"/>
        </w:rPr>
        <w:t xml:space="preserve"> </w:t>
      </w:r>
      <w:r>
        <w:rPr>
          <w:rFonts w:ascii="Aptos" w:eastAsia="Calibri" w:hAnsi="Aptos" w:cs="Calibri"/>
          <w:spacing w:val="-2"/>
        </w:rPr>
        <w:t>keeps</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most</w:t>
      </w:r>
      <w:r>
        <w:rPr>
          <w:rFonts w:ascii="Aptos" w:eastAsia="Calibri" w:hAnsi="Aptos" w:cs="Calibri"/>
          <w:spacing w:val="-1"/>
        </w:rPr>
        <w:t xml:space="preserve"> </w:t>
      </w:r>
      <w:r>
        <w:rPr>
          <w:rFonts w:ascii="Aptos" w:eastAsia="Calibri" w:hAnsi="Aptos" w:cs="Calibri"/>
        </w:rPr>
        <w:t>current</w:t>
      </w:r>
      <w:r>
        <w:rPr>
          <w:rFonts w:ascii="Aptos" w:eastAsia="Calibri" w:hAnsi="Aptos" w:cs="Calibri"/>
          <w:spacing w:val="-1"/>
        </w:rPr>
        <w:t xml:space="preserve"> </w:t>
      </w:r>
      <w:r>
        <w:rPr>
          <w:rFonts w:ascii="Aptos" w:eastAsia="Calibri" w:hAnsi="Aptos" w:cs="Calibri"/>
        </w:rPr>
        <w:t>cash delivery form on file for each subrecipient. To change the delivery method for your organization, submit a new CDF to the EDD showing the new preferred method.  Follow the instructions provided on the CDF Review the delivery methods below:</w:t>
      </w:r>
    </w:p>
    <w:p w14:paraId="2A1B2560" w14:textId="77777777" w:rsidR="00874449" w:rsidRDefault="00874449" w:rsidP="00874449">
      <w:pPr>
        <w:widowControl w:val="0"/>
        <w:autoSpaceDE w:val="0"/>
        <w:autoSpaceDN w:val="0"/>
        <w:ind w:right="357"/>
        <w:outlineLvl w:val="9"/>
        <w:rPr>
          <w:rFonts w:ascii="Aptos" w:eastAsia="Calibri" w:hAnsi="Aptos" w:cs="Calibri"/>
        </w:rPr>
      </w:pPr>
    </w:p>
    <w:p w14:paraId="6E759BCE" w14:textId="77777777" w:rsidR="00874449" w:rsidRPr="00874449" w:rsidRDefault="00874449" w:rsidP="00874449">
      <w:pPr>
        <w:pStyle w:val="Heading5"/>
        <w:rPr>
          <w:rFonts w:ascii="Aptos" w:hAnsi="Aptos"/>
          <w:b/>
          <w:bCs/>
          <w:color w:val="auto"/>
        </w:rPr>
      </w:pPr>
      <w:r w:rsidRPr="00874449">
        <w:rPr>
          <w:rFonts w:ascii="Aptos" w:hAnsi="Aptos"/>
          <w:b/>
          <w:bCs/>
          <w:color w:val="auto"/>
        </w:rPr>
        <w:t>Method 1 – Direct deposit to a bank account</w:t>
      </w:r>
    </w:p>
    <w:p w14:paraId="30E71610" w14:textId="77777777" w:rsidR="00874449" w:rsidRDefault="00874449" w:rsidP="00874449">
      <w:pPr>
        <w:widowControl w:val="0"/>
        <w:numPr>
          <w:ilvl w:val="0"/>
          <w:numId w:val="6"/>
        </w:numPr>
        <w:tabs>
          <w:tab w:val="left" w:pos="1179"/>
        </w:tabs>
        <w:autoSpaceDE w:val="0"/>
        <w:autoSpaceDN w:val="0"/>
        <w:outlineLvl w:val="9"/>
        <w:rPr>
          <w:rFonts w:ascii="Aptos" w:eastAsia="Calibri" w:hAnsi="Aptos" w:cs="Calibri"/>
        </w:rPr>
      </w:pPr>
      <w:r>
        <w:rPr>
          <w:rFonts w:ascii="Aptos" w:eastAsia="Calibri" w:hAnsi="Aptos" w:cs="Calibri"/>
        </w:rPr>
        <w:t>The</w:t>
      </w:r>
      <w:r>
        <w:rPr>
          <w:rFonts w:ascii="Aptos" w:eastAsia="Calibri" w:hAnsi="Aptos" w:cs="Calibri"/>
          <w:spacing w:val="-2"/>
        </w:rPr>
        <w:t xml:space="preserve"> </w:t>
      </w:r>
      <w:r>
        <w:rPr>
          <w:rFonts w:ascii="Aptos" w:eastAsia="Calibri" w:hAnsi="Aptos" w:cs="Calibri"/>
        </w:rPr>
        <w:t>EDD</w:t>
      </w:r>
      <w:r>
        <w:rPr>
          <w:rFonts w:ascii="Aptos" w:eastAsia="Calibri" w:hAnsi="Aptos" w:cs="Calibri"/>
          <w:spacing w:val="-2"/>
        </w:rPr>
        <w:t xml:space="preserve"> </w:t>
      </w:r>
      <w:r>
        <w:rPr>
          <w:rFonts w:ascii="Aptos" w:eastAsia="Calibri" w:hAnsi="Aptos" w:cs="Calibri"/>
        </w:rPr>
        <w:t>will make a</w:t>
      </w:r>
      <w:r>
        <w:rPr>
          <w:rFonts w:ascii="Aptos" w:eastAsia="Calibri" w:hAnsi="Aptos" w:cs="Calibri"/>
          <w:spacing w:val="-3"/>
        </w:rPr>
        <w:t xml:space="preserve"> </w:t>
      </w:r>
      <w:r>
        <w:rPr>
          <w:rFonts w:ascii="Aptos" w:eastAsia="Calibri" w:hAnsi="Aptos" w:cs="Calibri"/>
        </w:rPr>
        <w:t>wire transfer to a</w:t>
      </w:r>
      <w:r>
        <w:rPr>
          <w:rFonts w:ascii="Aptos" w:eastAsia="Calibri" w:hAnsi="Aptos" w:cs="Calibri"/>
          <w:spacing w:val="-3"/>
        </w:rPr>
        <w:t xml:space="preserve"> </w:t>
      </w:r>
      <w:r>
        <w:rPr>
          <w:rFonts w:ascii="Aptos" w:eastAsia="Calibri" w:hAnsi="Aptos" w:cs="Calibri"/>
        </w:rPr>
        <w:t>specified</w:t>
      </w:r>
      <w:r>
        <w:rPr>
          <w:rFonts w:ascii="Aptos" w:eastAsia="Calibri" w:hAnsi="Aptos" w:cs="Calibri"/>
          <w:spacing w:val="-4"/>
        </w:rPr>
        <w:t xml:space="preserve"> </w:t>
      </w:r>
      <w:r>
        <w:rPr>
          <w:rFonts w:ascii="Aptos" w:eastAsia="Calibri" w:hAnsi="Aptos" w:cs="Calibri"/>
        </w:rPr>
        <w:t>bank</w:t>
      </w:r>
      <w:r>
        <w:rPr>
          <w:rFonts w:ascii="Aptos" w:eastAsia="Calibri" w:hAnsi="Aptos" w:cs="Calibri"/>
          <w:spacing w:val="-1"/>
        </w:rPr>
        <w:t xml:space="preserve"> </w:t>
      </w:r>
      <w:r>
        <w:rPr>
          <w:rFonts w:ascii="Aptos" w:eastAsia="Calibri" w:hAnsi="Aptos" w:cs="Calibri"/>
          <w:spacing w:val="-2"/>
        </w:rPr>
        <w:t>account.</w:t>
      </w:r>
    </w:p>
    <w:p w14:paraId="2C4630C4" w14:textId="77777777" w:rsidR="00874449" w:rsidRDefault="00874449" w:rsidP="00874449">
      <w:pPr>
        <w:widowControl w:val="0"/>
        <w:numPr>
          <w:ilvl w:val="0"/>
          <w:numId w:val="6"/>
        </w:numPr>
        <w:tabs>
          <w:tab w:val="left" w:pos="1180"/>
        </w:tabs>
        <w:autoSpaceDE w:val="0"/>
        <w:autoSpaceDN w:val="0"/>
        <w:ind w:right="551"/>
        <w:outlineLvl w:val="9"/>
        <w:rPr>
          <w:rFonts w:ascii="Aptos" w:eastAsia="Calibri" w:hAnsi="Aptos" w:cs="Calibri"/>
        </w:rPr>
      </w:pPr>
      <w:r>
        <w:rPr>
          <w:rFonts w:ascii="Aptos" w:eastAsia="Calibri" w:hAnsi="Aptos" w:cs="Calibri"/>
        </w:rPr>
        <w:t>The</w:t>
      </w:r>
      <w:r>
        <w:rPr>
          <w:rFonts w:ascii="Aptos" w:eastAsia="Calibri" w:hAnsi="Aptos" w:cs="Calibri"/>
          <w:spacing w:val="-3"/>
        </w:rPr>
        <w:t xml:space="preserve"> </w:t>
      </w:r>
      <w:r>
        <w:rPr>
          <w:rFonts w:ascii="Aptos" w:eastAsia="Calibri" w:hAnsi="Aptos" w:cs="Calibri"/>
        </w:rPr>
        <w:t>organization</w:t>
      </w:r>
      <w:r>
        <w:rPr>
          <w:rFonts w:ascii="Aptos" w:eastAsia="Calibri" w:hAnsi="Aptos" w:cs="Calibri"/>
          <w:spacing w:val="-3"/>
        </w:rPr>
        <w:t xml:space="preserve"> </w:t>
      </w:r>
      <w:r>
        <w:rPr>
          <w:rFonts w:ascii="Aptos" w:eastAsia="Calibri" w:hAnsi="Aptos" w:cs="Calibri"/>
        </w:rPr>
        <w:t>must</w:t>
      </w:r>
      <w:r>
        <w:rPr>
          <w:rFonts w:ascii="Aptos" w:eastAsia="Calibri" w:hAnsi="Aptos" w:cs="Calibri"/>
          <w:spacing w:val="-3"/>
        </w:rPr>
        <w:t xml:space="preserve"> </w:t>
      </w:r>
      <w:r>
        <w:rPr>
          <w:rFonts w:ascii="Aptos" w:eastAsia="Calibri" w:hAnsi="Aptos" w:cs="Calibri"/>
        </w:rPr>
        <w:t>provide</w:t>
      </w:r>
      <w:r>
        <w:rPr>
          <w:rFonts w:ascii="Aptos" w:eastAsia="Calibri" w:hAnsi="Aptos" w:cs="Calibri"/>
          <w:spacing w:val="-3"/>
        </w:rPr>
        <w:t xml:space="preserve"> </w:t>
      </w:r>
      <w:r>
        <w:rPr>
          <w:rFonts w:ascii="Aptos" w:eastAsia="Calibri" w:hAnsi="Aptos" w:cs="Calibri"/>
        </w:rPr>
        <w:t>the</w:t>
      </w:r>
      <w:r>
        <w:rPr>
          <w:rFonts w:ascii="Aptos" w:eastAsia="Calibri" w:hAnsi="Aptos" w:cs="Calibri"/>
          <w:spacing w:val="-4"/>
        </w:rPr>
        <w:t xml:space="preserve"> </w:t>
      </w:r>
      <w:r>
        <w:rPr>
          <w:rFonts w:ascii="Aptos" w:eastAsia="Calibri" w:hAnsi="Aptos" w:cs="Calibri"/>
        </w:rPr>
        <w:t>bank</w:t>
      </w:r>
      <w:r>
        <w:rPr>
          <w:rFonts w:ascii="Aptos" w:eastAsia="Calibri" w:hAnsi="Aptos" w:cs="Calibri"/>
          <w:spacing w:val="-3"/>
        </w:rPr>
        <w:t xml:space="preserve"> </w:t>
      </w:r>
      <w:r>
        <w:rPr>
          <w:rFonts w:ascii="Aptos" w:eastAsia="Calibri" w:hAnsi="Aptos" w:cs="Calibri"/>
        </w:rPr>
        <w:t>routing</w:t>
      </w:r>
      <w:r>
        <w:rPr>
          <w:rFonts w:ascii="Aptos" w:eastAsia="Calibri" w:hAnsi="Aptos" w:cs="Calibri"/>
          <w:spacing w:val="-2"/>
        </w:rPr>
        <w:t xml:space="preserve"> </w:t>
      </w:r>
      <w:r>
        <w:rPr>
          <w:rFonts w:ascii="Aptos" w:eastAsia="Calibri" w:hAnsi="Aptos" w:cs="Calibri"/>
        </w:rPr>
        <w:t>number</w:t>
      </w:r>
      <w:r>
        <w:rPr>
          <w:rFonts w:ascii="Aptos" w:eastAsia="Calibri" w:hAnsi="Aptos" w:cs="Calibri"/>
          <w:spacing w:val="-4"/>
        </w:rPr>
        <w:t xml:space="preserve"> </w:t>
      </w:r>
      <w:r>
        <w:rPr>
          <w:rFonts w:ascii="Aptos" w:eastAsia="Calibri" w:hAnsi="Aptos" w:cs="Calibri"/>
        </w:rPr>
        <w:t>and</w:t>
      </w:r>
      <w:r>
        <w:rPr>
          <w:rFonts w:ascii="Aptos" w:eastAsia="Calibri" w:hAnsi="Aptos" w:cs="Calibri"/>
          <w:spacing w:val="-3"/>
        </w:rPr>
        <w:t xml:space="preserve"> </w:t>
      </w:r>
      <w:r>
        <w:rPr>
          <w:rFonts w:ascii="Aptos" w:eastAsia="Calibri" w:hAnsi="Aptos" w:cs="Calibri"/>
        </w:rPr>
        <w:t>bank</w:t>
      </w:r>
      <w:r>
        <w:rPr>
          <w:rFonts w:ascii="Aptos" w:eastAsia="Calibri" w:hAnsi="Aptos" w:cs="Calibri"/>
          <w:spacing w:val="-3"/>
        </w:rPr>
        <w:t xml:space="preserve"> </w:t>
      </w:r>
      <w:r>
        <w:rPr>
          <w:rFonts w:ascii="Aptos" w:eastAsia="Calibri" w:hAnsi="Aptos" w:cs="Calibri"/>
        </w:rPr>
        <w:t>account</w:t>
      </w:r>
      <w:r>
        <w:rPr>
          <w:rFonts w:ascii="Aptos" w:eastAsia="Calibri" w:hAnsi="Aptos" w:cs="Calibri"/>
          <w:spacing w:val="-3"/>
        </w:rPr>
        <w:t xml:space="preserve"> </w:t>
      </w:r>
      <w:r>
        <w:rPr>
          <w:rFonts w:ascii="Aptos" w:eastAsia="Calibri" w:hAnsi="Aptos" w:cs="Calibri"/>
        </w:rPr>
        <w:t>number</w:t>
      </w:r>
      <w:r>
        <w:rPr>
          <w:rFonts w:ascii="Aptos" w:eastAsia="Calibri" w:hAnsi="Aptos" w:cs="Calibri"/>
          <w:spacing w:val="-5"/>
        </w:rPr>
        <w:t xml:space="preserve"> </w:t>
      </w:r>
      <w:r>
        <w:rPr>
          <w:rFonts w:ascii="Aptos" w:eastAsia="Calibri" w:hAnsi="Aptos" w:cs="Calibri"/>
        </w:rPr>
        <w:t xml:space="preserve">on </w:t>
      </w:r>
      <w:proofErr w:type="gramStart"/>
      <w:r>
        <w:rPr>
          <w:rFonts w:ascii="Aptos" w:eastAsia="Calibri" w:hAnsi="Aptos" w:cs="Calibri"/>
        </w:rPr>
        <w:t>the CDF</w:t>
      </w:r>
      <w:proofErr w:type="gramEnd"/>
      <w:r>
        <w:rPr>
          <w:rFonts w:ascii="Aptos" w:eastAsia="Calibri" w:hAnsi="Aptos" w:cs="Calibri"/>
        </w:rPr>
        <w:t>.</w:t>
      </w:r>
    </w:p>
    <w:p w14:paraId="1BC99796" w14:textId="77777777" w:rsidR="00874449" w:rsidRDefault="00874449" w:rsidP="00874449">
      <w:pPr>
        <w:widowControl w:val="0"/>
        <w:numPr>
          <w:ilvl w:val="0"/>
          <w:numId w:val="6"/>
        </w:numPr>
        <w:tabs>
          <w:tab w:val="left" w:pos="1179"/>
        </w:tabs>
        <w:autoSpaceDE w:val="0"/>
        <w:autoSpaceDN w:val="0"/>
        <w:spacing w:line="305" w:lineRule="exact"/>
        <w:outlineLvl w:val="9"/>
        <w:rPr>
          <w:rFonts w:ascii="Aptos" w:eastAsia="Calibri" w:hAnsi="Aptos" w:cs="Calibri"/>
        </w:rPr>
      </w:pPr>
      <w:r>
        <w:rPr>
          <w:rFonts w:ascii="Aptos" w:eastAsia="Calibri" w:hAnsi="Aptos" w:cs="Calibri"/>
        </w:rPr>
        <w:t>Bank</w:t>
      </w:r>
      <w:r>
        <w:rPr>
          <w:rFonts w:ascii="Aptos" w:eastAsia="Calibri" w:hAnsi="Aptos" w:cs="Calibri"/>
          <w:spacing w:val="-4"/>
        </w:rPr>
        <w:t xml:space="preserve"> </w:t>
      </w:r>
      <w:r>
        <w:rPr>
          <w:rFonts w:ascii="Aptos" w:eastAsia="Calibri" w:hAnsi="Aptos" w:cs="Calibri"/>
        </w:rPr>
        <w:t>account</w:t>
      </w:r>
      <w:r>
        <w:rPr>
          <w:rFonts w:ascii="Aptos" w:eastAsia="Calibri" w:hAnsi="Aptos" w:cs="Calibri"/>
          <w:spacing w:val="-3"/>
        </w:rPr>
        <w:t xml:space="preserve"> </w:t>
      </w:r>
      <w:r>
        <w:rPr>
          <w:rFonts w:ascii="Aptos" w:eastAsia="Calibri" w:hAnsi="Aptos" w:cs="Calibri"/>
        </w:rPr>
        <w:t>information will</w:t>
      </w:r>
      <w:r>
        <w:rPr>
          <w:rFonts w:ascii="Aptos" w:eastAsia="Calibri" w:hAnsi="Aptos" w:cs="Calibri"/>
          <w:spacing w:val="-1"/>
        </w:rPr>
        <w:t xml:space="preserve"> </w:t>
      </w:r>
      <w:r>
        <w:rPr>
          <w:rFonts w:ascii="Aptos" w:eastAsia="Calibri" w:hAnsi="Aptos" w:cs="Calibri"/>
        </w:rPr>
        <w:t>be</w:t>
      </w:r>
      <w:r>
        <w:rPr>
          <w:rFonts w:ascii="Aptos" w:eastAsia="Calibri" w:hAnsi="Aptos" w:cs="Calibri"/>
          <w:spacing w:val="-1"/>
        </w:rPr>
        <w:t xml:space="preserve"> </w:t>
      </w:r>
      <w:r>
        <w:rPr>
          <w:rFonts w:ascii="Aptos" w:eastAsia="Calibri" w:hAnsi="Aptos" w:cs="Calibri"/>
        </w:rPr>
        <w:t xml:space="preserve">kept </w:t>
      </w:r>
      <w:r>
        <w:rPr>
          <w:rFonts w:ascii="Aptos" w:eastAsia="Calibri" w:hAnsi="Aptos" w:cs="Calibri"/>
          <w:spacing w:val="-2"/>
        </w:rPr>
        <w:t>secure.</w:t>
      </w:r>
    </w:p>
    <w:p w14:paraId="1FC91ACE" w14:textId="77777777" w:rsidR="00874449" w:rsidRDefault="00874449" w:rsidP="00874449">
      <w:pPr>
        <w:widowControl w:val="0"/>
        <w:numPr>
          <w:ilvl w:val="0"/>
          <w:numId w:val="6"/>
        </w:numPr>
        <w:tabs>
          <w:tab w:val="left" w:pos="1179"/>
        </w:tabs>
        <w:autoSpaceDE w:val="0"/>
        <w:autoSpaceDN w:val="0"/>
        <w:spacing w:line="305" w:lineRule="exact"/>
        <w:outlineLvl w:val="9"/>
        <w:rPr>
          <w:rFonts w:ascii="Aptos" w:eastAsia="Calibri" w:hAnsi="Aptos" w:cs="Calibri"/>
        </w:rPr>
      </w:pPr>
      <w:bookmarkStart w:id="7" w:name="Method_2_–_Deliver_check_using_U.S._Post"/>
      <w:bookmarkStart w:id="8" w:name="Method_3_–_Check_Pick_up_at_the_EDD"/>
      <w:bookmarkEnd w:id="7"/>
      <w:bookmarkEnd w:id="8"/>
      <w:r>
        <w:rPr>
          <w:rFonts w:ascii="Aptos" w:eastAsia="Calibri" w:hAnsi="Aptos" w:cs="Calibri"/>
        </w:rPr>
        <w:t>Transfers</w:t>
      </w:r>
      <w:r>
        <w:rPr>
          <w:rFonts w:ascii="Aptos" w:eastAsia="Calibri" w:hAnsi="Aptos" w:cs="Calibri"/>
          <w:spacing w:val="-3"/>
        </w:rPr>
        <w:t xml:space="preserve"> </w:t>
      </w:r>
      <w:r>
        <w:rPr>
          <w:rFonts w:ascii="Aptos" w:eastAsia="Calibri" w:hAnsi="Aptos" w:cs="Calibri"/>
        </w:rPr>
        <w:t>will</w:t>
      </w:r>
      <w:r>
        <w:rPr>
          <w:rFonts w:ascii="Aptos" w:eastAsia="Calibri" w:hAnsi="Aptos" w:cs="Calibri"/>
          <w:spacing w:val="-1"/>
        </w:rPr>
        <w:t xml:space="preserve"> </w:t>
      </w:r>
      <w:r>
        <w:rPr>
          <w:rFonts w:ascii="Aptos" w:eastAsia="Calibri" w:hAnsi="Aptos" w:cs="Calibri"/>
        </w:rPr>
        <w:t>settle</w:t>
      </w:r>
      <w:r>
        <w:rPr>
          <w:rFonts w:ascii="Aptos" w:eastAsia="Calibri" w:hAnsi="Aptos" w:cs="Calibri"/>
          <w:spacing w:val="-3"/>
        </w:rPr>
        <w:t xml:space="preserve"> </w:t>
      </w:r>
      <w:r>
        <w:rPr>
          <w:rFonts w:ascii="Aptos" w:eastAsia="Calibri" w:hAnsi="Aptos" w:cs="Calibri"/>
        </w:rPr>
        <w:t>to</w:t>
      </w:r>
      <w:r>
        <w:rPr>
          <w:rFonts w:ascii="Aptos" w:eastAsia="Calibri" w:hAnsi="Aptos" w:cs="Calibri"/>
          <w:spacing w:val="-2"/>
        </w:rPr>
        <w:t xml:space="preserve"> </w:t>
      </w:r>
      <w:r>
        <w:rPr>
          <w:rFonts w:ascii="Aptos" w:eastAsia="Calibri" w:hAnsi="Aptos" w:cs="Calibri"/>
        </w:rPr>
        <w:t>the</w:t>
      </w:r>
      <w:r>
        <w:rPr>
          <w:rFonts w:ascii="Aptos" w:eastAsia="Calibri" w:hAnsi="Aptos" w:cs="Calibri"/>
          <w:spacing w:val="-1"/>
        </w:rPr>
        <w:t xml:space="preserve"> </w:t>
      </w:r>
      <w:r>
        <w:rPr>
          <w:rFonts w:ascii="Aptos" w:eastAsia="Calibri" w:hAnsi="Aptos" w:cs="Calibri"/>
        </w:rPr>
        <w:t>specified</w:t>
      </w:r>
      <w:r>
        <w:rPr>
          <w:rFonts w:ascii="Aptos" w:eastAsia="Calibri" w:hAnsi="Aptos" w:cs="Calibri"/>
          <w:spacing w:val="-3"/>
        </w:rPr>
        <w:t xml:space="preserve"> </w:t>
      </w:r>
      <w:r>
        <w:rPr>
          <w:rFonts w:ascii="Aptos" w:eastAsia="Calibri" w:hAnsi="Aptos" w:cs="Calibri"/>
        </w:rPr>
        <w:t>account</w:t>
      </w:r>
      <w:r>
        <w:rPr>
          <w:rFonts w:ascii="Aptos" w:eastAsia="Calibri" w:hAnsi="Aptos" w:cs="Calibri"/>
          <w:spacing w:val="-1"/>
        </w:rPr>
        <w:t xml:space="preserve"> </w:t>
      </w:r>
      <w:r>
        <w:rPr>
          <w:rFonts w:ascii="Aptos" w:eastAsia="Calibri" w:hAnsi="Aptos" w:cs="Calibri"/>
        </w:rPr>
        <w:t>on</w:t>
      </w:r>
      <w:r>
        <w:rPr>
          <w:rFonts w:ascii="Aptos" w:eastAsia="Calibri" w:hAnsi="Aptos" w:cs="Calibri"/>
          <w:spacing w:val="-3"/>
        </w:rPr>
        <w:t xml:space="preserve"> </w:t>
      </w:r>
      <w:r>
        <w:rPr>
          <w:rFonts w:ascii="Aptos" w:eastAsia="Calibri" w:hAnsi="Aptos" w:cs="Calibri"/>
        </w:rPr>
        <w:t>the</w:t>
      </w:r>
      <w:r>
        <w:rPr>
          <w:rFonts w:ascii="Aptos" w:eastAsia="Calibri" w:hAnsi="Aptos" w:cs="Calibri"/>
          <w:spacing w:val="-1"/>
        </w:rPr>
        <w:t xml:space="preserve"> </w:t>
      </w:r>
      <w:r>
        <w:rPr>
          <w:rFonts w:ascii="Aptos" w:eastAsia="Calibri" w:hAnsi="Aptos" w:cs="Calibri"/>
        </w:rPr>
        <w:t>delivery</w:t>
      </w:r>
      <w:r>
        <w:rPr>
          <w:rFonts w:ascii="Aptos" w:eastAsia="Calibri" w:hAnsi="Aptos" w:cs="Calibri"/>
          <w:spacing w:val="-3"/>
        </w:rPr>
        <w:t xml:space="preserve"> </w:t>
      </w:r>
      <w:r>
        <w:rPr>
          <w:rFonts w:ascii="Aptos" w:eastAsia="Calibri" w:hAnsi="Aptos" w:cs="Calibri"/>
        </w:rPr>
        <w:t>date</w:t>
      </w:r>
      <w:r>
        <w:rPr>
          <w:rFonts w:ascii="Aptos" w:eastAsia="Calibri" w:hAnsi="Aptos" w:cs="Calibri"/>
          <w:spacing w:val="-1"/>
        </w:rPr>
        <w:t xml:space="preserve"> </w:t>
      </w:r>
      <w:r>
        <w:rPr>
          <w:rFonts w:ascii="Aptos" w:eastAsia="Calibri" w:hAnsi="Aptos" w:cs="Calibri"/>
        </w:rPr>
        <w:t>shown in</w:t>
      </w:r>
      <w:r>
        <w:rPr>
          <w:rFonts w:ascii="Aptos" w:eastAsia="Calibri" w:hAnsi="Aptos" w:cs="Calibri"/>
          <w:spacing w:val="-3"/>
        </w:rPr>
        <w:t xml:space="preserve"> </w:t>
      </w:r>
      <w:r>
        <w:rPr>
          <w:rFonts w:ascii="Aptos" w:eastAsia="Calibri" w:hAnsi="Aptos" w:cs="Calibri"/>
          <w:spacing w:val="-2"/>
        </w:rPr>
        <w:t>CalJOBS.</w:t>
      </w:r>
    </w:p>
    <w:p w14:paraId="011604FD" w14:textId="77777777" w:rsidR="00874449" w:rsidRDefault="00874449" w:rsidP="00874449">
      <w:pPr>
        <w:widowControl w:val="0"/>
        <w:numPr>
          <w:ilvl w:val="0"/>
          <w:numId w:val="6"/>
        </w:numPr>
        <w:tabs>
          <w:tab w:val="left" w:pos="1180"/>
        </w:tabs>
        <w:autoSpaceDE w:val="0"/>
        <w:autoSpaceDN w:val="0"/>
        <w:ind w:right="669"/>
        <w:outlineLvl w:val="9"/>
        <w:rPr>
          <w:rFonts w:ascii="Aptos" w:eastAsia="Calibri" w:hAnsi="Aptos" w:cs="Calibri"/>
        </w:rPr>
      </w:pPr>
      <w:r>
        <w:rPr>
          <w:rFonts w:ascii="Aptos" w:eastAsia="Calibri" w:hAnsi="Aptos" w:cs="Calibri"/>
          <w:spacing w:val="-1"/>
        </w:rPr>
        <w:t xml:space="preserve">Submit an updated CDF </w:t>
      </w:r>
      <w:r>
        <w:rPr>
          <w:rFonts w:ascii="Aptos" w:eastAsia="Calibri" w:hAnsi="Aptos" w:cs="Calibri"/>
        </w:rPr>
        <w:t>promptly</w:t>
      </w:r>
      <w:r>
        <w:rPr>
          <w:rFonts w:ascii="Aptos" w:eastAsia="Calibri" w:hAnsi="Aptos" w:cs="Calibri"/>
          <w:spacing w:val="-6"/>
        </w:rPr>
        <w:t xml:space="preserve"> </w:t>
      </w:r>
      <w:r>
        <w:rPr>
          <w:rFonts w:ascii="Aptos" w:eastAsia="Calibri" w:hAnsi="Aptos" w:cs="Calibri"/>
        </w:rPr>
        <w:t>if</w:t>
      </w:r>
      <w:r>
        <w:rPr>
          <w:rFonts w:ascii="Aptos" w:eastAsia="Calibri" w:hAnsi="Aptos" w:cs="Calibri"/>
          <w:spacing w:val="-1"/>
        </w:rPr>
        <w:t xml:space="preserve"> </w:t>
      </w:r>
      <w:r>
        <w:rPr>
          <w:rFonts w:ascii="Aptos" w:eastAsia="Calibri" w:hAnsi="Aptos" w:cs="Calibri"/>
        </w:rPr>
        <w:t>your</w:t>
      </w:r>
      <w:r>
        <w:rPr>
          <w:rFonts w:ascii="Aptos" w:eastAsia="Calibri" w:hAnsi="Aptos" w:cs="Calibri"/>
          <w:spacing w:val="-2"/>
        </w:rPr>
        <w:t xml:space="preserve"> </w:t>
      </w:r>
      <w:r>
        <w:rPr>
          <w:rFonts w:ascii="Aptos" w:eastAsia="Calibri" w:hAnsi="Aptos" w:cs="Calibri"/>
        </w:rPr>
        <w:t>organization</w:t>
      </w:r>
      <w:r>
        <w:rPr>
          <w:rFonts w:ascii="Aptos" w:eastAsia="Calibri" w:hAnsi="Aptos" w:cs="Calibri"/>
          <w:spacing w:val="-1"/>
        </w:rPr>
        <w:t xml:space="preserve"> </w:t>
      </w:r>
      <w:r>
        <w:rPr>
          <w:rFonts w:ascii="Aptos" w:eastAsia="Calibri" w:hAnsi="Aptos" w:cs="Calibri"/>
        </w:rPr>
        <w:t>changes</w:t>
      </w:r>
      <w:r>
        <w:rPr>
          <w:rFonts w:ascii="Aptos" w:eastAsia="Calibri" w:hAnsi="Aptos" w:cs="Calibri"/>
          <w:spacing w:val="-3"/>
        </w:rPr>
        <w:t xml:space="preserve"> </w:t>
      </w:r>
      <w:r>
        <w:rPr>
          <w:rFonts w:ascii="Aptos" w:eastAsia="Calibri" w:hAnsi="Aptos" w:cs="Calibri"/>
        </w:rPr>
        <w:t>banks</w:t>
      </w:r>
      <w:r>
        <w:rPr>
          <w:rFonts w:ascii="Aptos" w:eastAsia="Calibri" w:hAnsi="Aptos" w:cs="Calibri"/>
          <w:spacing w:val="-5"/>
        </w:rPr>
        <w:t xml:space="preserve"> </w:t>
      </w:r>
      <w:r>
        <w:rPr>
          <w:rFonts w:ascii="Aptos" w:eastAsia="Calibri" w:hAnsi="Aptos" w:cs="Calibri"/>
        </w:rPr>
        <w:t>or</w:t>
      </w:r>
      <w:r>
        <w:rPr>
          <w:rFonts w:ascii="Aptos" w:eastAsia="Calibri" w:hAnsi="Aptos" w:cs="Calibri"/>
          <w:spacing w:val="-5"/>
        </w:rPr>
        <w:t xml:space="preserve"> </w:t>
      </w:r>
      <w:r>
        <w:rPr>
          <w:rFonts w:ascii="Aptos" w:eastAsia="Calibri" w:hAnsi="Aptos" w:cs="Calibri"/>
        </w:rPr>
        <w:t>bank</w:t>
      </w:r>
      <w:r>
        <w:rPr>
          <w:rFonts w:ascii="Aptos" w:eastAsia="Calibri" w:hAnsi="Aptos" w:cs="Calibri"/>
          <w:spacing w:val="-4"/>
        </w:rPr>
        <w:t xml:space="preserve"> </w:t>
      </w:r>
      <w:r>
        <w:rPr>
          <w:rFonts w:ascii="Aptos" w:eastAsia="Calibri" w:hAnsi="Aptos" w:cs="Calibri"/>
        </w:rPr>
        <w:t>accounts.</w:t>
      </w:r>
      <w:r>
        <w:rPr>
          <w:rFonts w:ascii="Aptos" w:eastAsia="Calibri" w:hAnsi="Aptos" w:cs="Calibri"/>
          <w:spacing w:val="-3"/>
        </w:rPr>
        <w:t xml:space="preserve"> </w:t>
      </w:r>
    </w:p>
    <w:p w14:paraId="44CA2192" w14:textId="77777777" w:rsidR="00874449" w:rsidRDefault="00874449" w:rsidP="00874449">
      <w:pPr>
        <w:rPr>
          <w:rFonts w:ascii="Aptos" w:hAnsi="Aptos"/>
          <w:iCs/>
        </w:rPr>
      </w:pPr>
    </w:p>
    <w:p w14:paraId="1976B8B5" w14:textId="77777777" w:rsidR="00874449" w:rsidRPr="00874449" w:rsidRDefault="00874449" w:rsidP="00874449">
      <w:pPr>
        <w:pStyle w:val="Heading5"/>
        <w:rPr>
          <w:rFonts w:ascii="Aptos" w:hAnsi="Aptos"/>
          <w:b/>
          <w:bCs/>
          <w:color w:val="auto"/>
        </w:rPr>
      </w:pPr>
      <w:r w:rsidRPr="00874449">
        <w:rPr>
          <w:rFonts w:ascii="Aptos" w:hAnsi="Aptos"/>
          <w:b/>
          <w:bCs/>
          <w:color w:val="auto"/>
        </w:rPr>
        <w:t>Method</w:t>
      </w:r>
      <w:r w:rsidRPr="00874449">
        <w:rPr>
          <w:rFonts w:ascii="Aptos" w:hAnsi="Aptos"/>
          <w:b/>
          <w:bCs/>
          <w:color w:val="auto"/>
          <w:spacing w:val="-4"/>
        </w:rPr>
        <w:t xml:space="preserve"> </w:t>
      </w:r>
      <w:r w:rsidRPr="00874449">
        <w:rPr>
          <w:rFonts w:ascii="Aptos" w:hAnsi="Aptos"/>
          <w:b/>
          <w:bCs/>
          <w:color w:val="auto"/>
        </w:rPr>
        <w:t>2 –</w:t>
      </w:r>
      <w:r w:rsidRPr="00874449">
        <w:rPr>
          <w:rFonts w:ascii="Aptos" w:hAnsi="Aptos"/>
          <w:b/>
          <w:bCs/>
          <w:color w:val="auto"/>
          <w:spacing w:val="-2"/>
        </w:rPr>
        <w:t xml:space="preserve"> </w:t>
      </w:r>
      <w:r w:rsidRPr="00874449">
        <w:rPr>
          <w:rFonts w:ascii="Aptos" w:hAnsi="Aptos"/>
          <w:b/>
          <w:bCs/>
          <w:color w:val="auto"/>
        </w:rPr>
        <w:t>Deliver</w:t>
      </w:r>
      <w:r w:rsidRPr="00874449">
        <w:rPr>
          <w:rFonts w:ascii="Aptos" w:hAnsi="Aptos"/>
          <w:b/>
          <w:bCs/>
          <w:color w:val="auto"/>
          <w:spacing w:val="-4"/>
        </w:rPr>
        <w:t xml:space="preserve"> </w:t>
      </w:r>
      <w:r w:rsidRPr="00874449">
        <w:rPr>
          <w:rFonts w:ascii="Aptos" w:hAnsi="Aptos"/>
          <w:b/>
          <w:bCs/>
          <w:color w:val="auto"/>
        </w:rPr>
        <w:t>check</w:t>
      </w:r>
      <w:r w:rsidRPr="00874449">
        <w:rPr>
          <w:rFonts w:ascii="Aptos" w:hAnsi="Aptos"/>
          <w:b/>
          <w:bCs/>
          <w:color w:val="auto"/>
          <w:spacing w:val="-2"/>
        </w:rPr>
        <w:t xml:space="preserve"> </w:t>
      </w:r>
      <w:r w:rsidRPr="00874449">
        <w:rPr>
          <w:rFonts w:ascii="Aptos" w:hAnsi="Aptos"/>
          <w:b/>
          <w:bCs/>
          <w:color w:val="auto"/>
        </w:rPr>
        <w:t>using</w:t>
      </w:r>
      <w:r w:rsidRPr="00874449">
        <w:rPr>
          <w:rFonts w:ascii="Aptos" w:hAnsi="Aptos"/>
          <w:b/>
          <w:bCs/>
          <w:color w:val="auto"/>
          <w:spacing w:val="-2"/>
        </w:rPr>
        <w:t xml:space="preserve"> </w:t>
      </w:r>
      <w:r w:rsidRPr="00874449">
        <w:rPr>
          <w:rFonts w:ascii="Aptos" w:hAnsi="Aptos"/>
          <w:b/>
          <w:bCs/>
          <w:color w:val="auto"/>
        </w:rPr>
        <w:t>U.S.</w:t>
      </w:r>
      <w:r w:rsidRPr="00874449">
        <w:rPr>
          <w:rFonts w:ascii="Aptos" w:hAnsi="Aptos"/>
          <w:b/>
          <w:bCs/>
          <w:color w:val="auto"/>
          <w:spacing w:val="-1"/>
        </w:rPr>
        <w:t xml:space="preserve"> </w:t>
      </w:r>
      <w:r w:rsidRPr="00874449">
        <w:rPr>
          <w:rFonts w:ascii="Aptos" w:hAnsi="Aptos"/>
          <w:b/>
          <w:bCs/>
          <w:color w:val="auto"/>
        </w:rPr>
        <w:t>Postal</w:t>
      </w:r>
      <w:r w:rsidRPr="00874449">
        <w:rPr>
          <w:rFonts w:ascii="Aptos" w:hAnsi="Aptos"/>
          <w:b/>
          <w:bCs/>
          <w:color w:val="auto"/>
          <w:spacing w:val="1"/>
        </w:rPr>
        <w:t xml:space="preserve"> </w:t>
      </w:r>
      <w:r w:rsidRPr="00874449">
        <w:rPr>
          <w:rFonts w:ascii="Aptos" w:hAnsi="Aptos"/>
          <w:b/>
          <w:bCs/>
          <w:color w:val="auto"/>
          <w:spacing w:val="-2"/>
        </w:rPr>
        <w:t>Service</w:t>
      </w:r>
    </w:p>
    <w:p w14:paraId="7A98AE73" w14:textId="77777777" w:rsidR="00874449" w:rsidRDefault="00874449" w:rsidP="00874449">
      <w:pPr>
        <w:widowControl w:val="0"/>
        <w:numPr>
          <w:ilvl w:val="0"/>
          <w:numId w:val="7"/>
        </w:numPr>
        <w:tabs>
          <w:tab w:val="left" w:pos="1179"/>
        </w:tabs>
        <w:autoSpaceDE w:val="0"/>
        <w:autoSpaceDN w:val="0"/>
        <w:spacing w:line="305" w:lineRule="exact"/>
        <w:outlineLvl w:val="9"/>
        <w:rPr>
          <w:rFonts w:ascii="Aptos" w:eastAsia="Calibri" w:hAnsi="Aptos" w:cs="Calibri"/>
        </w:rPr>
      </w:pPr>
      <w:r>
        <w:rPr>
          <w:rFonts w:ascii="Aptos" w:eastAsia="Calibri" w:hAnsi="Aptos" w:cs="Calibri"/>
        </w:rPr>
        <w:t>The</w:t>
      </w:r>
      <w:r>
        <w:rPr>
          <w:rFonts w:ascii="Aptos" w:eastAsia="Calibri" w:hAnsi="Aptos" w:cs="Calibri"/>
          <w:spacing w:val="-2"/>
        </w:rPr>
        <w:t xml:space="preserve"> </w:t>
      </w:r>
      <w:r>
        <w:rPr>
          <w:rFonts w:ascii="Aptos" w:eastAsia="Calibri" w:hAnsi="Aptos" w:cs="Calibri"/>
        </w:rPr>
        <w:t>EDD</w:t>
      </w:r>
      <w:r>
        <w:rPr>
          <w:rFonts w:ascii="Aptos" w:eastAsia="Calibri" w:hAnsi="Aptos" w:cs="Calibri"/>
          <w:spacing w:val="-2"/>
        </w:rPr>
        <w:t xml:space="preserve"> </w:t>
      </w:r>
      <w:r>
        <w:rPr>
          <w:rFonts w:ascii="Aptos" w:eastAsia="Calibri" w:hAnsi="Aptos" w:cs="Calibri"/>
        </w:rPr>
        <w:t>will mail</w:t>
      </w:r>
      <w:r>
        <w:rPr>
          <w:rFonts w:ascii="Aptos" w:eastAsia="Calibri" w:hAnsi="Aptos" w:cs="Calibri"/>
          <w:spacing w:val="-3"/>
        </w:rPr>
        <w:t xml:space="preserve"> </w:t>
      </w:r>
      <w:r>
        <w:rPr>
          <w:rFonts w:ascii="Aptos" w:eastAsia="Calibri" w:hAnsi="Aptos" w:cs="Calibri"/>
        </w:rPr>
        <w:t>a check</w:t>
      </w:r>
      <w:r>
        <w:rPr>
          <w:rFonts w:ascii="Aptos" w:eastAsia="Calibri" w:hAnsi="Aptos" w:cs="Calibri"/>
          <w:spacing w:val="-1"/>
        </w:rPr>
        <w:t xml:space="preserve"> </w:t>
      </w:r>
      <w:r>
        <w:rPr>
          <w:rFonts w:ascii="Aptos" w:eastAsia="Calibri" w:hAnsi="Aptos" w:cs="Calibri"/>
        </w:rPr>
        <w:t>to</w:t>
      </w:r>
      <w:r>
        <w:rPr>
          <w:rFonts w:ascii="Aptos" w:eastAsia="Calibri" w:hAnsi="Aptos" w:cs="Calibri"/>
          <w:spacing w:val="-2"/>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address</w:t>
      </w:r>
      <w:r>
        <w:rPr>
          <w:rFonts w:ascii="Aptos" w:eastAsia="Calibri" w:hAnsi="Aptos" w:cs="Calibri"/>
          <w:spacing w:val="-1"/>
        </w:rPr>
        <w:t xml:space="preserve"> </w:t>
      </w:r>
      <w:r>
        <w:rPr>
          <w:rFonts w:ascii="Aptos" w:eastAsia="Calibri" w:hAnsi="Aptos" w:cs="Calibri"/>
        </w:rPr>
        <w:t>specified</w:t>
      </w:r>
      <w:r>
        <w:rPr>
          <w:rFonts w:ascii="Aptos" w:eastAsia="Calibri" w:hAnsi="Aptos" w:cs="Calibri"/>
          <w:spacing w:val="1"/>
        </w:rPr>
        <w:t xml:space="preserve"> </w:t>
      </w:r>
      <w:r>
        <w:rPr>
          <w:rFonts w:ascii="Aptos" w:eastAsia="Calibri" w:hAnsi="Aptos" w:cs="Calibri"/>
        </w:rPr>
        <w:t>on</w:t>
      </w:r>
      <w:r>
        <w:rPr>
          <w:rFonts w:ascii="Aptos" w:eastAsia="Calibri" w:hAnsi="Aptos" w:cs="Calibri"/>
          <w:spacing w:val="1"/>
        </w:rPr>
        <w:t xml:space="preserve"> </w:t>
      </w:r>
      <w:r>
        <w:rPr>
          <w:rFonts w:ascii="Aptos" w:eastAsia="Calibri" w:hAnsi="Aptos" w:cs="Calibri"/>
        </w:rPr>
        <w:t xml:space="preserve">the </w:t>
      </w:r>
      <w:r>
        <w:rPr>
          <w:rFonts w:ascii="Aptos" w:eastAsia="Calibri" w:hAnsi="Aptos" w:cs="Calibri"/>
          <w:spacing w:val="-4"/>
        </w:rPr>
        <w:t>CDF.</w:t>
      </w:r>
    </w:p>
    <w:p w14:paraId="4E69628B" w14:textId="77777777" w:rsidR="00874449" w:rsidRDefault="00874449" w:rsidP="00874449">
      <w:pPr>
        <w:widowControl w:val="0"/>
        <w:numPr>
          <w:ilvl w:val="0"/>
          <w:numId w:val="7"/>
        </w:numPr>
        <w:tabs>
          <w:tab w:val="left" w:pos="1180"/>
        </w:tabs>
        <w:autoSpaceDE w:val="0"/>
        <w:autoSpaceDN w:val="0"/>
        <w:ind w:right="572"/>
        <w:outlineLvl w:val="9"/>
        <w:rPr>
          <w:rFonts w:ascii="Aptos" w:eastAsia="Calibri" w:hAnsi="Aptos" w:cs="Calibri"/>
        </w:rPr>
      </w:pPr>
      <w:r>
        <w:rPr>
          <w:rFonts w:ascii="Aptos" w:eastAsia="Calibri" w:hAnsi="Aptos" w:cs="Calibri"/>
        </w:rPr>
        <w:t>The</w:t>
      </w:r>
      <w:r>
        <w:rPr>
          <w:rFonts w:ascii="Aptos" w:eastAsia="Calibri" w:hAnsi="Aptos" w:cs="Calibri"/>
          <w:spacing w:val="-2"/>
        </w:rPr>
        <w:t xml:space="preserve"> </w:t>
      </w:r>
      <w:r>
        <w:rPr>
          <w:rFonts w:ascii="Aptos" w:eastAsia="Calibri" w:hAnsi="Aptos" w:cs="Calibri"/>
        </w:rPr>
        <w:t>check</w:t>
      </w:r>
      <w:r>
        <w:rPr>
          <w:rFonts w:ascii="Aptos" w:eastAsia="Calibri" w:hAnsi="Aptos" w:cs="Calibri"/>
          <w:spacing w:val="-4"/>
        </w:rPr>
        <w:t xml:space="preserve"> </w:t>
      </w:r>
      <w:r>
        <w:rPr>
          <w:rFonts w:ascii="Aptos" w:eastAsia="Calibri" w:hAnsi="Aptos" w:cs="Calibri"/>
        </w:rPr>
        <w:t>will</w:t>
      </w:r>
      <w:r>
        <w:rPr>
          <w:rFonts w:ascii="Aptos" w:eastAsia="Calibri" w:hAnsi="Aptos" w:cs="Calibri"/>
          <w:spacing w:val="-2"/>
        </w:rPr>
        <w:t xml:space="preserve"> </w:t>
      </w:r>
      <w:r>
        <w:rPr>
          <w:rFonts w:ascii="Aptos" w:eastAsia="Calibri" w:hAnsi="Aptos" w:cs="Calibri"/>
        </w:rPr>
        <w:t>be</w:t>
      </w:r>
      <w:r>
        <w:rPr>
          <w:rFonts w:ascii="Aptos" w:eastAsia="Calibri" w:hAnsi="Aptos" w:cs="Calibri"/>
          <w:spacing w:val="-4"/>
        </w:rPr>
        <w:t xml:space="preserve"> </w:t>
      </w:r>
      <w:r>
        <w:rPr>
          <w:rFonts w:ascii="Aptos" w:eastAsia="Calibri" w:hAnsi="Aptos" w:cs="Calibri"/>
        </w:rPr>
        <w:t>mailed</w:t>
      </w:r>
      <w:r>
        <w:rPr>
          <w:rFonts w:ascii="Aptos" w:eastAsia="Calibri" w:hAnsi="Aptos" w:cs="Calibri"/>
          <w:spacing w:val="-4"/>
        </w:rPr>
        <w:t xml:space="preserve"> </w:t>
      </w:r>
      <w:r>
        <w:rPr>
          <w:rFonts w:ascii="Aptos" w:eastAsia="Calibri" w:hAnsi="Aptos" w:cs="Calibri"/>
        </w:rPr>
        <w:t>through</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U.S.</w:t>
      </w:r>
      <w:r>
        <w:rPr>
          <w:rFonts w:ascii="Aptos" w:eastAsia="Calibri" w:hAnsi="Aptos" w:cs="Calibri"/>
          <w:spacing w:val="-3"/>
        </w:rPr>
        <w:t xml:space="preserve"> </w:t>
      </w:r>
      <w:r>
        <w:rPr>
          <w:rFonts w:ascii="Aptos" w:eastAsia="Calibri" w:hAnsi="Aptos" w:cs="Calibri"/>
        </w:rPr>
        <w:t>Postal</w:t>
      </w:r>
      <w:r>
        <w:rPr>
          <w:rFonts w:ascii="Aptos" w:eastAsia="Calibri" w:hAnsi="Aptos" w:cs="Calibri"/>
          <w:spacing w:val="-5"/>
        </w:rPr>
        <w:t xml:space="preserve"> </w:t>
      </w:r>
      <w:r>
        <w:rPr>
          <w:rFonts w:ascii="Aptos" w:eastAsia="Calibri" w:hAnsi="Aptos" w:cs="Calibri"/>
        </w:rPr>
        <w:t>Service</w:t>
      </w:r>
      <w:r>
        <w:rPr>
          <w:rFonts w:ascii="Aptos" w:eastAsia="Calibri" w:hAnsi="Aptos" w:cs="Calibri"/>
          <w:spacing w:val="-2"/>
        </w:rPr>
        <w:t xml:space="preserve"> </w:t>
      </w:r>
      <w:r>
        <w:rPr>
          <w:rFonts w:ascii="Aptos" w:eastAsia="Calibri" w:hAnsi="Aptos" w:cs="Calibri"/>
        </w:rPr>
        <w:t>on</w:t>
      </w:r>
      <w:r>
        <w:rPr>
          <w:rFonts w:ascii="Aptos" w:eastAsia="Calibri" w:hAnsi="Aptos" w:cs="Calibri"/>
          <w:spacing w:val="-4"/>
        </w:rPr>
        <w:t xml:space="preserve"> </w:t>
      </w:r>
      <w:r>
        <w:rPr>
          <w:rFonts w:ascii="Aptos" w:eastAsia="Calibri" w:hAnsi="Aptos" w:cs="Calibri"/>
        </w:rPr>
        <w:t>the</w:t>
      </w:r>
      <w:r>
        <w:rPr>
          <w:rFonts w:ascii="Aptos" w:eastAsia="Calibri" w:hAnsi="Aptos" w:cs="Calibri"/>
          <w:spacing w:val="-4"/>
        </w:rPr>
        <w:t xml:space="preserve"> </w:t>
      </w:r>
      <w:r>
        <w:rPr>
          <w:rFonts w:ascii="Aptos" w:eastAsia="Calibri" w:hAnsi="Aptos" w:cs="Calibri"/>
        </w:rPr>
        <w:t>delivery</w:t>
      </w:r>
      <w:r>
        <w:rPr>
          <w:rFonts w:ascii="Aptos" w:eastAsia="Calibri" w:hAnsi="Aptos" w:cs="Calibri"/>
          <w:spacing w:val="-6"/>
        </w:rPr>
        <w:t xml:space="preserve"> </w:t>
      </w:r>
      <w:r>
        <w:rPr>
          <w:rFonts w:ascii="Aptos" w:eastAsia="Calibri" w:hAnsi="Aptos" w:cs="Calibri"/>
        </w:rPr>
        <w:t>date</w:t>
      </w:r>
      <w:r>
        <w:rPr>
          <w:rFonts w:ascii="Aptos" w:eastAsia="Calibri" w:hAnsi="Aptos" w:cs="Calibri"/>
          <w:spacing w:val="-2"/>
        </w:rPr>
        <w:t xml:space="preserve"> </w:t>
      </w:r>
      <w:r>
        <w:rPr>
          <w:rFonts w:ascii="Aptos" w:eastAsia="Calibri" w:hAnsi="Aptos" w:cs="Calibri"/>
        </w:rPr>
        <w:t>shown</w:t>
      </w:r>
      <w:r>
        <w:rPr>
          <w:rFonts w:ascii="Aptos" w:eastAsia="Calibri" w:hAnsi="Aptos" w:cs="Calibri"/>
          <w:spacing w:val="-1"/>
        </w:rPr>
        <w:t xml:space="preserve"> </w:t>
      </w:r>
      <w:r>
        <w:rPr>
          <w:rFonts w:ascii="Aptos" w:eastAsia="Calibri" w:hAnsi="Aptos" w:cs="Calibri"/>
        </w:rPr>
        <w:t xml:space="preserve">in </w:t>
      </w:r>
      <w:r>
        <w:rPr>
          <w:rFonts w:ascii="Aptos" w:eastAsia="Calibri" w:hAnsi="Aptos" w:cs="Calibri"/>
          <w:spacing w:val="-2"/>
        </w:rPr>
        <w:t>CalJOBS.</w:t>
      </w:r>
    </w:p>
    <w:p w14:paraId="3BF65692" w14:textId="77777777" w:rsidR="00874449" w:rsidRDefault="00874449" w:rsidP="00874449">
      <w:pPr>
        <w:widowControl w:val="0"/>
        <w:numPr>
          <w:ilvl w:val="0"/>
          <w:numId w:val="7"/>
        </w:numPr>
        <w:tabs>
          <w:tab w:val="left" w:pos="1179"/>
        </w:tabs>
        <w:autoSpaceDE w:val="0"/>
        <w:autoSpaceDN w:val="0"/>
        <w:ind w:right="753"/>
        <w:outlineLvl w:val="9"/>
        <w:rPr>
          <w:rFonts w:ascii="Aptos" w:eastAsia="Calibri" w:hAnsi="Aptos" w:cs="Calibri"/>
        </w:rPr>
      </w:pPr>
      <w:r>
        <w:rPr>
          <w:rFonts w:ascii="Aptos" w:eastAsia="Calibri" w:hAnsi="Aptos" w:cs="Calibri"/>
        </w:rPr>
        <w:t>Submit an updated CDF</w:t>
      </w:r>
      <w:r>
        <w:rPr>
          <w:rFonts w:ascii="Aptos" w:eastAsia="Calibri" w:hAnsi="Aptos" w:cs="Calibri"/>
          <w:spacing w:val="-1"/>
        </w:rPr>
        <w:t xml:space="preserve"> </w:t>
      </w:r>
      <w:r>
        <w:rPr>
          <w:rFonts w:ascii="Aptos" w:eastAsia="Calibri" w:hAnsi="Aptos" w:cs="Calibri"/>
        </w:rPr>
        <w:t>promptly</w:t>
      </w:r>
      <w:r>
        <w:rPr>
          <w:rFonts w:ascii="Aptos" w:eastAsia="Calibri" w:hAnsi="Aptos" w:cs="Calibri"/>
          <w:spacing w:val="-5"/>
        </w:rPr>
        <w:t xml:space="preserve"> </w:t>
      </w:r>
      <w:r>
        <w:rPr>
          <w:rFonts w:ascii="Aptos" w:eastAsia="Calibri" w:hAnsi="Aptos" w:cs="Calibri"/>
        </w:rPr>
        <w:t>if</w:t>
      </w:r>
      <w:r>
        <w:rPr>
          <w:rFonts w:ascii="Aptos" w:eastAsia="Calibri" w:hAnsi="Aptos" w:cs="Calibri"/>
          <w:spacing w:val="-1"/>
        </w:rPr>
        <w:t xml:space="preserve"> </w:t>
      </w:r>
      <w:r>
        <w:rPr>
          <w:rFonts w:ascii="Aptos" w:eastAsia="Calibri" w:hAnsi="Aptos" w:cs="Calibri"/>
        </w:rPr>
        <w:t>there</w:t>
      </w:r>
      <w:r>
        <w:rPr>
          <w:rFonts w:ascii="Aptos" w:eastAsia="Calibri" w:hAnsi="Aptos" w:cs="Calibri"/>
          <w:spacing w:val="-3"/>
        </w:rPr>
        <w:t xml:space="preserve"> </w:t>
      </w:r>
      <w:r>
        <w:rPr>
          <w:rFonts w:ascii="Aptos" w:eastAsia="Calibri" w:hAnsi="Aptos" w:cs="Calibri"/>
        </w:rPr>
        <w:t>is</w:t>
      </w:r>
      <w:r>
        <w:rPr>
          <w:rFonts w:ascii="Aptos" w:eastAsia="Calibri" w:hAnsi="Aptos" w:cs="Calibri"/>
          <w:spacing w:val="-3"/>
        </w:rPr>
        <w:t xml:space="preserve"> </w:t>
      </w:r>
      <w:r>
        <w:rPr>
          <w:rFonts w:ascii="Aptos" w:eastAsia="Calibri" w:hAnsi="Aptos" w:cs="Calibri"/>
        </w:rPr>
        <w:t>a</w:t>
      </w:r>
      <w:r>
        <w:rPr>
          <w:rFonts w:ascii="Aptos" w:eastAsia="Calibri" w:hAnsi="Aptos" w:cs="Calibri"/>
          <w:spacing w:val="-4"/>
        </w:rPr>
        <w:t xml:space="preserve"> </w:t>
      </w:r>
      <w:r>
        <w:rPr>
          <w:rFonts w:ascii="Aptos" w:eastAsia="Calibri" w:hAnsi="Aptos" w:cs="Calibri"/>
        </w:rPr>
        <w:t>change</w:t>
      </w:r>
      <w:r>
        <w:rPr>
          <w:rFonts w:ascii="Aptos" w:eastAsia="Calibri" w:hAnsi="Aptos" w:cs="Calibri"/>
          <w:spacing w:val="-2"/>
        </w:rPr>
        <w:t xml:space="preserve"> </w:t>
      </w:r>
      <w:r>
        <w:rPr>
          <w:rFonts w:ascii="Aptos" w:eastAsia="Calibri" w:hAnsi="Aptos" w:cs="Calibri"/>
        </w:rPr>
        <w:t>to</w:t>
      </w:r>
      <w:r>
        <w:rPr>
          <w:rFonts w:ascii="Aptos" w:eastAsia="Calibri" w:hAnsi="Aptos" w:cs="Calibri"/>
          <w:spacing w:val="-2"/>
        </w:rPr>
        <w:t xml:space="preserve"> </w:t>
      </w:r>
      <w:r>
        <w:rPr>
          <w:rFonts w:ascii="Aptos" w:eastAsia="Calibri" w:hAnsi="Aptos" w:cs="Calibri"/>
        </w:rPr>
        <w:t>the</w:t>
      </w:r>
      <w:r>
        <w:rPr>
          <w:rFonts w:ascii="Aptos" w:eastAsia="Calibri" w:hAnsi="Aptos" w:cs="Calibri"/>
          <w:spacing w:val="-2"/>
        </w:rPr>
        <w:t xml:space="preserve"> </w:t>
      </w:r>
      <w:r>
        <w:rPr>
          <w:rFonts w:ascii="Aptos" w:eastAsia="Calibri" w:hAnsi="Aptos" w:cs="Calibri"/>
        </w:rPr>
        <w:t>mailing</w:t>
      </w:r>
      <w:r>
        <w:rPr>
          <w:rFonts w:ascii="Aptos" w:eastAsia="Calibri" w:hAnsi="Aptos" w:cs="Calibri"/>
          <w:spacing w:val="-3"/>
        </w:rPr>
        <w:t xml:space="preserve"> </w:t>
      </w:r>
      <w:r>
        <w:rPr>
          <w:rFonts w:ascii="Aptos" w:eastAsia="Calibri" w:hAnsi="Aptos" w:cs="Calibri"/>
        </w:rPr>
        <w:t>address.</w:t>
      </w:r>
      <w:r>
        <w:rPr>
          <w:rFonts w:ascii="Aptos" w:eastAsia="Calibri" w:hAnsi="Aptos" w:cs="Calibri"/>
          <w:spacing w:val="-3"/>
        </w:rPr>
        <w:t xml:space="preserve"> </w:t>
      </w:r>
    </w:p>
    <w:p w14:paraId="74640457" w14:textId="77777777" w:rsidR="00874449" w:rsidRDefault="00874449" w:rsidP="00874449">
      <w:pPr>
        <w:rPr>
          <w:rFonts w:ascii="Aptos" w:hAnsi="Aptos"/>
          <w:iCs/>
        </w:rPr>
      </w:pPr>
    </w:p>
    <w:p w14:paraId="3C076DA0" w14:textId="77777777" w:rsidR="00874449" w:rsidRPr="00874449" w:rsidRDefault="00874449" w:rsidP="00874449">
      <w:pPr>
        <w:pStyle w:val="Heading5"/>
        <w:rPr>
          <w:rFonts w:ascii="Aptos" w:hAnsi="Aptos"/>
          <w:b/>
          <w:bCs/>
          <w:color w:val="auto"/>
        </w:rPr>
      </w:pPr>
      <w:r w:rsidRPr="00874449">
        <w:rPr>
          <w:rFonts w:ascii="Aptos" w:hAnsi="Aptos"/>
          <w:b/>
          <w:bCs/>
          <w:color w:val="auto"/>
        </w:rPr>
        <w:lastRenderedPageBreak/>
        <w:t>Method</w:t>
      </w:r>
      <w:r w:rsidRPr="00874449">
        <w:rPr>
          <w:rFonts w:ascii="Aptos" w:hAnsi="Aptos"/>
          <w:b/>
          <w:bCs/>
          <w:color w:val="auto"/>
          <w:spacing w:val="-2"/>
        </w:rPr>
        <w:t xml:space="preserve"> </w:t>
      </w:r>
      <w:r w:rsidRPr="00874449">
        <w:rPr>
          <w:rFonts w:ascii="Aptos" w:hAnsi="Aptos"/>
          <w:b/>
          <w:bCs/>
          <w:color w:val="auto"/>
        </w:rPr>
        <w:t>3 –</w:t>
      </w:r>
      <w:r w:rsidRPr="00874449">
        <w:rPr>
          <w:rFonts w:ascii="Aptos" w:hAnsi="Aptos"/>
          <w:b/>
          <w:bCs/>
          <w:color w:val="auto"/>
          <w:spacing w:val="-2"/>
        </w:rPr>
        <w:t xml:space="preserve"> </w:t>
      </w:r>
      <w:r w:rsidRPr="00874449">
        <w:rPr>
          <w:rFonts w:ascii="Aptos" w:hAnsi="Aptos"/>
          <w:b/>
          <w:bCs/>
          <w:color w:val="auto"/>
        </w:rPr>
        <w:t>Check</w:t>
      </w:r>
      <w:r w:rsidRPr="00874449">
        <w:rPr>
          <w:rFonts w:ascii="Aptos" w:hAnsi="Aptos"/>
          <w:b/>
          <w:bCs/>
          <w:color w:val="auto"/>
          <w:spacing w:val="-2"/>
        </w:rPr>
        <w:t xml:space="preserve"> </w:t>
      </w:r>
      <w:r w:rsidRPr="00874449">
        <w:rPr>
          <w:rFonts w:ascii="Aptos" w:hAnsi="Aptos"/>
          <w:b/>
          <w:bCs/>
          <w:color w:val="auto"/>
        </w:rPr>
        <w:t>Pick</w:t>
      </w:r>
      <w:r w:rsidRPr="00874449">
        <w:rPr>
          <w:rFonts w:ascii="Aptos" w:hAnsi="Aptos"/>
          <w:b/>
          <w:bCs/>
          <w:color w:val="auto"/>
          <w:spacing w:val="-2"/>
        </w:rPr>
        <w:t xml:space="preserve"> </w:t>
      </w:r>
      <w:r w:rsidRPr="00874449">
        <w:rPr>
          <w:rFonts w:ascii="Aptos" w:hAnsi="Aptos"/>
          <w:b/>
          <w:bCs/>
          <w:color w:val="auto"/>
        </w:rPr>
        <w:t>up</w:t>
      </w:r>
      <w:r w:rsidRPr="00874449">
        <w:rPr>
          <w:rFonts w:ascii="Aptos" w:hAnsi="Aptos"/>
          <w:b/>
          <w:bCs/>
          <w:color w:val="auto"/>
          <w:spacing w:val="-2"/>
        </w:rPr>
        <w:t xml:space="preserve"> </w:t>
      </w:r>
      <w:r w:rsidRPr="00874449">
        <w:rPr>
          <w:rFonts w:ascii="Aptos" w:hAnsi="Aptos"/>
          <w:b/>
          <w:bCs/>
          <w:color w:val="auto"/>
        </w:rPr>
        <w:t>at</w:t>
      </w:r>
      <w:r w:rsidRPr="00874449">
        <w:rPr>
          <w:rFonts w:ascii="Aptos" w:hAnsi="Aptos"/>
          <w:b/>
          <w:bCs/>
          <w:color w:val="auto"/>
          <w:spacing w:val="1"/>
        </w:rPr>
        <w:t xml:space="preserve"> </w:t>
      </w:r>
      <w:r w:rsidRPr="00874449">
        <w:rPr>
          <w:rFonts w:ascii="Aptos" w:hAnsi="Aptos"/>
          <w:b/>
          <w:bCs/>
          <w:color w:val="auto"/>
        </w:rPr>
        <w:t>the</w:t>
      </w:r>
      <w:r w:rsidRPr="00874449">
        <w:rPr>
          <w:rFonts w:ascii="Aptos" w:hAnsi="Aptos"/>
          <w:b/>
          <w:bCs/>
          <w:color w:val="auto"/>
          <w:spacing w:val="1"/>
        </w:rPr>
        <w:t xml:space="preserve"> </w:t>
      </w:r>
      <w:r w:rsidRPr="00874449">
        <w:rPr>
          <w:rFonts w:ascii="Aptos" w:hAnsi="Aptos"/>
          <w:b/>
          <w:bCs/>
          <w:color w:val="auto"/>
          <w:spacing w:val="-5"/>
        </w:rPr>
        <w:t>EDD</w:t>
      </w:r>
    </w:p>
    <w:p w14:paraId="04055BE2" w14:textId="77777777" w:rsidR="00874449" w:rsidRDefault="00874449" w:rsidP="00874449">
      <w:pPr>
        <w:widowControl w:val="0"/>
        <w:numPr>
          <w:ilvl w:val="0"/>
          <w:numId w:val="8"/>
        </w:numPr>
        <w:autoSpaceDE w:val="0"/>
        <w:autoSpaceDN w:val="0"/>
        <w:outlineLvl w:val="9"/>
        <w:rPr>
          <w:rFonts w:ascii="Aptos" w:eastAsia="Calibri" w:hAnsi="Aptos" w:cs="Calibri"/>
        </w:rPr>
      </w:pPr>
      <w:r>
        <w:rPr>
          <w:rFonts w:ascii="Aptos" w:eastAsia="Calibri" w:hAnsi="Aptos" w:cs="Calibri"/>
        </w:rPr>
        <w:t>The</w:t>
      </w:r>
      <w:r>
        <w:rPr>
          <w:rFonts w:ascii="Aptos" w:eastAsia="Calibri" w:hAnsi="Aptos" w:cs="Calibri"/>
          <w:spacing w:val="-4"/>
        </w:rPr>
        <w:t xml:space="preserve"> </w:t>
      </w:r>
      <w:r>
        <w:rPr>
          <w:rFonts w:ascii="Aptos" w:eastAsia="Calibri" w:hAnsi="Aptos" w:cs="Calibri"/>
        </w:rPr>
        <w:t>EDD</w:t>
      </w:r>
      <w:r>
        <w:rPr>
          <w:rFonts w:ascii="Aptos" w:eastAsia="Calibri" w:hAnsi="Aptos" w:cs="Calibri"/>
          <w:spacing w:val="-2"/>
        </w:rPr>
        <w:t xml:space="preserve"> </w:t>
      </w:r>
      <w:r>
        <w:rPr>
          <w:rFonts w:ascii="Aptos" w:eastAsia="Calibri" w:hAnsi="Aptos" w:cs="Calibri"/>
        </w:rPr>
        <w:t>will</w:t>
      </w:r>
      <w:r>
        <w:rPr>
          <w:rFonts w:ascii="Aptos" w:eastAsia="Calibri" w:hAnsi="Aptos" w:cs="Calibri"/>
          <w:spacing w:val="-1"/>
        </w:rPr>
        <w:t xml:space="preserve"> </w:t>
      </w:r>
      <w:r>
        <w:rPr>
          <w:rFonts w:ascii="Aptos" w:eastAsia="Calibri" w:hAnsi="Aptos" w:cs="Calibri"/>
        </w:rPr>
        <w:t>prepare a</w:t>
      </w:r>
      <w:r>
        <w:rPr>
          <w:rFonts w:ascii="Aptos" w:eastAsia="Calibri" w:hAnsi="Aptos" w:cs="Calibri"/>
          <w:spacing w:val="-3"/>
        </w:rPr>
        <w:t xml:space="preserve"> </w:t>
      </w:r>
      <w:r>
        <w:rPr>
          <w:rFonts w:ascii="Aptos" w:eastAsia="Calibri" w:hAnsi="Aptos" w:cs="Calibri"/>
        </w:rPr>
        <w:t>check</w:t>
      </w:r>
      <w:r>
        <w:rPr>
          <w:rFonts w:ascii="Aptos" w:eastAsia="Calibri" w:hAnsi="Aptos" w:cs="Calibri"/>
          <w:spacing w:val="-1"/>
        </w:rPr>
        <w:t xml:space="preserve"> </w:t>
      </w:r>
      <w:r>
        <w:rPr>
          <w:rFonts w:ascii="Aptos" w:eastAsia="Calibri" w:hAnsi="Aptos" w:cs="Calibri"/>
        </w:rPr>
        <w:t>for</w:t>
      </w:r>
      <w:r>
        <w:rPr>
          <w:rFonts w:ascii="Aptos" w:eastAsia="Calibri" w:hAnsi="Aptos" w:cs="Calibri"/>
          <w:spacing w:val="-3"/>
        </w:rPr>
        <w:t xml:space="preserve"> </w:t>
      </w:r>
      <w:r>
        <w:rPr>
          <w:rFonts w:ascii="Aptos" w:eastAsia="Calibri" w:hAnsi="Aptos" w:cs="Calibri"/>
        </w:rPr>
        <w:t>pick</w:t>
      </w:r>
      <w:r>
        <w:rPr>
          <w:rFonts w:ascii="Aptos" w:eastAsia="Calibri" w:hAnsi="Aptos" w:cs="Calibri"/>
          <w:spacing w:val="-2"/>
        </w:rPr>
        <w:t xml:space="preserve"> </w:t>
      </w:r>
      <w:r>
        <w:rPr>
          <w:rFonts w:ascii="Aptos" w:eastAsia="Calibri" w:hAnsi="Aptos" w:cs="Calibri"/>
        </w:rPr>
        <w:t>up</w:t>
      </w:r>
      <w:r>
        <w:rPr>
          <w:rFonts w:ascii="Aptos" w:eastAsia="Calibri" w:hAnsi="Aptos" w:cs="Calibri"/>
          <w:spacing w:val="-2"/>
        </w:rPr>
        <w:t xml:space="preserve"> </w:t>
      </w:r>
      <w:r>
        <w:rPr>
          <w:rFonts w:ascii="Aptos" w:eastAsia="Calibri" w:hAnsi="Aptos" w:cs="Calibri"/>
        </w:rPr>
        <w:t>by</w:t>
      </w:r>
      <w:r>
        <w:rPr>
          <w:rFonts w:ascii="Aptos" w:eastAsia="Calibri" w:hAnsi="Aptos" w:cs="Calibri"/>
          <w:spacing w:val="-1"/>
        </w:rPr>
        <w:t xml:space="preserve"> </w:t>
      </w:r>
      <w:r>
        <w:rPr>
          <w:rFonts w:ascii="Aptos" w:eastAsia="Calibri" w:hAnsi="Aptos" w:cs="Calibri"/>
        </w:rPr>
        <w:t>the</w:t>
      </w:r>
      <w:r>
        <w:rPr>
          <w:rFonts w:ascii="Aptos" w:eastAsia="Calibri" w:hAnsi="Aptos" w:cs="Calibri"/>
          <w:spacing w:val="-1"/>
        </w:rPr>
        <w:t xml:space="preserve"> </w:t>
      </w:r>
      <w:r>
        <w:rPr>
          <w:rFonts w:ascii="Aptos" w:eastAsia="Calibri" w:hAnsi="Aptos" w:cs="Calibri"/>
        </w:rPr>
        <w:t>subrecipient’s</w:t>
      </w:r>
      <w:r>
        <w:rPr>
          <w:rFonts w:ascii="Aptos" w:eastAsia="Calibri" w:hAnsi="Aptos" w:cs="Calibri"/>
          <w:spacing w:val="-1"/>
        </w:rPr>
        <w:t xml:space="preserve"> </w:t>
      </w:r>
      <w:r>
        <w:rPr>
          <w:rFonts w:ascii="Aptos" w:eastAsia="Calibri" w:hAnsi="Aptos" w:cs="Calibri"/>
          <w:spacing w:val="-2"/>
        </w:rPr>
        <w:t>staff.</w:t>
      </w:r>
    </w:p>
    <w:p w14:paraId="68AA4A7E" w14:textId="0022171D" w:rsidR="00874449" w:rsidRPr="00874449" w:rsidRDefault="00874449" w:rsidP="00874449">
      <w:pPr>
        <w:rPr>
          <w:rFonts w:ascii="Aptos" w:eastAsia="Calibri" w:hAnsi="Aptos" w:cs="Calibri"/>
        </w:rPr>
      </w:pPr>
      <w:r>
        <w:rPr>
          <w:rFonts w:ascii="Aptos" w:hAnsi="Aptos"/>
        </w:rPr>
        <w:t>Due to</w:t>
      </w:r>
      <w:r>
        <w:rPr>
          <w:rFonts w:ascii="Aptos" w:hAnsi="Aptos"/>
          <w:spacing w:val="-4"/>
        </w:rPr>
        <w:t xml:space="preserve"> </w:t>
      </w:r>
      <w:r>
        <w:rPr>
          <w:rFonts w:ascii="Aptos" w:hAnsi="Aptos"/>
        </w:rPr>
        <w:t>security</w:t>
      </w:r>
      <w:r>
        <w:rPr>
          <w:rFonts w:ascii="Aptos" w:hAnsi="Aptos"/>
          <w:spacing w:val="-4"/>
        </w:rPr>
        <w:t xml:space="preserve"> </w:t>
      </w:r>
      <w:r>
        <w:rPr>
          <w:rFonts w:ascii="Aptos" w:hAnsi="Aptos"/>
        </w:rPr>
        <w:t>requirements</w:t>
      </w:r>
      <w:r>
        <w:rPr>
          <w:rFonts w:ascii="Aptos" w:hAnsi="Aptos"/>
          <w:spacing w:val="-4"/>
        </w:rPr>
        <w:t xml:space="preserve"> </w:t>
      </w:r>
      <w:r>
        <w:rPr>
          <w:rFonts w:ascii="Aptos" w:hAnsi="Aptos"/>
        </w:rPr>
        <w:t>at</w:t>
      </w:r>
      <w:r>
        <w:rPr>
          <w:rFonts w:ascii="Aptos" w:hAnsi="Aptos"/>
          <w:spacing w:val="-4"/>
        </w:rPr>
        <w:t xml:space="preserve"> </w:t>
      </w:r>
      <w:r>
        <w:rPr>
          <w:rFonts w:ascii="Aptos" w:hAnsi="Aptos"/>
        </w:rPr>
        <w:t>the</w:t>
      </w:r>
      <w:r>
        <w:rPr>
          <w:rFonts w:ascii="Aptos" w:hAnsi="Aptos"/>
          <w:spacing w:val="-4"/>
        </w:rPr>
        <w:t xml:space="preserve"> </w:t>
      </w:r>
      <w:r>
        <w:rPr>
          <w:rFonts w:ascii="Aptos" w:hAnsi="Aptos"/>
        </w:rPr>
        <w:t>EDD</w:t>
      </w:r>
      <w:r>
        <w:rPr>
          <w:rFonts w:ascii="Aptos" w:hAnsi="Aptos"/>
          <w:spacing w:val="-2"/>
        </w:rPr>
        <w:t xml:space="preserve"> </w:t>
      </w:r>
      <w:r>
        <w:rPr>
          <w:rFonts w:ascii="Aptos" w:hAnsi="Aptos"/>
        </w:rPr>
        <w:t>Central</w:t>
      </w:r>
      <w:r>
        <w:rPr>
          <w:rFonts w:ascii="Aptos" w:hAnsi="Aptos"/>
          <w:spacing w:val="-3"/>
        </w:rPr>
        <w:t xml:space="preserve"> </w:t>
      </w:r>
      <w:r>
        <w:rPr>
          <w:rFonts w:ascii="Aptos" w:hAnsi="Aptos"/>
        </w:rPr>
        <w:t>Office,</w:t>
      </w:r>
      <w:r>
        <w:rPr>
          <w:rFonts w:ascii="Aptos" w:hAnsi="Aptos"/>
          <w:spacing w:val="-5"/>
        </w:rPr>
        <w:t xml:space="preserve"> </w:t>
      </w:r>
      <w:r>
        <w:rPr>
          <w:rFonts w:ascii="Aptos" w:hAnsi="Aptos"/>
        </w:rPr>
        <w:t>you</w:t>
      </w:r>
      <w:r>
        <w:rPr>
          <w:rFonts w:ascii="Aptos" w:hAnsi="Aptos"/>
          <w:spacing w:val="-4"/>
        </w:rPr>
        <w:t xml:space="preserve"> </w:t>
      </w:r>
      <w:r>
        <w:rPr>
          <w:rFonts w:ascii="Aptos" w:hAnsi="Aptos"/>
        </w:rPr>
        <w:t>must</w:t>
      </w:r>
      <w:r>
        <w:rPr>
          <w:rFonts w:ascii="Aptos" w:hAnsi="Aptos"/>
          <w:spacing w:val="-2"/>
        </w:rPr>
        <w:t xml:space="preserve"> </w:t>
      </w:r>
      <w:r>
        <w:rPr>
          <w:rFonts w:ascii="Aptos" w:hAnsi="Aptos"/>
        </w:rPr>
        <w:t>make</w:t>
      </w:r>
      <w:r>
        <w:rPr>
          <w:rFonts w:ascii="Aptos" w:hAnsi="Aptos"/>
          <w:spacing w:val="-3"/>
        </w:rPr>
        <w:t xml:space="preserve"> </w:t>
      </w:r>
      <w:r>
        <w:rPr>
          <w:rFonts w:ascii="Aptos" w:hAnsi="Aptos"/>
        </w:rPr>
        <w:t>special arrangements for a check pick up by contacting the Cash Help Desk at CalJOBSCashHelpDesk@edd.ca.gov to schedule a pickup time.</w:t>
      </w:r>
      <w:r>
        <w:rPr>
          <w:rFonts w:ascii="Aptos" w:hAnsi="Aptos"/>
          <w:sz w:val="22"/>
          <w:szCs w:val="22"/>
        </w:rPr>
        <w:br/>
      </w:r>
    </w:p>
    <w:p w14:paraId="30F3C144" w14:textId="166A57A0" w:rsidR="00BA060D" w:rsidRPr="007F331E" w:rsidRDefault="00BA060D" w:rsidP="00821F43">
      <w:pPr>
        <w:pStyle w:val="Heading3"/>
      </w:pPr>
      <w:r w:rsidRPr="007F331E">
        <w:t>A</w:t>
      </w:r>
      <w:r w:rsidR="00821F43" w:rsidRPr="007F331E">
        <w:t>ction</w:t>
      </w:r>
    </w:p>
    <w:p w14:paraId="124A1304" w14:textId="77777777" w:rsidR="00BA060D" w:rsidRPr="007F331E" w:rsidRDefault="00BA060D" w:rsidP="00BA060D">
      <w:pPr>
        <w:pBdr>
          <w:bottom w:val="double" w:sz="12" w:space="1" w:color="E58E1A"/>
        </w:pBdr>
        <w:outlineLvl w:val="9"/>
        <w:rPr>
          <w:rFonts w:ascii="Aptos" w:hAnsi="Aptos"/>
        </w:rPr>
      </w:pPr>
    </w:p>
    <w:p w14:paraId="2196E1F9" w14:textId="21A87FC6" w:rsidR="00BA060D" w:rsidRPr="007F331E" w:rsidRDefault="00874449" w:rsidP="00BA060D">
      <w:pPr>
        <w:outlineLvl w:val="9"/>
        <w:rPr>
          <w:rFonts w:ascii="Aptos" w:hAnsi="Aptos"/>
          <w:sz w:val="32"/>
          <w:szCs w:val="32"/>
        </w:rPr>
      </w:pPr>
      <w:r w:rsidRPr="00874449">
        <w:rPr>
          <w:rFonts w:ascii="Aptos" w:hAnsi="Aptos"/>
        </w:rPr>
        <w:t>Bring this directive to the attention of all appropriate staff.</w:t>
      </w:r>
      <w:r w:rsidR="00896BE5" w:rsidRPr="007F331E">
        <w:rPr>
          <w:rFonts w:ascii="Aptos" w:hAnsi="Aptos"/>
        </w:rPr>
        <w:br/>
      </w:r>
    </w:p>
    <w:p w14:paraId="3467C1C2" w14:textId="58571D27" w:rsidR="00BA060D" w:rsidRPr="007F331E" w:rsidRDefault="00BA060D" w:rsidP="00821F43">
      <w:pPr>
        <w:pStyle w:val="Heading3"/>
      </w:pPr>
      <w:r w:rsidRPr="007F331E">
        <w:t>I</w:t>
      </w:r>
      <w:r w:rsidR="00821F43" w:rsidRPr="007F331E">
        <w:t>nquir</w:t>
      </w:r>
      <w:r w:rsidR="000D41F2" w:rsidRPr="007F331E">
        <w:t>i</w:t>
      </w:r>
      <w:r w:rsidR="00821F43" w:rsidRPr="007F331E">
        <w:t>es</w:t>
      </w:r>
    </w:p>
    <w:p w14:paraId="0B810114" w14:textId="77777777" w:rsidR="00BA060D" w:rsidRPr="007F331E" w:rsidRDefault="00BA060D" w:rsidP="00BA060D">
      <w:pPr>
        <w:pBdr>
          <w:bottom w:val="double" w:sz="12" w:space="1" w:color="E58E1A"/>
        </w:pBdr>
        <w:outlineLvl w:val="9"/>
        <w:rPr>
          <w:rFonts w:ascii="Aptos" w:hAnsi="Aptos"/>
        </w:rPr>
      </w:pPr>
    </w:p>
    <w:p w14:paraId="48332A80" w14:textId="156CB919" w:rsidR="00BA060D" w:rsidRPr="007F331E" w:rsidRDefault="00874449" w:rsidP="30C7C754">
      <w:pPr>
        <w:rPr>
          <w:rFonts w:ascii="Aptos" w:hAnsi="Aptos" w:cs="Arial"/>
          <w:sz w:val="96"/>
          <w:szCs w:val="96"/>
        </w:rPr>
      </w:pPr>
      <w:r w:rsidRPr="30C7C754">
        <w:rPr>
          <w:rFonts w:ascii="Aptos" w:hAnsi="Aptos"/>
        </w:rPr>
        <w:t xml:space="preserve">If you have any questions regarding cash delivery, contact the Cash Help Desk at </w:t>
      </w:r>
      <w:hyperlink r:id="rId14">
        <w:r w:rsidRPr="30C7C754">
          <w:rPr>
            <w:rStyle w:val="Hyperlink"/>
            <w:rFonts w:ascii="Aptos" w:hAnsi="Aptos"/>
          </w:rPr>
          <w:t>CalJOBSCashHelpDesk@edd.ca.gov</w:t>
        </w:r>
      </w:hyperlink>
      <w:r w:rsidRPr="30C7C754">
        <w:rPr>
          <w:rFonts w:ascii="Aptos" w:hAnsi="Aptos"/>
        </w:rPr>
        <w:t xml:space="preserve">, Monday through Friday from 8 a.m. to 4 p.m. For any questions or concerns regarding cash requests, please contact the Financial Management Unit at </w:t>
      </w:r>
      <w:hyperlink r:id="rId15">
        <w:r w:rsidRPr="30C7C754">
          <w:rPr>
            <w:rStyle w:val="Hyperlink"/>
            <w:rFonts w:ascii="Aptos" w:hAnsi="Aptos"/>
          </w:rPr>
          <w:t>WSBFinancialManagementUnit@edd.ca.gov</w:t>
        </w:r>
      </w:hyperlink>
      <w:r w:rsidRPr="30C7C754">
        <w:rPr>
          <w:rFonts w:ascii="Aptos" w:hAnsi="Aptos"/>
        </w:rPr>
        <w:t>.</w:t>
      </w:r>
      <w:r>
        <w:br/>
      </w:r>
    </w:p>
    <w:p w14:paraId="61575932" w14:textId="5CFA10AA" w:rsidR="00BA060D" w:rsidRPr="00243128" w:rsidRDefault="6AADE4BF" w:rsidP="00BA060D">
      <w:pPr>
        <w:rPr>
          <w:rFonts w:ascii="Aptos" w:hAnsi="Aptos"/>
        </w:rPr>
      </w:pPr>
      <w:r w:rsidRPr="01F043D1">
        <w:rPr>
          <w:rFonts w:ascii="Aptos" w:hAnsi="Aptos"/>
        </w:rPr>
        <w:t xml:space="preserve">/s/ </w:t>
      </w:r>
      <w:r w:rsidR="00BA060D" w:rsidRPr="01F043D1">
        <w:rPr>
          <w:rFonts w:ascii="Aptos" w:hAnsi="Aptos"/>
        </w:rPr>
        <w:t>JAVIER ROMERO, Deputy Director</w:t>
      </w:r>
      <w:r w:rsidR="00BA060D">
        <w:br/>
      </w:r>
      <w:r w:rsidR="00BA060D" w:rsidRPr="01F043D1">
        <w:rPr>
          <w:rFonts w:ascii="Aptos" w:hAnsi="Aptos"/>
        </w:rPr>
        <w:t>Workforce Services Branch</w:t>
      </w:r>
      <w:r w:rsidR="00BA060D">
        <w:br/>
      </w:r>
      <w:r w:rsidR="00BA060D">
        <w:br/>
      </w:r>
      <w:r w:rsidR="00BA060D" w:rsidRPr="01F043D1">
        <w:rPr>
          <w:rFonts w:ascii="Aptos" w:hAnsi="Aptos"/>
        </w:rPr>
        <w:t>Attachments:</w:t>
      </w:r>
      <w:r w:rsidR="00BA060D">
        <w:br/>
      </w:r>
    </w:p>
    <w:bookmarkEnd w:id="1"/>
    <w:p w14:paraId="031E3F8D" w14:textId="6E92F773" w:rsidR="00932C5E" w:rsidRDefault="00621310" w:rsidP="37467745">
      <w:pPr>
        <w:pBdr>
          <w:bottom w:val="single" w:sz="4" w:space="1" w:color="auto"/>
        </w:pBdr>
        <w:rPr>
          <w:rFonts w:ascii="Aptos" w:hAnsi="Aptos"/>
        </w:rPr>
      </w:pPr>
      <w:r>
        <w:rPr>
          <w:rFonts w:ascii="Aptos" w:hAnsi="Aptos"/>
        </w:rPr>
        <w:fldChar w:fldCharType="begin"/>
      </w:r>
      <w:r w:rsidR="003F15F1">
        <w:rPr>
          <w:rFonts w:ascii="Aptos" w:hAnsi="Aptos"/>
        </w:rPr>
        <w:instrText>HYPERLINK "https://edd.ca.gov/siteassets/files/jobs_and_training/notices/docs/wsd26-01att1.docx"</w:instrText>
      </w:r>
      <w:r w:rsidR="003F15F1">
        <w:rPr>
          <w:rFonts w:ascii="Aptos" w:hAnsi="Aptos"/>
        </w:rPr>
      </w:r>
      <w:r>
        <w:rPr>
          <w:rFonts w:ascii="Aptos" w:hAnsi="Aptos"/>
        </w:rPr>
        <w:fldChar w:fldCharType="separate"/>
      </w:r>
      <w:r w:rsidR="00932C5E" w:rsidRPr="00621310">
        <w:rPr>
          <w:rStyle w:val="Hyperlink"/>
          <w:rFonts w:ascii="Aptos" w:hAnsi="Aptos"/>
        </w:rPr>
        <w:t>User Registration Form</w:t>
      </w:r>
      <w:r>
        <w:rPr>
          <w:rFonts w:ascii="Aptos" w:hAnsi="Aptos"/>
        </w:rPr>
        <w:fldChar w:fldCharType="end"/>
      </w:r>
    </w:p>
    <w:p w14:paraId="418DE09B" w14:textId="6D64E281" w:rsidR="00932C5E" w:rsidRDefault="00932C5E" w:rsidP="00C30BD7">
      <w:pPr>
        <w:pBdr>
          <w:bottom w:val="single" w:sz="4" w:space="1" w:color="auto"/>
        </w:pBdr>
        <w:rPr>
          <w:rFonts w:ascii="Aptos" w:hAnsi="Aptos"/>
        </w:rPr>
      </w:pPr>
      <w:hyperlink r:id="rId16" w:history="1">
        <w:r w:rsidRPr="00621310">
          <w:rPr>
            <w:rStyle w:val="Hyperlink"/>
            <w:rFonts w:ascii="Aptos" w:hAnsi="Aptos"/>
          </w:rPr>
          <w:t>Cash Delivery Form</w:t>
        </w:r>
      </w:hyperlink>
    </w:p>
    <w:p w14:paraId="3436D258" w14:textId="44C1C0AB" w:rsidR="00C30BD7" w:rsidRPr="00243128" w:rsidRDefault="00932C5E" w:rsidP="37467745">
      <w:pPr>
        <w:pBdr>
          <w:bottom w:val="single" w:sz="4" w:space="1" w:color="auto"/>
        </w:pBdr>
        <w:rPr>
          <w:rFonts w:ascii="Aptos" w:hAnsi="Aptos"/>
        </w:rPr>
      </w:pPr>
      <w:r>
        <w:fldChar w:fldCharType="begin"/>
      </w:r>
      <w:r w:rsidR="003F15F1">
        <w:instrText>HYPERLINK "https://edd.ca.gov/siteassets/files/jobs_and_training/notices/docs/wsd26-01att3.docx"</w:instrText>
      </w:r>
      <w:r>
        <w:fldChar w:fldCharType="separate"/>
      </w:r>
      <w:r w:rsidRPr="00621310">
        <w:rPr>
          <w:rStyle w:val="Hyperlink"/>
          <w:rFonts w:ascii="Aptos" w:hAnsi="Aptos"/>
        </w:rPr>
        <w:t>Summary of Comments</w:t>
      </w:r>
      <w:r>
        <w:fldChar w:fldCharType="end"/>
      </w:r>
      <w:r>
        <w:br/>
      </w:r>
      <w:bookmarkStart w:id="9" w:name="_Hlk146796638"/>
    </w:p>
    <w:p w14:paraId="029C3623" w14:textId="1EF33336" w:rsidR="00C30BD7" w:rsidRPr="00243128" w:rsidRDefault="00C30BD7" w:rsidP="00C30BD7">
      <w:pPr>
        <w:spacing w:before="240"/>
        <w:jc w:val="center"/>
        <w:rPr>
          <w:rFonts w:ascii="Aptos" w:hAnsi="Aptos"/>
          <w:i/>
          <w:iCs/>
        </w:rPr>
      </w:pPr>
      <w:proofErr w:type="gramStart"/>
      <w:r w:rsidRPr="00243128">
        <w:rPr>
          <w:rFonts w:ascii="Aptos" w:hAnsi="Aptos"/>
          <w:i/>
          <w:iCs/>
        </w:rPr>
        <w:t>The EDD</w:t>
      </w:r>
      <w:proofErr w:type="gramEnd"/>
      <w:r w:rsidRPr="00243128">
        <w:rPr>
          <w:rFonts w:ascii="Aptos" w:hAnsi="Aptos"/>
          <w:i/>
          <w:iCs/>
        </w:rPr>
        <w:t xml:space="preserve"> is an equal opportunity employer/program. Auxiliary aids and services </w:t>
      </w:r>
      <w:r w:rsidRPr="00243128">
        <w:rPr>
          <w:rFonts w:ascii="Aptos" w:hAnsi="Aptos"/>
          <w:i/>
          <w:iCs/>
        </w:rPr>
        <w:br/>
        <w:t>are available upon request to individuals with disabilities.</w:t>
      </w:r>
    </w:p>
    <w:bookmarkEnd w:id="9"/>
    <w:p w14:paraId="73006C8A" w14:textId="77777777" w:rsidR="00C30BD7" w:rsidRPr="00243128" w:rsidRDefault="00C30BD7" w:rsidP="00C30BD7">
      <w:pPr>
        <w:pBdr>
          <w:top w:val="single" w:sz="4" w:space="1" w:color="auto"/>
        </w:pBdr>
        <w:spacing w:before="240"/>
        <w:jc w:val="center"/>
        <w:rPr>
          <w:rFonts w:ascii="Aptos" w:hAnsi="Aptos"/>
        </w:rPr>
      </w:pPr>
    </w:p>
    <w:sectPr w:rsidR="00C30BD7" w:rsidRPr="00243128" w:rsidSect="003351EA">
      <w:headerReference w:type="default"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E3B0" w14:textId="77777777" w:rsidR="00CB1C07" w:rsidRDefault="00CB1C07" w:rsidP="00BA060D">
      <w:r>
        <w:separator/>
      </w:r>
    </w:p>
  </w:endnote>
  <w:endnote w:type="continuationSeparator" w:id="0">
    <w:p w14:paraId="4B915A1A" w14:textId="77777777" w:rsidR="00CB1C07" w:rsidRDefault="00CB1C07" w:rsidP="00B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C51A" w14:textId="4A12EAF3" w:rsidR="00BA060D" w:rsidRPr="00BB22D8" w:rsidRDefault="2C4B61CB" w:rsidP="7D9A4D25">
    <w:pPr>
      <w:pStyle w:val="Footer"/>
      <w:jc w:val="center"/>
      <w:rPr>
        <w:rFonts w:ascii="Aptos" w:hAnsi="Aptos"/>
        <w:noProof/>
      </w:rPr>
    </w:pPr>
    <w:r w:rsidRPr="2C4B61CB">
      <w:rPr>
        <w:rFonts w:ascii="Aptos" w:hAnsi="Aptos"/>
        <w:noProof/>
      </w:rPr>
      <w:t>DIC: 03</w:t>
    </w:r>
    <w:r w:rsidRPr="2C4B61CB">
      <w:rPr>
        <w:rFonts w:ascii="Aptos" w:hAnsi="Aptos"/>
      </w:rPr>
      <w:t xml:space="preserve"> </w:t>
    </w:r>
    <w:r w:rsidR="7D9A4D25">
      <w:tab/>
    </w:r>
    <w:r w:rsidRPr="2C4B61CB">
      <w:rPr>
        <w:rFonts w:ascii="Aptos" w:hAnsi="Aptos"/>
      </w:rPr>
      <w:t xml:space="preserve">Page </w:t>
    </w:r>
    <w:r w:rsidR="7D9A4D25" w:rsidRPr="2C4B61CB">
      <w:rPr>
        <w:rFonts w:ascii="Aptos" w:hAnsi="Aptos"/>
        <w:noProof/>
      </w:rPr>
      <w:fldChar w:fldCharType="begin"/>
    </w:r>
    <w:r w:rsidR="7D9A4D25" w:rsidRPr="2C4B61CB">
      <w:rPr>
        <w:rFonts w:ascii="Aptos" w:hAnsi="Aptos"/>
      </w:rPr>
      <w:instrText xml:space="preserve"> PAGE  \* Arabic  \* MERGEFORMAT </w:instrText>
    </w:r>
    <w:r w:rsidR="7D9A4D25" w:rsidRPr="2C4B61CB">
      <w:rPr>
        <w:rFonts w:ascii="Aptos" w:hAnsi="Aptos"/>
      </w:rPr>
      <w:fldChar w:fldCharType="separate"/>
    </w:r>
    <w:r w:rsidRPr="2C4B61CB">
      <w:rPr>
        <w:rFonts w:ascii="Aptos" w:hAnsi="Aptos"/>
        <w:noProof/>
      </w:rPr>
      <w:t>2</w:t>
    </w:r>
    <w:r w:rsidR="7D9A4D25" w:rsidRPr="2C4B61CB">
      <w:rPr>
        <w:rFonts w:ascii="Aptos" w:hAnsi="Aptos"/>
        <w:noProof/>
      </w:rPr>
      <w:fldChar w:fldCharType="end"/>
    </w:r>
    <w:r w:rsidRPr="2C4B61CB">
      <w:rPr>
        <w:rFonts w:ascii="Aptos" w:hAnsi="Aptos"/>
      </w:rPr>
      <w:t xml:space="preserve"> of </w:t>
    </w:r>
    <w:r w:rsidR="7D9A4D25" w:rsidRPr="2C4B61CB">
      <w:rPr>
        <w:rFonts w:ascii="Aptos" w:hAnsi="Aptos"/>
        <w:noProof/>
      </w:rPr>
      <w:fldChar w:fldCharType="begin"/>
    </w:r>
    <w:r w:rsidR="7D9A4D25" w:rsidRPr="2C4B61CB">
      <w:rPr>
        <w:rFonts w:ascii="Aptos" w:hAnsi="Aptos"/>
      </w:rPr>
      <w:instrText xml:space="preserve"> NUMPAGES  \* Arabic  \* MERGEFORMAT </w:instrText>
    </w:r>
    <w:r w:rsidR="7D9A4D25" w:rsidRPr="2C4B61CB">
      <w:rPr>
        <w:rFonts w:ascii="Aptos" w:hAnsi="Aptos"/>
      </w:rPr>
      <w:fldChar w:fldCharType="separate"/>
    </w:r>
    <w:r w:rsidRPr="2C4B61CB">
      <w:rPr>
        <w:rFonts w:ascii="Aptos" w:hAnsi="Aptos"/>
        <w:noProof/>
      </w:rPr>
      <w:t>2</w:t>
    </w:r>
    <w:r w:rsidR="7D9A4D25" w:rsidRPr="2C4B61CB">
      <w:rPr>
        <w:rFonts w:ascii="Aptos" w:hAnsi="Aptos"/>
        <w:noProof/>
      </w:rPr>
      <w:fldChar w:fldCharType="end"/>
    </w:r>
    <w:r w:rsidRPr="2C4B61CB">
      <w:rPr>
        <w:rFonts w:ascii="Aptos" w:hAnsi="Aptos"/>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D509" w14:textId="77777777" w:rsidR="001A2E43" w:rsidRPr="00BA060D" w:rsidRDefault="001A2E43" w:rsidP="001A2E43">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t>1</w:t>
    </w:r>
    <w:r w:rsidRPr="00BA060D">
      <w:fldChar w:fldCharType="end"/>
    </w:r>
    <w:r w:rsidRPr="00BA060D">
      <w:t xml:space="preserve"> of </w:t>
    </w:r>
    <w:fldSimple w:instr="NUMPAGES  \* Arabic  \* MERGEFORMAT">
      <w:r>
        <w:t>2</w:t>
      </w:r>
    </w:fldSimple>
  </w:p>
  <w:p w14:paraId="2DE189EB" w14:textId="77777777" w:rsidR="001A2E43" w:rsidRDefault="001A2E43" w:rsidP="001A2E43">
    <w:pPr>
      <w:pStyle w:val="Footer"/>
      <w:jc w:val="right"/>
    </w:pPr>
    <w:r>
      <w:t>DIC: XX</w:t>
    </w:r>
  </w:p>
  <w:p w14:paraId="530F7F8B" w14:textId="77777777" w:rsidR="001A2E43" w:rsidRDefault="001A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67E0" w14:textId="77777777" w:rsidR="00CB1C07" w:rsidRDefault="00CB1C07" w:rsidP="00BA060D">
      <w:r>
        <w:separator/>
      </w:r>
    </w:p>
  </w:footnote>
  <w:footnote w:type="continuationSeparator" w:id="0">
    <w:p w14:paraId="6C438E7B" w14:textId="77777777" w:rsidR="00CB1C07" w:rsidRDefault="00CB1C07" w:rsidP="00BA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9A4D25" w14:paraId="5CD34CCD" w14:textId="77777777" w:rsidTr="7D9A4D25">
      <w:trPr>
        <w:trHeight w:val="300"/>
      </w:trPr>
      <w:tc>
        <w:tcPr>
          <w:tcW w:w="3120" w:type="dxa"/>
        </w:tcPr>
        <w:p w14:paraId="23328182" w14:textId="546C41E4" w:rsidR="7D9A4D25" w:rsidRDefault="7D9A4D25" w:rsidP="7D9A4D25">
          <w:pPr>
            <w:pStyle w:val="Header"/>
            <w:ind w:left="-115"/>
          </w:pPr>
        </w:p>
      </w:tc>
      <w:tc>
        <w:tcPr>
          <w:tcW w:w="3120" w:type="dxa"/>
        </w:tcPr>
        <w:p w14:paraId="49CF7B4D" w14:textId="464CD843" w:rsidR="7D9A4D25" w:rsidRDefault="7D9A4D25" w:rsidP="7D9A4D25">
          <w:pPr>
            <w:pStyle w:val="Header"/>
            <w:jc w:val="center"/>
          </w:pPr>
        </w:p>
      </w:tc>
      <w:tc>
        <w:tcPr>
          <w:tcW w:w="3120" w:type="dxa"/>
        </w:tcPr>
        <w:p w14:paraId="191D3E06" w14:textId="4F91B856" w:rsidR="7D9A4D25" w:rsidRDefault="7D9A4D25" w:rsidP="7D9A4D25">
          <w:pPr>
            <w:pStyle w:val="Header"/>
            <w:ind w:right="-115"/>
            <w:jc w:val="right"/>
          </w:pPr>
        </w:p>
      </w:tc>
    </w:tr>
  </w:tbl>
  <w:p w14:paraId="4EDF0963" w14:textId="3DD5AFBE" w:rsidR="7D9A4D25" w:rsidRDefault="7D9A4D25" w:rsidP="7D9A4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7B9D"/>
    <w:multiLevelType w:val="hybridMultilevel"/>
    <w:tmpl w:val="1E701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635C25"/>
    <w:multiLevelType w:val="hybridMultilevel"/>
    <w:tmpl w:val="6ECAD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262A39"/>
    <w:multiLevelType w:val="hybridMultilevel"/>
    <w:tmpl w:val="FD0A2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585948"/>
    <w:multiLevelType w:val="hybridMultilevel"/>
    <w:tmpl w:val="E954B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5528B8"/>
    <w:multiLevelType w:val="hybridMultilevel"/>
    <w:tmpl w:val="08A4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1D5048"/>
    <w:multiLevelType w:val="hybridMultilevel"/>
    <w:tmpl w:val="1BA28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B75B71"/>
    <w:multiLevelType w:val="hybridMultilevel"/>
    <w:tmpl w:val="76C86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80287534">
    <w:abstractNumId w:val="4"/>
  </w:num>
  <w:num w:numId="2" w16cid:durableId="1700811537">
    <w:abstractNumId w:val="4"/>
  </w:num>
  <w:num w:numId="3" w16cid:durableId="1160122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9009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8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4775286">
    <w:abstractNumId w:val="2"/>
  </w:num>
  <w:num w:numId="7" w16cid:durableId="71053701">
    <w:abstractNumId w:val="5"/>
  </w:num>
  <w:num w:numId="8" w16cid:durableId="1512790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07"/>
    <w:rsid w:val="0002429E"/>
    <w:rsid w:val="00066192"/>
    <w:rsid w:val="000D41F2"/>
    <w:rsid w:val="001A2E43"/>
    <w:rsid w:val="001C5E15"/>
    <w:rsid w:val="002347B7"/>
    <w:rsid w:val="0023700F"/>
    <w:rsid w:val="00243128"/>
    <w:rsid w:val="00245072"/>
    <w:rsid w:val="002504CE"/>
    <w:rsid w:val="00266BDF"/>
    <w:rsid w:val="00270F05"/>
    <w:rsid w:val="002D0079"/>
    <w:rsid w:val="002D71F6"/>
    <w:rsid w:val="003351EA"/>
    <w:rsid w:val="003442A1"/>
    <w:rsid w:val="00365259"/>
    <w:rsid w:val="003B3DD0"/>
    <w:rsid w:val="003D0585"/>
    <w:rsid w:val="003F15F1"/>
    <w:rsid w:val="00412935"/>
    <w:rsid w:val="00493BF7"/>
    <w:rsid w:val="004C435D"/>
    <w:rsid w:val="004E3265"/>
    <w:rsid w:val="00575797"/>
    <w:rsid w:val="005A749F"/>
    <w:rsid w:val="005B0E30"/>
    <w:rsid w:val="005E7AD6"/>
    <w:rsid w:val="00621310"/>
    <w:rsid w:val="006800C3"/>
    <w:rsid w:val="00687566"/>
    <w:rsid w:val="00712DE2"/>
    <w:rsid w:val="00747D07"/>
    <w:rsid w:val="007F331E"/>
    <w:rsid w:val="00810B17"/>
    <w:rsid w:val="00821F43"/>
    <w:rsid w:val="00874449"/>
    <w:rsid w:val="00896BE5"/>
    <w:rsid w:val="008B3341"/>
    <w:rsid w:val="00932C5E"/>
    <w:rsid w:val="009459F5"/>
    <w:rsid w:val="00970AEF"/>
    <w:rsid w:val="00AB2888"/>
    <w:rsid w:val="00B13A46"/>
    <w:rsid w:val="00B17D68"/>
    <w:rsid w:val="00B814D8"/>
    <w:rsid w:val="00B85919"/>
    <w:rsid w:val="00B91877"/>
    <w:rsid w:val="00B97BE8"/>
    <w:rsid w:val="00BA060D"/>
    <w:rsid w:val="00BB22D8"/>
    <w:rsid w:val="00BF1F3B"/>
    <w:rsid w:val="00C30BD7"/>
    <w:rsid w:val="00CB1C07"/>
    <w:rsid w:val="00CF1B5F"/>
    <w:rsid w:val="00CF57F4"/>
    <w:rsid w:val="00E229BD"/>
    <w:rsid w:val="00E37EDD"/>
    <w:rsid w:val="00E76B05"/>
    <w:rsid w:val="00EC512D"/>
    <w:rsid w:val="00ED2BDE"/>
    <w:rsid w:val="00EF2FB1"/>
    <w:rsid w:val="00F44A18"/>
    <w:rsid w:val="00F45600"/>
    <w:rsid w:val="00F510A9"/>
    <w:rsid w:val="01F043D1"/>
    <w:rsid w:val="066F6936"/>
    <w:rsid w:val="0679C0B3"/>
    <w:rsid w:val="077159BD"/>
    <w:rsid w:val="08CB26F2"/>
    <w:rsid w:val="0AEDCDB8"/>
    <w:rsid w:val="0C71EC8F"/>
    <w:rsid w:val="0ED67E6F"/>
    <w:rsid w:val="10DE9206"/>
    <w:rsid w:val="1264E342"/>
    <w:rsid w:val="1749BADC"/>
    <w:rsid w:val="1DB6A6D1"/>
    <w:rsid w:val="22030484"/>
    <w:rsid w:val="2407F05F"/>
    <w:rsid w:val="282F1DB6"/>
    <w:rsid w:val="28ECAE25"/>
    <w:rsid w:val="2B47A130"/>
    <w:rsid w:val="2C4B61CB"/>
    <w:rsid w:val="2EC78C26"/>
    <w:rsid w:val="30C7C754"/>
    <w:rsid w:val="37467745"/>
    <w:rsid w:val="39324334"/>
    <w:rsid w:val="3A5098CA"/>
    <w:rsid w:val="4F6A67CE"/>
    <w:rsid w:val="5537E3CC"/>
    <w:rsid w:val="5550287C"/>
    <w:rsid w:val="55780EB9"/>
    <w:rsid w:val="599E4568"/>
    <w:rsid w:val="60FC9F23"/>
    <w:rsid w:val="64F6D5EE"/>
    <w:rsid w:val="664A4EB8"/>
    <w:rsid w:val="69C00391"/>
    <w:rsid w:val="6AADE4BF"/>
    <w:rsid w:val="7357DDC9"/>
    <w:rsid w:val="75BC4F6A"/>
    <w:rsid w:val="7D9A4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7DC5"/>
  <w15:chartTrackingRefBased/>
  <w15:docId w15:val="{02E457A7-F8D3-4CDA-9D39-D2E5ECC7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BF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qFormat/>
    <w:rsid w:val="002347B7"/>
    <w:pPr>
      <w:jc w:val="center"/>
      <w:outlineLvl w:val="0"/>
    </w:pPr>
    <w:rPr>
      <w:rFonts w:ascii="Aptos" w:hAnsi="Aptos"/>
      <w:noProof/>
      <w:color w:val="007DA5"/>
      <w:sz w:val="48"/>
      <w:szCs w:val="48"/>
    </w:rPr>
  </w:style>
  <w:style w:type="paragraph" w:styleId="Heading2">
    <w:name w:val="heading 2"/>
    <w:basedOn w:val="Heading1"/>
    <w:next w:val="Normal"/>
    <w:link w:val="Heading2Char"/>
    <w:qFormat/>
    <w:rsid w:val="00821F43"/>
    <w:pPr>
      <w:outlineLvl w:val="1"/>
    </w:pPr>
    <w:rPr>
      <w:b/>
      <w:color w:val="auto"/>
      <w:sz w:val="32"/>
    </w:rPr>
  </w:style>
  <w:style w:type="paragraph" w:styleId="Heading3">
    <w:name w:val="heading 3"/>
    <w:basedOn w:val="Heading2"/>
    <w:next w:val="Normal"/>
    <w:link w:val="Heading3Char"/>
    <w:qFormat/>
    <w:rsid w:val="00821F43"/>
    <w:pPr>
      <w:jc w:val="left"/>
      <w:outlineLvl w:val="2"/>
    </w:pPr>
    <w:rPr>
      <w:b w:val="0"/>
      <w:bCs/>
      <w:color w:val="007DA5"/>
      <w:szCs w:val="36"/>
    </w:rPr>
  </w:style>
  <w:style w:type="paragraph" w:styleId="Heading4">
    <w:name w:val="heading 4"/>
    <w:basedOn w:val="Normal"/>
    <w:next w:val="Normal"/>
    <w:link w:val="Heading4Char"/>
    <w:uiPriority w:val="9"/>
    <w:semiHidden/>
    <w:unhideWhenUsed/>
    <w:qFormat/>
    <w:rsid w:val="0087444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060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qFormat/>
    <w:rsid w:val="00BA060D"/>
    <w:pPr>
      <w:keepNext w:val="0"/>
      <w:keepLines w:val="0"/>
      <w:spacing w:before="0"/>
      <w:outlineLvl w:val="5"/>
    </w:pPr>
    <w:rPr>
      <w:rFonts w:asciiTheme="minorHAnsi" w:eastAsia="Times New Roman"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7B7"/>
    <w:rPr>
      <w:rFonts w:ascii="Aptos" w:eastAsia="Times New Roman" w:hAnsi="Aptos" w:cs="Times New Roman"/>
      <w:noProof/>
      <w:color w:val="007DA5"/>
      <w:sz w:val="48"/>
      <w:szCs w:val="48"/>
    </w:rPr>
  </w:style>
  <w:style w:type="character" w:customStyle="1" w:styleId="Heading2Char">
    <w:name w:val="Heading 2 Char"/>
    <w:basedOn w:val="DefaultParagraphFont"/>
    <w:link w:val="Heading2"/>
    <w:rsid w:val="00821F43"/>
    <w:rPr>
      <w:rFonts w:eastAsia="Times New Roman" w:cs="Times New Roman"/>
      <w:b/>
      <w:noProof/>
      <w:sz w:val="32"/>
      <w:szCs w:val="48"/>
    </w:rPr>
  </w:style>
  <w:style w:type="character" w:customStyle="1" w:styleId="Heading3Char">
    <w:name w:val="Heading 3 Char"/>
    <w:basedOn w:val="DefaultParagraphFont"/>
    <w:link w:val="Heading3"/>
    <w:rsid w:val="00821F43"/>
    <w:rPr>
      <w:rFonts w:eastAsia="Times New Roman" w:cs="Times New Roman"/>
      <w:color w:val="007DA5"/>
      <w:sz w:val="32"/>
      <w:szCs w:val="36"/>
    </w:rPr>
  </w:style>
  <w:style w:type="character" w:customStyle="1" w:styleId="Heading6Char">
    <w:name w:val="Heading 6 Char"/>
    <w:basedOn w:val="DefaultParagraphFont"/>
    <w:link w:val="Heading6"/>
    <w:rsid w:val="00BA060D"/>
    <w:rPr>
      <w:rFonts w:eastAsia="Times New Roman" w:cs="Times New Roman"/>
      <w:sz w:val="24"/>
      <w:szCs w:val="24"/>
    </w:rPr>
  </w:style>
  <w:style w:type="character" w:customStyle="1" w:styleId="Heading5Char">
    <w:name w:val="Heading 5 Char"/>
    <w:basedOn w:val="DefaultParagraphFont"/>
    <w:link w:val="Heading5"/>
    <w:uiPriority w:val="9"/>
    <w:semiHidden/>
    <w:rsid w:val="00BA060D"/>
    <w:rPr>
      <w:rFonts w:asciiTheme="majorHAnsi" w:eastAsiaTheme="majorEastAsia" w:hAnsiTheme="majorHAnsi" w:cstheme="majorBidi"/>
      <w:color w:val="2F5496" w:themeColor="accent1" w:themeShade="BF"/>
      <w:sz w:val="24"/>
      <w:szCs w:val="24"/>
    </w:rPr>
  </w:style>
  <w:style w:type="paragraph" w:styleId="Header">
    <w:name w:val="header"/>
    <w:basedOn w:val="Normal"/>
    <w:link w:val="HeaderChar"/>
    <w:uiPriority w:val="99"/>
    <w:unhideWhenUsed/>
    <w:rsid w:val="00BA060D"/>
    <w:pPr>
      <w:tabs>
        <w:tab w:val="center" w:pos="4680"/>
        <w:tab w:val="right" w:pos="9360"/>
      </w:tabs>
    </w:pPr>
  </w:style>
  <w:style w:type="character" w:customStyle="1" w:styleId="HeaderChar">
    <w:name w:val="Header Char"/>
    <w:basedOn w:val="DefaultParagraphFont"/>
    <w:link w:val="Header"/>
    <w:uiPriority w:val="99"/>
    <w:rsid w:val="00BA060D"/>
    <w:rPr>
      <w:rFonts w:eastAsia="Times New Roman" w:cs="Times New Roman"/>
      <w:sz w:val="24"/>
      <w:szCs w:val="24"/>
    </w:rPr>
  </w:style>
  <w:style w:type="paragraph" w:styleId="Footer">
    <w:name w:val="footer"/>
    <w:basedOn w:val="Normal"/>
    <w:link w:val="FooterChar"/>
    <w:uiPriority w:val="99"/>
    <w:unhideWhenUsed/>
    <w:rsid w:val="00BA060D"/>
    <w:pPr>
      <w:tabs>
        <w:tab w:val="center" w:pos="4680"/>
        <w:tab w:val="right" w:pos="9360"/>
      </w:tabs>
    </w:pPr>
  </w:style>
  <w:style w:type="character" w:customStyle="1" w:styleId="FooterChar">
    <w:name w:val="Footer Char"/>
    <w:basedOn w:val="DefaultParagraphFont"/>
    <w:link w:val="Footer"/>
    <w:uiPriority w:val="99"/>
    <w:rsid w:val="00BA060D"/>
    <w:rPr>
      <w:rFonts w:eastAsia="Times New Roman" w:cs="Times New Roman"/>
      <w:sz w:val="24"/>
      <w:szCs w:val="24"/>
    </w:rPr>
  </w:style>
  <w:style w:type="character" w:styleId="Hyperlink">
    <w:name w:val="Hyperlink"/>
    <w:basedOn w:val="DefaultParagraphFont"/>
    <w:uiPriority w:val="99"/>
    <w:unhideWhenUsed/>
    <w:rsid w:val="0002429E"/>
    <w:rPr>
      <w:color w:val="0563C1"/>
      <w:u w:val="single"/>
    </w:rPr>
  </w:style>
  <w:style w:type="character" w:styleId="UnresolvedMention">
    <w:name w:val="Unresolved Mention"/>
    <w:basedOn w:val="DefaultParagraphFont"/>
    <w:uiPriority w:val="99"/>
    <w:semiHidden/>
    <w:unhideWhenUsed/>
    <w:rsid w:val="003442A1"/>
    <w:rPr>
      <w:color w:val="605E5C"/>
      <w:shd w:val="clear" w:color="auto" w:fill="E1DFDD"/>
    </w:rPr>
  </w:style>
  <w:style w:type="table" w:styleId="TableGrid">
    <w:name w:val="Table Grid"/>
    <w:basedOn w:val="TableNormal"/>
    <w:uiPriority w:val="39"/>
    <w:rsid w:val="003351EA"/>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449"/>
    <w:pPr>
      <w:ind w:left="720"/>
      <w:contextualSpacing/>
    </w:pPr>
  </w:style>
  <w:style w:type="character" w:customStyle="1" w:styleId="Heading4Char">
    <w:name w:val="Heading 4 Char"/>
    <w:basedOn w:val="DefaultParagraphFont"/>
    <w:link w:val="Heading4"/>
    <w:uiPriority w:val="9"/>
    <w:semiHidden/>
    <w:rsid w:val="00874449"/>
    <w:rPr>
      <w:rFonts w:asciiTheme="majorHAnsi" w:eastAsiaTheme="majorEastAsia" w:hAnsiTheme="majorHAnsi" w:cstheme="majorBidi"/>
      <w:i/>
      <w:iCs/>
      <w:color w:val="2F5496" w:themeColor="accent1" w:themeShade="BF"/>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BFinancialManagementUnit@edd.c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d.ca.gov/siteassets/files/jobs_and_training/notices/docs/wsd26-01att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mailto:WSBFinancialManagementUnit@edd.c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JOBSCashHelpDesk@ed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610F6-B4B3-4EE7-A5A4-386854AE5FFD}">
  <ds:schemaRefs>
    <ds:schemaRef ds:uri="http://schemas.microsoft.com/sharepoint/v3/contenttype/forms"/>
  </ds:schemaRefs>
</ds:datastoreItem>
</file>

<file path=customXml/itemProps2.xml><?xml version="1.0" encoding="utf-8"?>
<ds:datastoreItem xmlns:ds="http://schemas.openxmlformats.org/officeDocument/2006/customXml" ds:itemID="{123A2F15-739A-47E7-A6AC-0CB6ACF74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9C14E-7521-48DE-B0BD-9149F566B65D}">
  <ds:schemaRefs>
    <ds:schemaRef ds:uri="http://schemas.openxmlformats.org/officeDocument/2006/bibliography"/>
  </ds:schemaRefs>
</ds:datastoreItem>
</file>

<file path=customXml/itemProps4.xml><?xml version="1.0" encoding="utf-8"?>
<ds:datastoreItem xmlns:ds="http://schemas.openxmlformats.org/officeDocument/2006/customXml" ds:itemID="{DFC44123-8EBE-4382-A1EB-B46EC37CE128}">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docMetadata/LabelInfo.xml><?xml version="1.0" encoding="utf-8"?>
<clbl:labelList xmlns:clbl="http://schemas.microsoft.com/office/2020/mipLabelMetadata">
  <clbl:label id="{651480e4-deb2-4da5-bc64-7d1e9e1df8e4}" enabled="1" method="Standard" siteId="{06cac249-57c6-4eed-94fd-256abde82b4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8373</Characters>
  <Application>Microsoft Office Word</Application>
  <DocSecurity>0</DocSecurity>
  <Lines>69</Lines>
  <Paragraphs>19</Paragraphs>
  <ScaleCrop>false</ScaleCrop>
  <Company>Employment Development Department</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CalJOBS Cash Request Directive</dc:title>
  <dc:subject/>
  <dc:creator>Workforce Services Branch</dc:creator>
  <cp:keywords/>
  <dc:description/>
  <cp:lastModifiedBy>Lee, Andrew12@EDD</cp:lastModifiedBy>
  <cp:revision>2</cp:revision>
  <dcterms:created xsi:type="dcterms:W3CDTF">2026-07-03T22:18:00Z</dcterms:created>
  <dcterms:modified xsi:type="dcterms:W3CDTF">2026-07-03T22:18:00Z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MediaServiceImageTags">
    <vt:lpwstr/>
  </property>
</Properties>
</file>