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0" w:type="auto"/>
        <w:tblLayout w:type="fixed"/>
        <w:tblLook w:val="04A0" w:firstRow="1" w:lastRow="0" w:firstColumn="1" w:lastColumn="0" w:noHBand="0" w:noVBand="1"/>
      </w:tblPr>
      <w:tblGrid>
        <w:gridCol w:w="1972"/>
        <w:gridCol w:w="5318"/>
        <w:gridCol w:w="2041"/>
      </w:tblGrid>
      <w:tr w:rsidRPr="00C62B97" w:rsidR="00C62B97" w:rsidTr="00C62B97" w14:paraId="4ECEB3E4" w14:textId="77777777">
        <w:tc>
          <w:tcPr>
            <w:tcW w:w="1972" w:type="dxa"/>
          </w:tcPr>
          <w:p w:rsidRPr="00C62B97" w:rsidR="00C62B97" w:rsidP="00764217" w:rsidRDefault="00C62B97" w14:paraId="50226332" w14:textId="77777777">
            <w:pPr>
              <w:outlineLvl w:val="9"/>
              <w:rPr>
                <w:rFonts w:ascii="Calibri" w:hAnsi="Calibri" w:eastAsia="Aptos" w:cs="Calibri"/>
                <w:kern w:val="2"/>
                <w:szCs w:val="22"/>
                <w14:ligatures w14:val="standardContextual"/>
              </w:rPr>
            </w:pPr>
            <w:r w:rsidRPr="00C62B97">
              <w:rPr>
                <w:rFonts w:ascii="Calibri" w:hAnsi="Calibri"/>
                <w:noProof/>
              </w:rPr>
              <w:drawing>
                <wp:inline distT="0" distB="0" distL="0" distR="0" wp14:anchorId="6848493E" wp14:editId="382ECA55">
                  <wp:extent cx="1112520" cy="695325"/>
                  <wp:effectExtent l="0" t="0" r="0" b="9525"/>
                  <wp:docPr id="816646053" name="Picture 3" descr="Department Logo: Employment Development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92694" name="Picture 3" descr="Department Logo: Employment Development Depart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606" cy="727254"/>
                          </a:xfrm>
                          <a:prstGeom prst="rect">
                            <a:avLst/>
                          </a:prstGeom>
                          <a:noFill/>
                          <a:ln>
                            <a:noFill/>
                          </a:ln>
                        </pic:spPr>
                      </pic:pic>
                    </a:graphicData>
                  </a:graphic>
                </wp:inline>
              </w:drawing>
            </w:r>
          </w:p>
        </w:tc>
        <w:tc>
          <w:tcPr>
            <w:tcW w:w="5318" w:type="dxa"/>
          </w:tcPr>
          <w:p w:rsidRPr="00985F12" w:rsidR="00C62B97" w:rsidP="006C18E8" w:rsidRDefault="00C62B97" w14:paraId="524450F3" w14:textId="77777777">
            <w:pPr>
              <w:pStyle w:val="Heading1"/>
              <w:rPr>
                <w:rFonts w:ascii="Aptos" w:hAnsi="Aptos"/>
              </w:rPr>
            </w:pPr>
            <w:r w:rsidRPr="00985F12">
              <w:rPr>
                <w:rFonts w:ascii="Aptos" w:hAnsi="Aptos"/>
              </w:rPr>
              <w:t>Draft Directive</w:t>
            </w:r>
          </w:p>
          <w:p w:rsidRPr="00C62B97" w:rsidR="00C62B97" w:rsidP="006C18E8" w:rsidRDefault="00C62B97" w14:paraId="21E267AD" w14:textId="77777777">
            <w:pPr>
              <w:pStyle w:val="Heading1"/>
              <w:rPr>
                <w:rFonts w:ascii="Calibri" w:hAnsi="Calibri" w:eastAsia="Aptos" w:cs="Calibri"/>
                <w:kern w:val="2"/>
                <w:szCs w:val="22"/>
                <w14:ligatures w14:val="standardContextual"/>
              </w:rPr>
            </w:pPr>
            <w:r w:rsidRPr="00985F12">
              <w:rPr>
                <w:rFonts w:ascii="Aptos" w:hAnsi="Aptos"/>
              </w:rPr>
              <w:t>Coverpage</w:t>
            </w:r>
          </w:p>
        </w:tc>
        <w:tc>
          <w:tcPr>
            <w:tcW w:w="2041" w:type="dxa"/>
          </w:tcPr>
          <w:p w:rsidRPr="00C62B97" w:rsidR="00C62B97" w:rsidP="00764217" w:rsidRDefault="00C62B97" w14:paraId="05B012D2" w14:textId="77777777">
            <w:pPr>
              <w:spacing w:before="120"/>
              <w:outlineLvl w:val="9"/>
              <w:rPr>
                <w:rFonts w:ascii="Calibri" w:hAnsi="Calibri" w:eastAsia="Aptos" w:cs="Calibri"/>
                <w:kern w:val="2"/>
                <w:szCs w:val="22"/>
                <w14:ligatures w14:val="standardContextual"/>
              </w:rPr>
            </w:pPr>
            <w:r w:rsidRPr="003351EA">
              <w:rPr>
                <w:rFonts w:ascii="Calibri" w:hAnsi="Calibri"/>
                <w:noProof/>
              </w:rPr>
              <w:drawing>
                <wp:inline distT="0" distB="0" distL="0" distR="0" wp14:anchorId="2B26A620" wp14:editId="633FA517">
                  <wp:extent cx="1181100" cy="499237"/>
                  <wp:effectExtent l="0" t="0" r="0" b="0"/>
                  <wp:docPr id="1304414156" name="Picture 1304414156" descr="Department Logo: California Workforce Develop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partment Logo: California Workforce Development Bo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3767" cy="504591"/>
                          </a:xfrm>
                          <a:prstGeom prst="rect">
                            <a:avLst/>
                          </a:prstGeom>
                          <a:noFill/>
                          <a:ln>
                            <a:noFill/>
                          </a:ln>
                        </pic:spPr>
                      </pic:pic>
                    </a:graphicData>
                  </a:graphic>
                </wp:inline>
              </w:drawing>
            </w:r>
          </w:p>
        </w:tc>
      </w:tr>
    </w:tbl>
    <w:p w:rsidRPr="00BC69E8" w:rsidR="00C62B97" w:rsidP="00C62B97" w:rsidRDefault="00C62B97" w14:paraId="6AD8151B" w14:textId="77777777">
      <w:pPr>
        <w:pBdr>
          <w:bottom w:val="single" w:color="auto" w:sz="4" w:space="1"/>
        </w:pBdr>
        <w:spacing w:after="160" w:line="259" w:lineRule="auto"/>
        <w:outlineLvl w:val="9"/>
        <w:rPr>
          <w:rFonts w:ascii="Aptos" w:hAnsi="Aptos" w:eastAsia="Aptos" w:cs="Calibri"/>
          <w:kern w:val="2"/>
          <w:szCs w:val="22"/>
          <w14:ligatures w14:val="standardContextual"/>
        </w:rPr>
      </w:pPr>
    </w:p>
    <w:p w:rsidRPr="00BC69E8" w:rsidR="001C741C" w:rsidP="00FF293D" w:rsidRDefault="00B10C2B" w14:paraId="7EAEA07F" w14:textId="72DB1DD1">
      <w:pPr>
        <w:pStyle w:val="Heading2"/>
        <w:rPr>
          <w:rFonts w:ascii="Aptos" w:hAnsi="Aptos"/>
        </w:rPr>
      </w:pPr>
      <w:r w:rsidRPr="00BC69E8">
        <w:rPr>
          <w:rFonts w:ascii="Aptos" w:hAnsi="Aptos"/>
        </w:rPr>
        <w:br/>
      </w:r>
      <w:r w:rsidR="002C1B4A">
        <w:rPr>
          <w:rFonts w:ascii="Aptos" w:hAnsi="Aptos"/>
        </w:rPr>
        <w:t xml:space="preserve">Regional and Local Planning Guidance for PY 25-28 </w:t>
      </w:r>
      <w:r w:rsidR="006779CA">
        <w:rPr>
          <w:rFonts w:ascii="Aptos" w:hAnsi="Aptos"/>
        </w:rPr>
        <w:br/>
      </w:r>
      <w:r w:rsidR="002C1B4A">
        <w:rPr>
          <w:rFonts w:ascii="Aptos" w:hAnsi="Aptos"/>
        </w:rPr>
        <w:t>2-Year Modification</w:t>
      </w:r>
    </w:p>
    <w:p w:rsidRPr="00BC69E8" w:rsidR="00B10C2B" w:rsidP="00B10C2B" w:rsidRDefault="00521009" w14:paraId="0C50135D" w14:textId="5CCCAB3E">
      <w:pPr>
        <w:jc w:val="center"/>
        <w:outlineLvl w:val="0"/>
        <w:rPr>
          <w:rFonts w:ascii="Aptos" w:hAnsi="Aptos"/>
          <w:b/>
          <w:bCs/>
        </w:rPr>
      </w:pPr>
      <w:r w:rsidRPr="00BC69E8">
        <w:rPr>
          <w:rFonts w:ascii="Aptos" w:hAnsi="Aptos"/>
          <w:b/>
          <w:bCs/>
          <w:sz w:val="32"/>
          <w:szCs w:val="32"/>
        </w:rPr>
        <w:br/>
      </w:r>
      <w:r w:rsidR="00DD04E7">
        <w:rPr>
          <w:rFonts w:ascii="Aptos" w:hAnsi="Aptos"/>
        </w:rPr>
        <w:pict w14:anchorId="1FC5690E">
          <v:rect id="_x0000_i1025" style="width:466.55pt;height:2pt" o:hr="t" o:hrstd="t" o:hrnoshade="t" o:hralign="center" fillcolor="#f79646" stroked="f"/>
        </w:pict>
      </w:r>
    </w:p>
    <w:p w:rsidRPr="006D1554" w:rsidR="00B17D68" w:rsidP="00F42516" w:rsidRDefault="001C741C" w14:paraId="7703878F" w14:textId="2F202703">
      <w:pPr>
        <w:spacing w:before="240"/>
        <w:rPr>
          <w:rFonts w:ascii="Aptos" w:hAnsi="Aptos"/>
        </w:rPr>
      </w:pPr>
      <w:r w:rsidRPr="006D1554">
        <w:rPr>
          <w:rStyle w:val="Heading3Char"/>
          <w:rFonts w:ascii="Aptos" w:hAnsi="Aptos"/>
        </w:rPr>
        <w:t>G</w:t>
      </w:r>
      <w:r w:rsidRPr="006D1554" w:rsidR="005A7202">
        <w:rPr>
          <w:rStyle w:val="Heading3Char"/>
          <w:rFonts w:ascii="Aptos" w:hAnsi="Aptos"/>
        </w:rPr>
        <w:t>eneral</w:t>
      </w:r>
      <w:r w:rsidRPr="006D1554">
        <w:rPr>
          <w:rStyle w:val="Heading3Char"/>
          <w:rFonts w:ascii="Aptos" w:hAnsi="Aptos"/>
        </w:rPr>
        <w:t xml:space="preserve"> I</w:t>
      </w:r>
      <w:r w:rsidRPr="006D1554" w:rsidR="005A7202">
        <w:rPr>
          <w:rStyle w:val="Heading3Char"/>
          <w:rFonts w:ascii="Aptos" w:hAnsi="Aptos"/>
        </w:rPr>
        <w:t>nstructions</w:t>
      </w:r>
      <w:r w:rsidRPr="006D1554" w:rsidR="00F42516">
        <w:rPr>
          <w:rFonts w:ascii="Aptos" w:hAnsi="Aptos"/>
        </w:rPr>
        <w:br/>
      </w:r>
      <w:r w:rsidRPr="006D1554" w:rsidR="00F42516">
        <w:rPr>
          <w:rFonts w:ascii="Aptos" w:hAnsi="Aptos"/>
        </w:rPr>
        <w:br/>
      </w:r>
      <w:r w:rsidRPr="006D1554">
        <w:rPr>
          <w:rFonts w:ascii="Aptos" w:hAnsi="Aptos"/>
        </w:rPr>
        <w:t>The attached Directive is being issued in draft to give the Workforce Development Community the opportunity to review and comment prior to final issuance.</w:t>
      </w:r>
      <w:r w:rsidRPr="006D1554" w:rsidR="00F42516">
        <w:rPr>
          <w:rFonts w:ascii="Aptos" w:hAnsi="Aptos"/>
        </w:rPr>
        <w:br/>
      </w:r>
      <w:r w:rsidRPr="006D1554" w:rsidR="00F42516">
        <w:rPr>
          <w:rFonts w:ascii="Aptos" w:hAnsi="Aptos"/>
        </w:rPr>
        <w:br/>
      </w:r>
      <w:r w:rsidRPr="006D1554">
        <w:rPr>
          <w:rFonts w:ascii="Aptos" w:hAnsi="Aptos"/>
        </w:rPr>
        <w:t>Submit any comments by email no later than</w:t>
      </w:r>
      <w:r w:rsidR="006E0A06">
        <w:rPr>
          <w:rFonts w:ascii="Aptos" w:hAnsi="Aptos"/>
        </w:rPr>
        <w:t xml:space="preserve"> </w:t>
      </w:r>
      <w:r w:rsidRPr="00D173DC" w:rsidR="006E0A06">
        <w:rPr>
          <w:rFonts w:ascii="Aptos" w:hAnsi="Aptos"/>
          <w:b/>
          <w:bCs/>
        </w:rPr>
        <w:t>September 14, 2026</w:t>
      </w:r>
      <w:r w:rsidR="006E0A06">
        <w:rPr>
          <w:rFonts w:ascii="Aptos" w:hAnsi="Aptos"/>
        </w:rPr>
        <w:t>.</w:t>
      </w:r>
      <w:r w:rsidRPr="006D1554" w:rsidR="00F42516">
        <w:rPr>
          <w:rFonts w:ascii="Aptos" w:hAnsi="Aptos"/>
        </w:rPr>
        <w:br/>
      </w:r>
      <w:r w:rsidRPr="006D1554" w:rsidR="00F42516">
        <w:rPr>
          <w:rFonts w:ascii="Aptos" w:hAnsi="Aptos"/>
        </w:rPr>
        <w:br/>
      </w:r>
      <w:r w:rsidRPr="006D1554">
        <w:rPr>
          <w:rFonts w:ascii="Aptos" w:hAnsi="Aptos"/>
        </w:rPr>
        <w:t>All comments received within the comment period will be considered before issuing the final Directive. Commenters will not be responded to individually. Rather, a summary of comments will be released with the final Directive.</w:t>
      </w:r>
      <w:r w:rsidRPr="006D1554" w:rsidR="00F42516">
        <w:rPr>
          <w:rFonts w:ascii="Aptos" w:hAnsi="Aptos"/>
        </w:rPr>
        <w:br/>
      </w:r>
      <w:r w:rsidRPr="006D1554" w:rsidR="00F42516">
        <w:rPr>
          <w:rFonts w:ascii="Aptos" w:hAnsi="Aptos"/>
        </w:rPr>
        <w:br/>
      </w:r>
      <w:r w:rsidRPr="006D1554">
        <w:rPr>
          <w:rFonts w:ascii="Aptos" w:hAnsi="Aptos"/>
        </w:rPr>
        <w:t>Comments received after the specified due date will not be considered.</w:t>
      </w:r>
    </w:p>
    <w:p w:rsidRPr="006D1554" w:rsidR="001C741C" w:rsidP="001C741C" w:rsidRDefault="001C741C" w14:paraId="5D7482AA" w14:textId="50424E05">
      <w:pPr>
        <w:spacing w:before="240"/>
        <w:rPr>
          <w:rFonts w:ascii="Aptos" w:hAnsi="Aptos"/>
        </w:rPr>
      </w:pPr>
      <w:r w:rsidRPr="006D1554">
        <w:rPr>
          <w:rStyle w:val="Heading3Char"/>
          <w:rFonts w:ascii="Aptos" w:hAnsi="Aptos"/>
        </w:rPr>
        <w:t>Email</w:t>
      </w:r>
      <w:r w:rsidRPr="006D1554">
        <w:rPr>
          <w:rFonts w:ascii="Aptos" w:hAnsi="Aptos"/>
        </w:rPr>
        <w:tab/>
      </w:r>
      <w:r w:rsidR="00521009">
        <w:rPr>
          <w:rFonts w:ascii="Aptos" w:hAnsi="Aptos"/>
        </w:rPr>
        <w:tab/>
      </w:r>
      <w:hyperlink w:history="1" r:id="rId13">
        <w:r w:rsidRPr="00713471" w:rsidR="00521009">
          <w:rPr>
            <w:rStyle w:val="Hyperlink"/>
            <w:rFonts w:ascii="Aptos" w:hAnsi="Aptos"/>
          </w:rPr>
          <w:t>PolicyUnit@cwdb.ca.gov</w:t>
        </w:r>
      </w:hyperlink>
    </w:p>
    <w:p w:rsidRPr="00985F12" w:rsidR="001C741C" w:rsidP="00797FC2" w:rsidRDefault="001C741C" w14:paraId="59C5AE90" w14:textId="77777777">
      <w:pPr>
        <w:pStyle w:val="BodyText"/>
        <w:rPr>
          <w:rFonts w:ascii="Aptos" w:hAnsi="Aptos"/>
        </w:rPr>
      </w:pPr>
      <w:r w:rsidRPr="00985F12">
        <w:rPr>
          <w:rFonts w:ascii="Aptos" w:hAnsi="Aptos"/>
          <w:bCs/>
        </w:rPr>
        <w:tab/>
      </w:r>
      <w:r w:rsidRPr="00985F12">
        <w:rPr>
          <w:rFonts w:ascii="Aptos" w:hAnsi="Aptos"/>
          <w:bCs/>
        </w:rPr>
        <w:tab/>
      </w:r>
      <w:r w:rsidRPr="00985F12">
        <w:rPr>
          <w:rFonts w:ascii="Aptos" w:hAnsi="Aptos"/>
        </w:rPr>
        <w:t>Include “Draft Directive Comments” in the email subject line.</w:t>
      </w:r>
    </w:p>
    <w:p w:rsidRPr="006D1554" w:rsidR="001C741C" w:rsidP="001C741C" w:rsidRDefault="00DD04E7" w14:paraId="0FC6BF5B" w14:textId="77777777">
      <w:pPr>
        <w:rPr>
          <w:rFonts w:ascii="Aptos" w:hAnsi="Aptos"/>
        </w:rPr>
      </w:pPr>
      <w:r>
        <w:rPr>
          <w:rFonts w:ascii="Aptos" w:hAnsi="Aptos"/>
        </w:rPr>
        <w:pict w14:anchorId="7E5B852E">
          <v:rect id="_x0000_i1026" style="width:466.55pt;height:2pt" o:hr="t" o:hrstd="t" o:hrnoshade="t" o:hralign="center" fillcolor="#f79646" stroked="f"/>
        </w:pict>
      </w:r>
    </w:p>
    <w:p w:rsidRPr="00985F12" w:rsidR="001C741C" w:rsidP="00521009" w:rsidRDefault="001C741C" w14:paraId="56A7AEE5" w14:textId="77777777">
      <w:pPr>
        <w:pStyle w:val="BodyText"/>
        <w:spacing w:before="240"/>
        <w:rPr>
          <w:rFonts w:ascii="Aptos" w:hAnsi="Aptos"/>
        </w:rPr>
        <w:sectPr w:rsidRPr="00985F12" w:rsidR="001C741C" w:rsidSect="00C62B97">
          <w:headerReference w:type="even" r:id="rId14"/>
          <w:headerReference w:type="default" r:id="rId15"/>
          <w:footerReference w:type="even" r:id="rId16"/>
          <w:footerReference w:type="default" r:id="rId17"/>
          <w:headerReference w:type="first" r:id="rId18"/>
          <w:footerReference w:type="first" r:id="rId19"/>
          <w:pgSz w:w="12240" w:h="15840" w:orient="portrait"/>
          <w:pgMar w:top="720" w:right="1469" w:bottom="446" w:left="1440" w:header="446" w:footer="720" w:gutter="0"/>
          <w:cols w:space="720"/>
          <w:titlePg/>
        </w:sectPr>
      </w:pPr>
      <w:r w:rsidRPr="00985F12">
        <w:rPr>
          <w:rFonts w:ascii="Aptos" w:hAnsi="Aptos"/>
        </w:rPr>
        <w:t xml:space="preserve">If you have any questions, contact </w:t>
      </w:r>
      <w:r w:rsidRPr="00985F12" w:rsidR="00797FC2">
        <w:rPr>
          <w:rFonts w:ascii="Aptos" w:hAnsi="Aptos"/>
        </w:rPr>
        <w:t xml:space="preserve">the </w:t>
      </w:r>
      <w:r w:rsidRPr="00985F12" w:rsidR="002C1B4A">
        <w:rPr>
          <w:rFonts w:ascii="Aptos" w:hAnsi="Aptos"/>
        </w:rPr>
        <w:t xml:space="preserve">Policy Unit </w:t>
      </w:r>
      <w:r w:rsidRPr="00985F12">
        <w:rPr>
          <w:rFonts w:ascii="Aptos" w:hAnsi="Aptos"/>
        </w:rPr>
        <w:t>at</w:t>
      </w:r>
      <w:r w:rsidRPr="00985F12" w:rsidR="002C1B4A">
        <w:rPr>
          <w:rFonts w:ascii="Aptos" w:hAnsi="Aptos"/>
        </w:rPr>
        <w:t xml:space="preserve"> </w:t>
      </w:r>
      <w:hyperlink w:history="1" r:id="rId20">
        <w:r w:rsidRPr="006D1554" w:rsidR="00897157">
          <w:rPr>
            <w:rStyle w:val="Hyperlink"/>
            <w:rFonts w:ascii="Aptos" w:hAnsi="Aptos"/>
          </w:rPr>
          <w:t>PolicyUnit@cwdb.ca.gov</w:t>
        </w:r>
      </w:hyperlink>
      <w:r w:rsidRPr="00985F12">
        <w:rPr>
          <w:rFonts w:ascii="Aptos" w:hAnsi="Aptos"/>
        </w:rPr>
        <w:t>.</w:t>
      </w:r>
      <w:r w:rsidRPr="00985F12" w:rsidR="00897157">
        <w:rPr>
          <w:rFonts w:ascii="Aptos" w:hAnsi="Aptos"/>
        </w:rPr>
        <w:t xml:space="preserve"> </w:t>
      </w:r>
    </w:p>
    <w:p w:rsidRPr="00985F12" w:rsidR="00423EEA" w:rsidP="00BC69E8" w:rsidRDefault="00423EEA" w14:paraId="79ED60CD" w14:textId="77777777">
      <w:pPr>
        <w:spacing w:after="160" w:line="259" w:lineRule="auto"/>
        <w:outlineLvl w:val="9"/>
        <w:rPr>
          <w:rFonts w:ascii="Aptos" w:hAnsi="Aptos"/>
        </w:rPr>
        <w:sectPr w:rsidRPr="00985F12" w:rsidR="00423EEA" w:rsidSect="00B10C2B">
          <w:footerReference w:type="default" r:id="rId21"/>
          <w:type w:val="continuous"/>
          <w:pgSz w:w="12240" w:h="15840" w:orient="portrait"/>
          <w:pgMar w:top="1440" w:right="1440" w:bottom="1440" w:left="1440" w:header="720" w:footer="720" w:gutter="0"/>
          <w:cols w:space="720"/>
          <w:docGrid w:linePitch="360"/>
        </w:sectPr>
      </w:pPr>
    </w:p>
    <w:p w:rsidRPr="00985F12" w:rsidR="00BC69E8" w:rsidRDefault="00BC69E8" w14:paraId="22A7A1F8" w14:textId="77777777">
      <w:pPr>
        <w:rPr>
          <w:rFonts w:ascii="Aptos" w:hAnsi="Aptos"/>
        </w:rPr>
      </w:pPr>
      <w:bookmarkStart w:name="_Hlk185339338" w:id="0"/>
      <w:r w:rsidRPr="00985F12">
        <w:rPr>
          <w:rFonts w:ascii="Aptos" w:hAnsi="Aptos"/>
        </w:rPr>
        <w:br w:type="page"/>
      </w:r>
    </w:p>
    <w:tbl>
      <w:tblPr>
        <w:tblW w:w="0" w:type="auto"/>
        <w:tblLook w:val="04A0" w:firstRow="1" w:lastRow="0" w:firstColumn="1" w:lastColumn="0" w:noHBand="0" w:noVBand="1"/>
      </w:tblPr>
      <w:tblGrid>
        <w:gridCol w:w="1973"/>
        <w:gridCol w:w="5311"/>
        <w:gridCol w:w="2076"/>
      </w:tblGrid>
      <w:tr w:rsidRPr="006D1554" w:rsidR="00C62B97" w:rsidTr="00C62B97" w14:paraId="516578E1" w14:textId="77777777">
        <w:tc>
          <w:tcPr>
            <w:tcW w:w="1973" w:type="dxa"/>
          </w:tcPr>
          <w:p w:rsidRPr="00985F12" w:rsidR="00C62B97" w:rsidP="00C62B97" w:rsidRDefault="00C62B97" w14:paraId="13FD6690" w14:textId="77777777">
            <w:pPr>
              <w:outlineLvl w:val="9"/>
              <w:rPr>
                <w:rFonts w:ascii="Aptos" w:hAnsi="Aptos" w:eastAsia="Aptos" w:cs="Calibri"/>
                <w:kern w:val="2"/>
                <w:szCs w:val="22"/>
                <w14:ligatures w14:val="standardContextual"/>
              </w:rPr>
            </w:pPr>
            <w:r w:rsidRPr="00985F12">
              <w:rPr>
                <w:rFonts w:ascii="Aptos" w:hAnsi="Aptos"/>
                <w:noProof/>
              </w:rPr>
              <w:drawing>
                <wp:inline distT="0" distB="0" distL="0" distR="0" wp14:anchorId="247DDE08" wp14:editId="0BBB9740">
                  <wp:extent cx="1112520" cy="695325"/>
                  <wp:effectExtent l="0" t="0" r="0" b="9525"/>
                  <wp:docPr id="1750392694" name="Picture 3" descr="Department Logo: Employment Development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92694" name="Picture 3" descr="Department Logo: Employment Development Depart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606" cy="727254"/>
                          </a:xfrm>
                          <a:prstGeom prst="rect">
                            <a:avLst/>
                          </a:prstGeom>
                          <a:noFill/>
                          <a:ln>
                            <a:noFill/>
                          </a:ln>
                        </pic:spPr>
                      </pic:pic>
                    </a:graphicData>
                  </a:graphic>
                </wp:inline>
              </w:drawing>
            </w:r>
          </w:p>
        </w:tc>
        <w:tc>
          <w:tcPr>
            <w:tcW w:w="5311" w:type="dxa"/>
          </w:tcPr>
          <w:p w:rsidRPr="00985F12" w:rsidR="00C62B97" w:rsidP="006C18E8" w:rsidRDefault="00C62B97" w14:paraId="7B545004" w14:textId="77777777">
            <w:pPr>
              <w:pStyle w:val="Heading1"/>
              <w:rPr>
                <w:rFonts w:ascii="Aptos" w:hAnsi="Aptos"/>
              </w:rPr>
            </w:pPr>
            <w:r w:rsidRPr="00985F12">
              <w:rPr>
                <w:rFonts w:ascii="Aptos" w:hAnsi="Aptos"/>
              </w:rPr>
              <w:t>Draft Directive</w:t>
            </w:r>
          </w:p>
          <w:p w:rsidRPr="00985F12" w:rsidR="00C62B97" w:rsidP="00C62B97" w:rsidRDefault="00C62B97" w14:paraId="6C8EA203" w14:textId="62AAE1B4">
            <w:pPr>
              <w:jc w:val="center"/>
              <w:outlineLvl w:val="9"/>
              <w:rPr>
                <w:rFonts w:ascii="Aptos" w:hAnsi="Aptos" w:eastAsia="Aptos" w:cs="Calibri"/>
                <w:kern w:val="2"/>
                <w:szCs w:val="22"/>
                <w14:ligatures w14:val="standardContextual"/>
              </w:rPr>
            </w:pPr>
            <w:r w:rsidRPr="006D1554">
              <w:rPr>
                <w:rFonts w:ascii="Aptos" w:hAnsi="Aptos"/>
                <w:b/>
              </w:rPr>
              <w:t xml:space="preserve">Date: </w:t>
            </w:r>
            <w:r w:rsidR="008A7E0C">
              <w:rPr>
                <w:rFonts w:ascii="Aptos" w:hAnsi="Aptos"/>
                <w:bCs/>
              </w:rPr>
              <w:t xml:space="preserve">August 3, </w:t>
            </w:r>
            <w:proofErr w:type="gramStart"/>
            <w:r w:rsidR="008A7E0C">
              <w:rPr>
                <w:rFonts w:ascii="Aptos" w:hAnsi="Aptos"/>
                <w:bCs/>
              </w:rPr>
              <w:t>2026</w:t>
            </w:r>
            <w:proofErr w:type="gramEnd"/>
            <w:r w:rsidRPr="006D1554">
              <w:rPr>
                <w:rFonts w:ascii="Aptos" w:hAnsi="Aptos"/>
                <w:b/>
              </w:rPr>
              <w:t xml:space="preserve"> Number: </w:t>
            </w:r>
            <w:r w:rsidRPr="006D1554">
              <w:rPr>
                <w:rFonts w:ascii="Aptos" w:hAnsi="Aptos"/>
              </w:rPr>
              <w:t>WSD</w:t>
            </w:r>
            <w:r w:rsidR="003B20F0">
              <w:rPr>
                <w:rFonts w:ascii="Aptos" w:hAnsi="Aptos"/>
              </w:rPr>
              <w:t>-275</w:t>
            </w:r>
          </w:p>
        </w:tc>
        <w:tc>
          <w:tcPr>
            <w:tcW w:w="2076" w:type="dxa"/>
          </w:tcPr>
          <w:p w:rsidRPr="00985F12" w:rsidR="00C62B97" w:rsidP="00C62B97" w:rsidRDefault="00C62B97" w14:paraId="36EA30F8" w14:textId="77777777">
            <w:pPr>
              <w:spacing w:before="120"/>
              <w:outlineLvl w:val="9"/>
              <w:rPr>
                <w:rFonts w:ascii="Aptos" w:hAnsi="Aptos" w:eastAsia="Aptos" w:cs="Calibri"/>
                <w:kern w:val="2"/>
                <w:szCs w:val="22"/>
                <w14:ligatures w14:val="standardContextual"/>
              </w:rPr>
            </w:pPr>
            <w:r w:rsidRPr="00985F12">
              <w:rPr>
                <w:rFonts w:ascii="Aptos" w:hAnsi="Aptos"/>
                <w:noProof/>
              </w:rPr>
              <w:drawing>
                <wp:inline distT="0" distB="0" distL="0" distR="0" wp14:anchorId="2E09448C" wp14:editId="7B03FE4C">
                  <wp:extent cx="1181100" cy="499237"/>
                  <wp:effectExtent l="0" t="0" r="0" b="0"/>
                  <wp:docPr id="7" name="Picture 7" descr="Department Logo: California Workforce Develop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partment Logo: California Workforce Development Bo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3767" cy="504591"/>
                          </a:xfrm>
                          <a:prstGeom prst="rect">
                            <a:avLst/>
                          </a:prstGeom>
                          <a:noFill/>
                          <a:ln>
                            <a:noFill/>
                          </a:ln>
                        </pic:spPr>
                      </pic:pic>
                    </a:graphicData>
                  </a:graphic>
                </wp:inline>
              </w:drawing>
            </w:r>
          </w:p>
        </w:tc>
      </w:tr>
    </w:tbl>
    <w:p w:rsidRPr="006D1554" w:rsidR="00C62B97" w:rsidP="00C62B97" w:rsidRDefault="00C62B97" w14:paraId="3CDB20F6" w14:textId="77777777">
      <w:pPr>
        <w:pBdr>
          <w:bottom w:val="single" w:color="auto" w:sz="4" w:space="1"/>
        </w:pBdr>
        <w:spacing w:after="160" w:line="259" w:lineRule="auto"/>
        <w:outlineLvl w:val="9"/>
        <w:rPr>
          <w:rFonts w:ascii="Aptos" w:hAnsi="Aptos" w:eastAsia="Aptos" w:cs="Calibri"/>
          <w:kern w:val="2"/>
          <w:szCs w:val="22"/>
          <w14:ligatures w14:val="standardContextual"/>
        </w:rPr>
      </w:pPr>
    </w:p>
    <w:bookmarkEnd w:id="0"/>
    <w:p w:rsidRPr="002A4645" w:rsidR="000F2A63" w:rsidP="002A4645" w:rsidRDefault="000F2A63" w14:paraId="366A8FE0" w14:textId="77777777">
      <w:pPr>
        <w:pStyle w:val="Heading2"/>
        <w:spacing w:before="0"/>
        <w:jc w:val="left"/>
        <w:rPr>
          <w:rFonts w:ascii="Aptos" w:hAnsi="Aptos"/>
          <w:sz w:val="24"/>
          <w:szCs w:val="24"/>
        </w:rPr>
      </w:pPr>
    </w:p>
    <w:p w:rsidRPr="00985F12" w:rsidR="00F42516" w:rsidP="002A4645" w:rsidRDefault="002C1B4A" w14:paraId="3D8C534F" w14:textId="0A1C0F6A">
      <w:pPr>
        <w:pStyle w:val="Heading2"/>
        <w:spacing w:before="0"/>
        <w:rPr>
          <w:rFonts w:ascii="Aptos" w:hAnsi="Aptos"/>
        </w:rPr>
      </w:pPr>
      <w:r w:rsidRPr="00985F12">
        <w:rPr>
          <w:rFonts w:ascii="Aptos" w:hAnsi="Aptos"/>
        </w:rPr>
        <w:t xml:space="preserve">Regional and Local Planning Guidance for PY 25-28 </w:t>
      </w:r>
      <w:r w:rsidRPr="00985F12" w:rsidR="00B92FA2">
        <w:rPr>
          <w:rFonts w:ascii="Aptos" w:hAnsi="Aptos"/>
        </w:rPr>
        <w:br/>
      </w:r>
      <w:r w:rsidRPr="00985F12">
        <w:rPr>
          <w:rFonts w:ascii="Aptos" w:hAnsi="Aptos"/>
        </w:rPr>
        <w:t>2-Year Modification</w:t>
      </w:r>
      <w:r w:rsidRPr="00985F12" w:rsidR="00F42516">
        <w:rPr>
          <w:rFonts w:ascii="Aptos" w:hAnsi="Aptos"/>
        </w:rPr>
        <w:br/>
      </w:r>
    </w:p>
    <w:p w:rsidRPr="006D1554" w:rsidR="00F42516" w:rsidP="00521009" w:rsidRDefault="00F42516" w14:paraId="4B64E4A6" w14:textId="77777777">
      <w:pPr>
        <w:pStyle w:val="Heading3"/>
        <w:spacing w:before="40" w:after="0"/>
        <w:rPr>
          <w:rFonts w:ascii="Aptos" w:hAnsi="Aptos"/>
        </w:rPr>
      </w:pPr>
      <w:bookmarkStart w:name="_Hlk146794571" w:id="1"/>
      <w:r w:rsidRPr="006D1554">
        <w:rPr>
          <w:rFonts w:ascii="Aptos" w:hAnsi="Aptos"/>
        </w:rPr>
        <w:t>Executive Summary</w:t>
      </w:r>
      <w:bookmarkEnd w:id="1"/>
    </w:p>
    <w:p w:rsidRPr="006D1554" w:rsidR="00F42516" w:rsidP="00F42516" w:rsidRDefault="00F42516" w14:paraId="78A4A42B" w14:textId="77777777">
      <w:pPr>
        <w:pBdr>
          <w:bottom w:val="double" w:color="E58E1A" w:sz="12" w:space="1"/>
        </w:pBdr>
        <w:outlineLvl w:val="9"/>
        <w:rPr>
          <w:rFonts w:ascii="Aptos" w:hAnsi="Aptos"/>
        </w:rPr>
      </w:pPr>
    </w:p>
    <w:p w:rsidRPr="00985F12" w:rsidR="002C1B4A" w:rsidP="002C1B4A" w:rsidRDefault="002C1B4A" w14:paraId="5F3B0D17" w14:textId="78736E9F">
      <w:pPr>
        <w:pStyle w:val="BodyText"/>
        <w:spacing w:before="4"/>
        <w:ind w:right="348"/>
        <w:rPr>
          <w:rFonts w:ascii="Aptos" w:hAnsi="Aptos"/>
        </w:rPr>
      </w:pPr>
      <w:r w:rsidRPr="00985F12">
        <w:rPr>
          <w:rFonts w:ascii="Aptos" w:hAnsi="Aptos"/>
        </w:rPr>
        <w:t>This notice provides guidance regarding the Regional and Local Plans for Program Years (PY)</w:t>
      </w:r>
      <w:r w:rsidRPr="00985F12" w:rsidR="00BD06D3">
        <w:rPr>
          <w:rFonts w:ascii="Aptos" w:hAnsi="Aptos"/>
        </w:rPr>
        <w:t xml:space="preserve"> </w:t>
      </w:r>
      <w:r w:rsidRPr="00985F12">
        <w:rPr>
          <w:rFonts w:ascii="Aptos" w:hAnsi="Aptos"/>
        </w:rPr>
        <w:t>2027-28, effective July 1, 2027, through June 30, 2029, as required</w:t>
      </w:r>
      <w:r w:rsidRPr="00985F12">
        <w:rPr>
          <w:rFonts w:ascii="Aptos" w:hAnsi="Aptos"/>
          <w:spacing w:val="-9"/>
        </w:rPr>
        <w:t xml:space="preserve"> </w:t>
      </w:r>
      <w:r w:rsidRPr="00985F12">
        <w:rPr>
          <w:rFonts w:ascii="Aptos" w:hAnsi="Aptos"/>
        </w:rPr>
        <w:t>by</w:t>
      </w:r>
      <w:r w:rsidRPr="00985F12">
        <w:rPr>
          <w:rFonts w:ascii="Aptos" w:hAnsi="Aptos"/>
          <w:spacing w:val="-8"/>
        </w:rPr>
        <w:t xml:space="preserve"> </w:t>
      </w:r>
      <w:r w:rsidRPr="00985F12">
        <w:rPr>
          <w:rFonts w:ascii="Aptos" w:hAnsi="Aptos"/>
        </w:rPr>
        <w:t>the</w:t>
      </w:r>
      <w:r w:rsidRPr="00985F12">
        <w:rPr>
          <w:rFonts w:ascii="Aptos" w:hAnsi="Aptos"/>
          <w:spacing w:val="-7"/>
        </w:rPr>
        <w:t xml:space="preserve"> </w:t>
      </w:r>
      <w:r w:rsidRPr="00985F12">
        <w:rPr>
          <w:rFonts w:ascii="Aptos" w:hAnsi="Aptos"/>
          <w:i/>
        </w:rPr>
        <w:t>Workforce</w:t>
      </w:r>
      <w:r w:rsidRPr="00985F12">
        <w:rPr>
          <w:rFonts w:ascii="Aptos" w:hAnsi="Aptos"/>
          <w:i/>
          <w:spacing w:val="-5"/>
        </w:rPr>
        <w:t xml:space="preserve"> </w:t>
      </w:r>
      <w:r w:rsidRPr="00985F12">
        <w:rPr>
          <w:rFonts w:ascii="Aptos" w:hAnsi="Aptos"/>
          <w:i/>
        </w:rPr>
        <w:t>Innovation</w:t>
      </w:r>
      <w:r w:rsidRPr="00985F12">
        <w:rPr>
          <w:rFonts w:ascii="Aptos" w:hAnsi="Aptos"/>
          <w:i/>
          <w:spacing w:val="-8"/>
        </w:rPr>
        <w:t xml:space="preserve"> </w:t>
      </w:r>
      <w:r w:rsidRPr="00985F12">
        <w:rPr>
          <w:rFonts w:ascii="Aptos" w:hAnsi="Aptos"/>
          <w:i/>
        </w:rPr>
        <w:t>and</w:t>
      </w:r>
      <w:r w:rsidRPr="00985F12">
        <w:rPr>
          <w:rFonts w:ascii="Aptos" w:hAnsi="Aptos"/>
          <w:i/>
          <w:spacing w:val="-6"/>
        </w:rPr>
        <w:t xml:space="preserve"> </w:t>
      </w:r>
      <w:r w:rsidRPr="00985F12">
        <w:rPr>
          <w:rFonts w:ascii="Aptos" w:hAnsi="Aptos"/>
          <w:i/>
        </w:rPr>
        <w:t>Opportunity</w:t>
      </w:r>
      <w:r w:rsidRPr="00985F12">
        <w:rPr>
          <w:rFonts w:ascii="Aptos" w:hAnsi="Aptos"/>
          <w:i/>
          <w:spacing w:val="-7"/>
        </w:rPr>
        <w:t xml:space="preserve"> </w:t>
      </w:r>
      <w:r w:rsidRPr="00985F12">
        <w:rPr>
          <w:rFonts w:ascii="Aptos" w:hAnsi="Aptos"/>
          <w:i/>
        </w:rPr>
        <w:t>Act</w:t>
      </w:r>
      <w:r w:rsidRPr="00985F12">
        <w:rPr>
          <w:rFonts w:ascii="Aptos" w:hAnsi="Aptos"/>
          <w:i/>
          <w:spacing w:val="-6"/>
        </w:rPr>
        <w:t xml:space="preserve"> </w:t>
      </w:r>
      <w:r w:rsidRPr="00985F12">
        <w:rPr>
          <w:rFonts w:ascii="Aptos" w:hAnsi="Aptos"/>
        </w:rPr>
        <w:t>(WIOA).</w:t>
      </w:r>
      <w:r w:rsidRPr="00985F12">
        <w:rPr>
          <w:rFonts w:ascii="Aptos" w:hAnsi="Aptos"/>
          <w:spacing w:val="-6"/>
        </w:rPr>
        <w:t xml:space="preserve"> </w:t>
      </w:r>
      <w:r w:rsidRPr="00985F12">
        <w:rPr>
          <w:rFonts w:ascii="Aptos" w:hAnsi="Aptos"/>
        </w:rPr>
        <w:t>This</w:t>
      </w:r>
      <w:r w:rsidRPr="00985F12">
        <w:rPr>
          <w:rFonts w:ascii="Aptos" w:hAnsi="Aptos"/>
          <w:spacing w:val="-8"/>
        </w:rPr>
        <w:t xml:space="preserve"> </w:t>
      </w:r>
      <w:r w:rsidRPr="00985F12">
        <w:rPr>
          <w:rFonts w:ascii="Aptos" w:hAnsi="Aptos"/>
        </w:rPr>
        <w:t>policy</w:t>
      </w:r>
      <w:r w:rsidRPr="00985F12">
        <w:rPr>
          <w:rFonts w:ascii="Aptos" w:hAnsi="Aptos"/>
          <w:spacing w:val="-6"/>
        </w:rPr>
        <w:t xml:space="preserve"> </w:t>
      </w:r>
      <w:r w:rsidRPr="00985F12">
        <w:rPr>
          <w:rFonts w:ascii="Aptos" w:hAnsi="Aptos"/>
        </w:rPr>
        <w:t>applies</w:t>
      </w:r>
      <w:r w:rsidRPr="00985F12">
        <w:rPr>
          <w:rFonts w:ascii="Aptos" w:hAnsi="Aptos"/>
          <w:spacing w:val="-8"/>
        </w:rPr>
        <w:t xml:space="preserve"> </w:t>
      </w:r>
      <w:r w:rsidRPr="00985F12">
        <w:rPr>
          <w:rFonts w:ascii="Aptos" w:hAnsi="Aptos"/>
        </w:rPr>
        <w:t>to</w:t>
      </w:r>
      <w:r w:rsidRPr="00985F12">
        <w:rPr>
          <w:rFonts w:ascii="Aptos" w:hAnsi="Aptos"/>
          <w:spacing w:val="-7"/>
        </w:rPr>
        <w:t xml:space="preserve"> </w:t>
      </w:r>
      <w:r w:rsidRPr="00985F12">
        <w:rPr>
          <w:rFonts w:ascii="Aptos" w:hAnsi="Aptos"/>
        </w:rPr>
        <w:t>Local Workforce Development Boards (Local Board) and is effective on the date of issuance.</w:t>
      </w:r>
    </w:p>
    <w:p w:rsidRPr="00985F12" w:rsidR="002C1B4A" w:rsidP="002C1B4A" w:rsidRDefault="002C1B4A" w14:paraId="777214C7" w14:textId="77777777">
      <w:pPr>
        <w:pStyle w:val="BodyText"/>
        <w:spacing w:before="4"/>
        <w:ind w:right="348"/>
        <w:rPr>
          <w:rFonts w:ascii="Aptos" w:hAnsi="Aptos"/>
        </w:rPr>
      </w:pPr>
    </w:p>
    <w:p w:rsidRPr="006D1554" w:rsidR="002C1B4A" w:rsidP="002C1B4A" w:rsidRDefault="002C1B4A" w14:paraId="6E9405EF" w14:textId="77777777">
      <w:pPr>
        <w:pStyle w:val="BodyText"/>
        <w:spacing w:before="4"/>
        <w:ind w:right="348"/>
        <w:rPr>
          <w:rFonts w:ascii="Aptos" w:hAnsi="Aptos"/>
        </w:rPr>
      </w:pPr>
      <w:r w:rsidRPr="00985F12">
        <w:rPr>
          <w:rFonts w:ascii="Aptos" w:hAnsi="Aptos"/>
        </w:rPr>
        <w:t>This notice is developed by the California Workforce Development Board (CWDB)</w:t>
      </w:r>
      <w:r w:rsidRPr="00985F12" w:rsidR="00BD06D3">
        <w:rPr>
          <w:rFonts w:ascii="Aptos" w:hAnsi="Aptos"/>
        </w:rPr>
        <w:t xml:space="preserve">. </w:t>
      </w:r>
    </w:p>
    <w:p w:rsidRPr="006D1554" w:rsidR="002C1B4A" w:rsidP="002C1B4A" w:rsidRDefault="002C1B4A" w14:paraId="3FB4948A" w14:textId="77777777">
      <w:pPr>
        <w:pStyle w:val="BodyText"/>
        <w:spacing w:before="4"/>
        <w:ind w:right="348"/>
        <w:rPr>
          <w:rFonts w:ascii="Aptos" w:hAnsi="Aptos"/>
        </w:rPr>
      </w:pPr>
    </w:p>
    <w:p w:rsidRPr="00985F12" w:rsidR="002C1B4A" w:rsidP="002C1B4A" w:rsidRDefault="002C1B4A" w14:paraId="0DB34F92" w14:textId="409D6B13">
      <w:pPr>
        <w:pStyle w:val="BodyText"/>
        <w:spacing w:before="4"/>
        <w:ind w:right="348"/>
        <w:rPr>
          <w:rFonts w:ascii="Aptos" w:hAnsi="Aptos"/>
        </w:rPr>
      </w:pPr>
      <w:r w:rsidRPr="00985F12">
        <w:rPr>
          <w:rFonts w:ascii="Aptos" w:hAnsi="Aptos"/>
        </w:rPr>
        <w:t>This policy supersedes</w:t>
      </w:r>
      <w:r w:rsidR="00E75020">
        <w:rPr>
          <w:rFonts w:ascii="Aptos" w:hAnsi="Aptos"/>
        </w:rPr>
        <w:t xml:space="preserve"> the</w:t>
      </w:r>
      <w:r w:rsidRPr="00985F12">
        <w:rPr>
          <w:rFonts w:ascii="Aptos" w:hAnsi="Aptos"/>
        </w:rPr>
        <w:t xml:space="preserve"> </w:t>
      </w:r>
      <w:r w:rsidRPr="00985F12">
        <w:rPr>
          <w:rFonts w:ascii="Aptos" w:hAnsi="Aptos"/>
          <w:i/>
        </w:rPr>
        <w:t>Regional and Local Planning Guidance for PY 25-28</w:t>
      </w:r>
      <w:r w:rsidRPr="00985F12">
        <w:rPr>
          <w:rFonts w:ascii="Aptos" w:hAnsi="Aptos"/>
        </w:rPr>
        <w:t xml:space="preserve"> (WSD24-09),</w:t>
      </w:r>
      <w:r w:rsidRPr="00985F12">
        <w:rPr>
          <w:rFonts w:ascii="Aptos" w:hAnsi="Aptos"/>
          <w:spacing w:val="-7"/>
        </w:rPr>
        <w:t xml:space="preserve"> </w:t>
      </w:r>
      <w:r w:rsidRPr="00985F12">
        <w:rPr>
          <w:rFonts w:ascii="Aptos" w:hAnsi="Aptos"/>
        </w:rPr>
        <w:t>dated</w:t>
      </w:r>
      <w:r w:rsidRPr="00985F12">
        <w:rPr>
          <w:rFonts w:ascii="Aptos" w:hAnsi="Aptos"/>
          <w:spacing w:val="-6"/>
        </w:rPr>
        <w:t xml:space="preserve"> </w:t>
      </w:r>
      <w:r w:rsidRPr="00985F12">
        <w:rPr>
          <w:rFonts w:ascii="Aptos" w:hAnsi="Aptos"/>
        </w:rPr>
        <w:t>December 20, 2024.</w:t>
      </w:r>
      <w:r w:rsidRPr="00985F12">
        <w:rPr>
          <w:rFonts w:ascii="Aptos" w:hAnsi="Aptos"/>
          <w:spacing w:val="-5"/>
        </w:rPr>
        <w:t xml:space="preserve"> </w:t>
      </w:r>
      <w:r w:rsidRPr="00985F12">
        <w:rPr>
          <w:rFonts w:ascii="Aptos" w:hAnsi="Aptos"/>
        </w:rPr>
        <w:t>Retain</w:t>
      </w:r>
      <w:r w:rsidRPr="00985F12">
        <w:rPr>
          <w:rFonts w:ascii="Aptos" w:hAnsi="Aptos"/>
          <w:spacing w:val="-9"/>
        </w:rPr>
        <w:t xml:space="preserve"> </w:t>
      </w:r>
      <w:r w:rsidRPr="00985F12">
        <w:rPr>
          <w:rFonts w:ascii="Aptos" w:hAnsi="Aptos"/>
        </w:rPr>
        <w:t>this</w:t>
      </w:r>
      <w:r w:rsidRPr="00985F12">
        <w:rPr>
          <w:rFonts w:ascii="Aptos" w:hAnsi="Aptos"/>
          <w:spacing w:val="-10"/>
        </w:rPr>
        <w:t xml:space="preserve"> </w:t>
      </w:r>
      <w:r w:rsidRPr="00985F12">
        <w:rPr>
          <w:rFonts w:ascii="Aptos" w:hAnsi="Aptos"/>
        </w:rPr>
        <w:t>Directive</w:t>
      </w:r>
      <w:r w:rsidRPr="00985F12">
        <w:rPr>
          <w:rFonts w:ascii="Aptos" w:hAnsi="Aptos"/>
          <w:spacing w:val="-10"/>
        </w:rPr>
        <w:t xml:space="preserve"> </w:t>
      </w:r>
      <w:r w:rsidRPr="00985F12">
        <w:rPr>
          <w:rFonts w:ascii="Aptos" w:hAnsi="Aptos"/>
        </w:rPr>
        <w:t>until</w:t>
      </w:r>
      <w:r w:rsidRPr="00985F12">
        <w:rPr>
          <w:rFonts w:ascii="Aptos" w:hAnsi="Aptos"/>
          <w:spacing w:val="-7"/>
        </w:rPr>
        <w:t xml:space="preserve"> </w:t>
      </w:r>
      <w:r w:rsidRPr="00985F12">
        <w:rPr>
          <w:rFonts w:ascii="Aptos" w:hAnsi="Aptos"/>
        </w:rPr>
        <w:t>further</w:t>
      </w:r>
      <w:r w:rsidRPr="00985F12">
        <w:rPr>
          <w:rFonts w:ascii="Aptos" w:hAnsi="Aptos"/>
          <w:spacing w:val="-7"/>
        </w:rPr>
        <w:t xml:space="preserve"> </w:t>
      </w:r>
      <w:r w:rsidRPr="00985F12">
        <w:rPr>
          <w:rFonts w:ascii="Aptos" w:hAnsi="Aptos"/>
        </w:rPr>
        <w:t>notice.</w:t>
      </w:r>
    </w:p>
    <w:p w:rsidRPr="00985F12" w:rsidR="00F42516" w:rsidP="00BA376E" w:rsidRDefault="00F42516" w14:paraId="33005AEC" w14:textId="77777777">
      <w:pPr>
        <w:pStyle w:val="BodyText"/>
        <w:rPr>
          <w:rFonts w:ascii="Aptos" w:hAnsi="Aptos"/>
        </w:rPr>
      </w:pPr>
    </w:p>
    <w:p w:rsidRPr="00985F12" w:rsidR="00F42516" w:rsidP="002A4645" w:rsidRDefault="00F42516" w14:paraId="2FACE322" w14:textId="77777777">
      <w:pPr>
        <w:pStyle w:val="Heading3"/>
        <w:spacing w:before="40" w:after="0"/>
        <w:rPr>
          <w:rFonts w:ascii="Aptos" w:hAnsi="Aptos"/>
        </w:rPr>
      </w:pPr>
      <w:r w:rsidRPr="00985F12">
        <w:rPr>
          <w:rFonts w:ascii="Aptos" w:hAnsi="Aptos"/>
        </w:rPr>
        <w:t>References</w:t>
      </w:r>
    </w:p>
    <w:p w:rsidRPr="006D1554" w:rsidR="00F42516" w:rsidP="00F42516" w:rsidRDefault="00F42516" w14:paraId="16924933" w14:textId="77777777">
      <w:pPr>
        <w:pBdr>
          <w:bottom w:val="double" w:color="E58E1A" w:sz="12" w:space="1"/>
        </w:pBdr>
        <w:outlineLvl w:val="9"/>
        <w:rPr>
          <w:rFonts w:ascii="Aptos" w:hAnsi="Aptos"/>
        </w:rPr>
      </w:pPr>
    </w:p>
    <w:p w:rsidRPr="000D5B8C" w:rsidR="009C2264" w:rsidP="00D55A82" w:rsidRDefault="009C2264" w14:paraId="050EE5B3" w14:textId="77777777">
      <w:pPr>
        <w:pStyle w:val="ListParagraph"/>
        <w:numPr>
          <w:ilvl w:val="0"/>
          <w:numId w:val="11"/>
        </w:numPr>
        <w:tabs>
          <w:tab w:val="left" w:pos="859"/>
        </w:tabs>
        <w:spacing w:line="305" w:lineRule="exact"/>
        <w:rPr>
          <w:rFonts w:ascii="Aptos" w:hAnsi="Aptos"/>
          <w:szCs w:val="24"/>
        </w:rPr>
      </w:pPr>
      <w:r w:rsidRPr="000D5B8C">
        <w:rPr>
          <w:rFonts w:ascii="Aptos" w:hAnsi="Aptos"/>
          <w:szCs w:val="24"/>
        </w:rPr>
        <w:t>W</w:t>
      </w:r>
      <w:r w:rsidRPr="000D5B8C" w:rsidR="002474C2">
        <w:rPr>
          <w:rFonts w:ascii="Aptos" w:hAnsi="Aptos"/>
          <w:szCs w:val="24"/>
        </w:rPr>
        <w:t>orkforce Innovation and Opportunity Act (W</w:t>
      </w:r>
      <w:r w:rsidRPr="000D5B8C">
        <w:rPr>
          <w:rFonts w:ascii="Aptos" w:hAnsi="Aptos"/>
          <w:szCs w:val="24"/>
        </w:rPr>
        <w:t>IOA</w:t>
      </w:r>
      <w:r w:rsidRPr="000D5B8C" w:rsidR="002474C2">
        <w:rPr>
          <w:rFonts w:ascii="Aptos" w:hAnsi="Aptos"/>
          <w:szCs w:val="24"/>
        </w:rPr>
        <w:t>),</w:t>
      </w:r>
      <w:r w:rsidRPr="000D5B8C">
        <w:rPr>
          <w:rFonts w:ascii="Aptos" w:hAnsi="Aptos"/>
          <w:spacing w:val="-6"/>
          <w:szCs w:val="24"/>
        </w:rPr>
        <w:t xml:space="preserve"> </w:t>
      </w:r>
      <w:r w:rsidRPr="000D5B8C">
        <w:rPr>
          <w:rFonts w:ascii="Aptos" w:hAnsi="Aptos"/>
          <w:szCs w:val="24"/>
        </w:rPr>
        <w:t>Public</w:t>
      </w:r>
      <w:r w:rsidRPr="000D5B8C">
        <w:rPr>
          <w:rFonts w:ascii="Aptos" w:hAnsi="Aptos"/>
          <w:spacing w:val="-6"/>
          <w:szCs w:val="24"/>
        </w:rPr>
        <w:t xml:space="preserve"> </w:t>
      </w:r>
      <w:r w:rsidRPr="000D5B8C">
        <w:rPr>
          <w:rFonts w:ascii="Aptos" w:hAnsi="Aptos"/>
          <w:szCs w:val="24"/>
        </w:rPr>
        <w:t>Law</w:t>
      </w:r>
      <w:r w:rsidRPr="000D5B8C">
        <w:rPr>
          <w:rFonts w:ascii="Aptos" w:hAnsi="Aptos"/>
          <w:spacing w:val="-5"/>
          <w:szCs w:val="24"/>
        </w:rPr>
        <w:t xml:space="preserve"> </w:t>
      </w:r>
      <w:r w:rsidRPr="000D5B8C">
        <w:rPr>
          <w:rFonts w:ascii="Aptos" w:hAnsi="Aptos"/>
          <w:szCs w:val="24"/>
        </w:rPr>
        <w:t>Sections</w:t>
      </w:r>
      <w:r w:rsidRPr="000D5B8C">
        <w:rPr>
          <w:rFonts w:ascii="Aptos" w:hAnsi="Aptos"/>
          <w:spacing w:val="-7"/>
          <w:szCs w:val="24"/>
        </w:rPr>
        <w:t xml:space="preserve"> </w:t>
      </w:r>
      <w:r w:rsidRPr="000D5B8C">
        <w:rPr>
          <w:rFonts w:ascii="Aptos" w:hAnsi="Aptos"/>
          <w:szCs w:val="24"/>
        </w:rPr>
        <w:t>106</w:t>
      </w:r>
      <w:r w:rsidRPr="000D5B8C">
        <w:rPr>
          <w:rFonts w:ascii="Aptos" w:hAnsi="Aptos"/>
          <w:spacing w:val="-5"/>
          <w:szCs w:val="24"/>
        </w:rPr>
        <w:t xml:space="preserve"> </w:t>
      </w:r>
      <w:r w:rsidRPr="000D5B8C">
        <w:rPr>
          <w:rFonts w:ascii="Aptos" w:hAnsi="Aptos"/>
          <w:szCs w:val="24"/>
        </w:rPr>
        <w:t>–</w:t>
      </w:r>
      <w:r w:rsidRPr="000D5B8C">
        <w:rPr>
          <w:rFonts w:ascii="Aptos" w:hAnsi="Aptos"/>
          <w:spacing w:val="-3"/>
          <w:szCs w:val="24"/>
        </w:rPr>
        <w:t xml:space="preserve"> </w:t>
      </w:r>
      <w:r w:rsidRPr="000D5B8C">
        <w:rPr>
          <w:rFonts w:ascii="Aptos" w:hAnsi="Aptos"/>
          <w:szCs w:val="24"/>
        </w:rPr>
        <w:t>108</w:t>
      </w:r>
      <w:r w:rsidRPr="000D5B8C">
        <w:rPr>
          <w:rFonts w:ascii="Aptos" w:hAnsi="Aptos"/>
          <w:spacing w:val="-4"/>
          <w:szCs w:val="24"/>
        </w:rPr>
        <w:t xml:space="preserve">, </w:t>
      </w:r>
      <w:r w:rsidRPr="000D5B8C">
        <w:rPr>
          <w:rFonts w:ascii="Aptos" w:hAnsi="Aptos"/>
          <w:spacing w:val="-5"/>
          <w:szCs w:val="24"/>
        </w:rPr>
        <w:t>121, 188</w:t>
      </w:r>
    </w:p>
    <w:p w:rsidRPr="000D5B8C" w:rsidR="009C2264" w:rsidP="00D55A82" w:rsidRDefault="009C2264" w14:paraId="278EB209" w14:textId="7F67B369">
      <w:pPr>
        <w:pStyle w:val="ListParagraph"/>
        <w:numPr>
          <w:ilvl w:val="0"/>
          <w:numId w:val="11"/>
        </w:numPr>
        <w:tabs>
          <w:tab w:val="left" w:pos="859"/>
        </w:tabs>
        <w:spacing w:line="305" w:lineRule="exact"/>
        <w:rPr>
          <w:rFonts w:ascii="Aptos" w:hAnsi="Aptos"/>
          <w:szCs w:val="24"/>
        </w:rPr>
      </w:pPr>
      <w:r w:rsidRPr="000D5B8C">
        <w:rPr>
          <w:rFonts w:ascii="Aptos" w:hAnsi="Aptos"/>
          <w:szCs w:val="24"/>
        </w:rPr>
        <w:t>29 United States Code (USC) Sec</w:t>
      </w:r>
      <w:r w:rsidRPr="000D5B8C" w:rsidR="00A050D1">
        <w:rPr>
          <w:rFonts w:ascii="Aptos" w:hAnsi="Aptos"/>
          <w:szCs w:val="24"/>
        </w:rPr>
        <w:t>tion</w:t>
      </w:r>
      <w:r w:rsidRPr="000D5B8C">
        <w:rPr>
          <w:rFonts w:ascii="Aptos" w:hAnsi="Aptos"/>
          <w:szCs w:val="24"/>
        </w:rPr>
        <w:t xml:space="preserve"> 3102</w:t>
      </w:r>
      <w:r w:rsidRPr="000D5B8C" w:rsidR="00763CCC">
        <w:rPr>
          <w:rFonts w:ascii="Aptos" w:hAnsi="Aptos"/>
          <w:szCs w:val="24"/>
        </w:rPr>
        <w:t xml:space="preserve"> </w:t>
      </w:r>
      <w:r w:rsidRPr="000D5B8C">
        <w:rPr>
          <w:rFonts w:ascii="Aptos" w:hAnsi="Aptos"/>
          <w:szCs w:val="24"/>
        </w:rPr>
        <w:t>(24)</w:t>
      </w:r>
    </w:p>
    <w:p w:rsidRPr="000D5B8C" w:rsidR="009C2264" w:rsidP="00D55A82" w:rsidRDefault="009C2264" w14:paraId="2850CAFA" w14:textId="73807C00">
      <w:pPr>
        <w:pStyle w:val="ListParagraph"/>
        <w:numPr>
          <w:ilvl w:val="0"/>
          <w:numId w:val="11"/>
        </w:numPr>
        <w:tabs>
          <w:tab w:val="left" w:pos="859"/>
        </w:tabs>
        <w:spacing w:line="305" w:lineRule="exact"/>
        <w:rPr>
          <w:rFonts w:ascii="Aptos" w:hAnsi="Aptos"/>
          <w:szCs w:val="24"/>
        </w:rPr>
      </w:pPr>
      <w:r w:rsidRPr="000D5B8C">
        <w:rPr>
          <w:rFonts w:ascii="Aptos" w:hAnsi="Aptos"/>
          <w:szCs w:val="24"/>
        </w:rPr>
        <w:t>Title</w:t>
      </w:r>
      <w:r w:rsidRPr="000D5B8C">
        <w:rPr>
          <w:rFonts w:ascii="Aptos" w:hAnsi="Aptos"/>
          <w:spacing w:val="-11"/>
          <w:szCs w:val="24"/>
        </w:rPr>
        <w:t xml:space="preserve"> </w:t>
      </w:r>
      <w:r w:rsidRPr="000D5B8C">
        <w:rPr>
          <w:rFonts w:ascii="Aptos" w:hAnsi="Aptos"/>
          <w:szCs w:val="24"/>
        </w:rPr>
        <w:t>20</w:t>
      </w:r>
      <w:r w:rsidRPr="000D5B8C">
        <w:rPr>
          <w:rFonts w:ascii="Aptos" w:hAnsi="Aptos"/>
          <w:spacing w:val="-5"/>
          <w:szCs w:val="24"/>
        </w:rPr>
        <w:t xml:space="preserve"> </w:t>
      </w:r>
      <w:r w:rsidRPr="000D5B8C">
        <w:rPr>
          <w:rFonts w:ascii="Aptos" w:hAnsi="Aptos"/>
          <w:szCs w:val="24"/>
        </w:rPr>
        <w:t>Code</w:t>
      </w:r>
      <w:r w:rsidRPr="000D5B8C">
        <w:rPr>
          <w:rFonts w:ascii="Aptos" w:hAnsi="Aptos"/>
          <w:spacing w:val="-5"/>
          <w:szCs w:val="24"/>
        </w:rPr>
        <w:t xml:space="preserve"> </w:t>
      </w:r>
      <w:r w:rsidRPr="000D5B8C">
        <w:rPr>
          <w:rFonts w:ascii="Aptos" w:hAnsi="Aptos"/>
          <w:szCs w:val="24"/>
        </w:rPr>
        <w:t>of</w:t>
      </w:r>
      <w:r w:rsidRPr="000D5B8C">
        <w:rPr>
          <w:rFonts w:ascii="Aptos" w:hAnsi="Aptos"/>
          <w:spacing w:val="-5"/>
          <w:szCs w:val="24"/>
        </w:rPr>
        <w:t xml:space="preserve"> </w:t>
      </w:r>
      <w:r w:rsidRPr="000D5B8C">
        <w:rPr>
          <w:rFonts w:ascii="Aptos" w:hAnsi="Aptos"/>
          <w:szCs w:val="24"/>
        </w:rPr>
        <w:t>Federal</w:t>
      </w:r>
      <w:r w:rsidRPr="000D5B8C">
        <w:rPr>
          <w:rFonts w:ascii="Aptos" w:hAnsi="Aptos"/>
          <w:spacing w:val="-5"/>
          <w:szCs w:val="24"/>
        </w:rPr>
        <w:t xml:space="preserve"> </w:t>
      </w:r>
      <w:r w:rsidRPr="000D5B8C">
        <w:rPr>
          <w:rFonts w:ascii="Aptos" w:hAnsi="Aptos"/>
          <w:szCs w:val="24"/>
        </w:rPr>
        <w:t>Regulations</w:t>
      </w:r>
      <w:r w:rsidRPr="000D5B8C">
        <w:rPr>
          <w:rFonts w:ascii="Aptos" w:hAnsi="Aptos"/>
          <w:spacing w:val="-3"/>
          <w:szCs w:val="24"/>
        </w:rPr>
        <w:t xml:space="preserve"> </w:t>
      </w:r>
      <w:r w:rsidRPr="000D5B8C">
        <w:rPr>
          <w:rFonts w:ascii="Aptos" w:hAnsi="Aptos"/>
          <w:szCs w:val="24"/>
        </w:rPr>
        <w:t>(CFR)</w:t>
      </w:r>
      <w:r w:rsidRPr="000D5B8C">
        <w:rPr>
          <w:rFonts w:ascii="Aptos" w:hAnsi="Aptos"/>
          <w:spacing w:val="-5"/>
          <w:szCs w:val="24"/>
        </w:rPr>
        <w:t xml:space="preserve"> </w:t>
      </w:r>
      <w:r w:rsidRPr="000D5B8C">
        <w:rPr>
          <w:rFonts w:ascii="Aptos" w:hAnsi="Aptos"/>
          <w:szCs w:val="24"/>
        </w:rPr>
        <w:t>Sections 200</w:t>
      </w:r>
      <w:r w:rsidRPr="000D5B8C">
        <w:rPr>
          <w:rFonts w:ascii="Aptos" w:hAnsi="Aptos"/>
          <w:spacing w:val="-3"/>
          <w:szCs w:val="24"/>
        </w:rPr>
        <w:t xml:space="preserve">; 678; </w:t>
      </w:r>
      <w:r w:rsidRPr="000D5B8C">
        <w:rPr>
          <w:rFonts w:ascii="Aptos" w:hAnsi="Aptos"/>
          <w:szCs w:val="24"/>
        </w:rPr>
        <w:t>679.200</w:t>
      </w:r>
      <w:r w:rsidRPr="000D5B8C">
        <w:rPr>
          <w:rFonts w:ascii="Aptos" w:hAnsi="Aptos"/>
          <w:spacing w:val="-4"/>
          <w:szCs w:val="24"/>
        </w:rPr>
        <w:t xml:space="preserve"> </w:t>
      </w:r>
      <w:r w:rsidRPr="000D5B8C">
        <w:rPr>
          <w:rFonts w:ascii="Aptos" w:hAnsi="Aptos"/>
          <w:szCs w:val="24"/>
        </w:rPr>
        <w:t>through</w:t>
      </w:r>
      <w:r w:rsidRPr="000D5B8C">
        <w:rPr>
          <w:rFonts w:ascii="Aptos" w:hAnsi="Aptos"/>
          <w:spacing w:val="-5"/>
          <w:szCs w:val="24"/>
        </w:rPr>
        <w:t xml:space="preserve"> </w:t>
      </w:r>
      <w:r w:rsidRPr="000D5B8C">
        <w:rPr>
          <w:rFonts w:ascii="Aptos" w:hAnsi="Aptos"/>
          <w:spacing w:val="-2"/>
          <w:szCs w:val="24"/>
        </w:rPr>
        <w:t>679.580; 681.100</w:t>
      </w:r>
    </w:p>
    <w:p w:rsidRPr="000D5B8C" w:rsidR="009C2264" w:rsidP="00D55A82" w:rsidRDefault="009C2264" w14:paraId="3E87AC24" w14:textId="277BDBEF">
      <w:pPr>
        <w:pStyle w:val="ListParagraph"/>
        <w:numPr>
          <w:ilvl w:val="0"/>
          <w:numId w:val="11"/>
        </w:numPr>
        <w:tabs>
          <w:tab w:val="left" w:pos="859"/>
        </w:tabs>
        <w:spacing w:line="305" w:lineRule="exact"/>
        <w:rPr>
          <w:rFonts w:ascii="Aptos" w:hAnsi="Aptos"/>
          <w:szCs w:val="24"/>
        </w:rPr>
      </w:pPr>
      <w:r w:rsidRPr="000D5B8C">
        <w:rPr>
          <w:rFonts w:ascii="Aptos" w:hAnsi="Aptos" w:cstheme="minorHAnsi"/>
          <w:szCs w:val="24"/>
        </w:rPr>
        <w:t>Title 29 CFR Part</w:t>
      </w:r>
      <w:r w:rsidRPr="000D5B8C" w:rsidR="00A24519">
        <w:rPr>
          <w:rFonts w:ascii="Aptos" w:hAnsi="Aptos" w:cstheme="minorHAnsi"/>
          <w:szCs w:val="24"/>
        </w:rPr>
        <w:t>s</w:t>
      </w:r>
      <w:r w:rsidRPr="000D5B8C">
        <w:rPr>
          <w:rFonts w:ascii="Aptos" w:hAnsi="Aptos" w:cstheme="minorHAnsi"/>
          <w:szCs w:val="24"/>
        </w:rPr>
        <w:t xml:space="preserve"> 31-33, 38; 1690</w:t>
      </w:r>
    </w:p>
    <w:p w:rsidRPr="000D5B8C" w:rsidR="009C2264" w:rsidP="00D55A82" w:rsidRDefault="009C2264" w14:paraId="75E3BA51" w14:textId="77777777">
      <w:pPr>
        <w:pStyle w:val="ListParagraph"/>
        <w:numPr>
          <w:ilvl w:val="0"/>
          <w:numId w:val="11"/>
        </w:numPr>
        <w:tabs>
          <w:tab w:val="left" w:pos="859"/>
        </w:tabs>
        <w:spacing w:line="305" w:lineRule="exact"/>
        <w:rPr>
          <w:rFonts w:ascii="Aptos" w:hAnsi="Aptos"/>
          <w:szCs w:val="24"/>
        </w:rPr>
      </w:pPr>
      <w:r w:rsidRPr="000D5B8C">
        <w:rPr>
          <w:rFonts w:ascii="Aptos" w:hAnsi="Aptos" w:cstheme="minorHAnsi"/>
          <w:szCs w:val="24"/>
        </w:rPr>
        <w:t xml:space="preserve">Title 28 CFR Part 35 Subpart A </w:t>
      </w:r>
    </w:p>
    <w:p w:rsidRPr="000D5B8C" w:rsidR="009C2264" w:rsidP="00D55A82" w:rsidRDefault="009C2264" w14:paraId="3C6F9C14" w14:textId="42BE048D">
      <w:pPr>
        <w:pStyle w:val="ListParagraph"/>
        <w:numPr>
          <w:ilvl w:val="0"/>
          <w:numId w:val="11"/>
        </w:numPr>
        <w:tabs>
          <w:tab w:val="left" w:pos="859"/>
        </w:tabs>
        <w:spacing w:line="305" w:lineRule="exact"/>
        <w:rPr>
          <w:rFonts w:ascii="Aptos" w:hAnsi="Aptos"/>
          <w:szCs w:val="24"/>
        </w:rPr>
      </w:pPr>
      <w:r w:rsidRPr="000D5B8C">
        <w:rPr>
          <w:rFonts w:ascii="Aptos" w:hAnsi="Aptos"/>
          <w:spacing w:val="-2"/>
          <w:szCs w:val="24"/>
        </w:rPr>
        <w:t xml:space="preserve">Title 34 CFR Section 361.500 </w:t>
      </w:r>
    </w:p>
    <w:p w:rsidRPr="000D5B8C" w:rsidR="009C2264" w:rsidP="00D55A82" w:rsidRDefault="009C2264" w14:paraId="20C37F6A" w14:textId="77777777">
      <w:pPr>
        <w:pStyle w:val="ListParagraph"/>
        <w:numPr>
          <w:ilvl w:val="0"/>
          <w:numId w:val="11"/>
        </w:numPr>
        <w:tabs>
          <w:tab w:val="left" w:pos="859"/>
        </w:tabs>
        <w:rPr>
          <w:rFonts w:ascii="Aptos" w:hAnsi="Aptos"/>
          <w:szCs w:val="24"/>
        </w:rPr>
      </w:pPr>
      <w:r w:rsidRPr="000D5B8C">
        <w:rPr>
          <w:rFonts w:ascii="Aptos" w:hAnsi="Aptos"/>
          <w:szCs w:val="24"/>
        </w:rPr>
        <w:t>Training</w:t>
      </w:r>
      <w:r w:rsidRPr="000D5B8C">
        <w:rPr>
          <w:rFonts w:ascii="Aptos" w:hAnsi="Aptos"/>
          <w:spacing w:val="-8"/>
          <w:szCs w:val="24"/>
        </w:rPr>
        <w:t xml:space="preserve"> </w:t>
      </w:r>
      <w:r w:rsidRPr="000D5B8C">
        <w:rPr>
          <w:rFonts w:ascii="Aptos" w:hAnsi="Aptos"/>
          <w:szCs w:val="24"/>
        </w:rPr>
        <w:t>and</w:t>
      </w:r>
      <w:r w:rsidRPr="000D5B8C">
        <w:rPr>
          <w:rFonts w:ascii="Aptos" w:hAnsi="Aptos"/>
          <w:spacing w:val="-10"/>
          <w:szCs w:val="24"/>
        </w:rPr>
        <w:t xml:space="preserve"> </w:t>
      </w:r>
      <w:r w:rsidRPr="000D5B8C">
        <w:rPr>
          <w:rFonts w:ascii="Aptos" w:hAnsi="Aptos"/>
          <w:szCs w:val="24"/>
        </w:rPr>
        <w:t>Employment</w:t>
      </w:r>
      <w:r w:rsidRPr="000D5B8C">
        <w:rPr>
          <w:rFonts w:ascii="Aptos" w:hAnsi="Aptos"/>
          <w:spacing w:val="-7"/>
          <w:szCs w:val="24"/>
        </w:rPr>
        <w:t xml:space="preserve"> </w:t>
      </w:r>
      <w:r w:rsidRPr="000D5B8C">
        <w:rPr>
          <w:rFonts w:ascii="Aptos" w:hAnsi="Aptos"/>
          <w:spacing w:val="-5"/>
          <w:szCs w:val="24"/>
        </w:rPr>
        <w:t>Guidance Letter (TEGL) 10-16, Change 3</w:t>
      </w:r>
      <w:r w:rsidRPr="000D5B8C">
        <w:rPr>
          <w:rFonts w:ascii="Aptos" w:hAnsi="Aptos"/>
          <w:i/>
          <w:iCs/>
          <w:spacing w:val="-5"/>
          <w:szCs w:val="24"/>
        </w:rPr>
        <w:t>, Performance Accountability Guidance for Workforce Innovation and Opportunity Act Core Programs</w:t>
      </w:r>
      <w:r w:rsidRPr="000D5B8C">
        <w:rPr>
          <w:rFonts w:ascii="Aptos" w:hAnsi="Aptos"/>
          <w:spacing w:val="-5"/>
          <w:szCs w:val="24"/>
        </w:rPr>
        <w:t xml:space="preserve"> (June 11, 2024)</w:t>
      </w:r>
    </w:p>
    <w:p w:rsidRPr="000D5B8C" w:rsidR="009C2264" w:rsidP="00D55A82" w:rsidRDefault="009C2264" w14:paraId="06FBB850" w14:textId="77777777">
      <w:pPr>
        <w:pStyle w:val="ListParagraph"/>
        <w:numPr>
          <w:ilvl w:val="0"/>
          <w:numId w:val="11"/>
        </w:numPr>
        <w:tabs>
          <w:tab w:val="left" w:pos="859"/>
        </w:tabs>
        <w:rPr>
          <w:rFonts w:ascii="Aptos" w:hAnsi="Aptos"/>
          <w:szCs w:val="24"/>
        </w:rPr>
      </w:pPr>
      <w:r w:rsidRPr="000D5B8C">
        <w:rPr>
          <w:rFonts w:ascii="Aptos" w:hAnsi="Aptos"/>
          <w:spacing w:val="-5"/>
          <w:szCs w:val="24"/>
        </w:rPr>
        <w:t xml:space="preserve">TEGL 21-16, Change 1, </w:t>
      </w:r>
      <w:r w:rsidRPr="000D5B8C">
        <w:rPr>
          <w:rFonts w:ascii="Aptos" w:hAnsi="Aptos"/>
          <w:i/>
          <w:iCs/>
          <w:spacing w:val="-5"/>
          <w:szCs w:val="24"/>
        </w:rPr>
        <w:t>Third Workforce Innovation and Opportunity Act Title I Youth Formula Program Guidance</w:t>
      </w:r>
      <w:r w:rsidRPr="000D5B8C">
        <w:rPr>
          <w:rFonts w:ascii="Aptos" w:hAnsi="Aptos"/>
          <w:spacing w:val="-5"/>
          <w:szCs w:val="24"/>
        </w:rPr>
        <w:t xml:space="preserve"> (July 30, 2021)</w:t>
      </w:r>
    </w:p>
    <w:p w:rsidRPr="000D5B8C" w:rsidR="009C2264" w:rsidP="00D55A82" w:rsidRDefault="009C2264" w14:paraId="01DA8E63" w14:textId="77777777">
      <w:pPr>
        <w:pStyle w:val="ListParagraph"/>
        <w:numPr>
          <w:ilvl w:val="0"/>
          <w:numId w:val="11"/>
        </w:numPr>
        <w:tabs>
          <w:tab w:val="left" w:pos="859"/>
        </w:tabs>
        <w:rPr>
          <w:rFonts w:ascii="Aptos" w:hAnsi="Aptos"/>
          <w:szCs w:val="24"/>
        </w:rPr>
      </w:pPr>
      <w:r w:rsidRPr="000D5B8C">
        <w:rPr>
          <w:rFonts w:ascii="Aptos" w:hAnsi="Aptos"/>
          <w:spacing w:val="-5"/>
          <w:szCs w:val="24"/>
        </w:rPr>
        <w:t xml:space="preserve">TEGL 07-20, </w:t>
      </w:r>
      <w:r w:rsidRPr="000D5B8C">
        <w:rPr>
          <w:rFonts w:ascii="Aptos" w:hAnsi="Aptos"/>
          <w:i/>
          <w:iCs/>
          <w:spacing w:val="-5"/>
          <w:szCs w:val="24"/>
        </w:rPr>
        <w:t>Effective Implementation of Priority of Service Provisions for Most in Need Individuals in the Workforce Innovation and Opportunity Act Adult Program</w:t>
      </w:r>
      <w:r w:rsidRPr="000D5B8C">
        <w:rPr>
          <w:rFonts w:ascii="Aptos" w:hAnsi="Aptos"/>
          <w:spacing w:val="-5"/>
          <w:szCs w:val="24"/>
        </w:rPr>
        <w:t xml:space="preserve"> (November 24, 2020)</w:t>
      </w:r>
    </w:p>
    <w:p w:rsidRPr="000D5B8C" w:rsidR="009C2264" w:rsidP="00D55A82" w:rsidRDefault="009C2264" w14:paraId="38951DB8" w14:textId="77777777">
      <w:pPr>
        <w:pStyle w:val="ListParagraph"/>
        <w:numPr>
          <w:ilvl w:val="0"/>
          <w:numId w:val="11"/>
        </w:numPr>
        <w:tabs>
          <w:tab w:val="left" w:pos="859"/>
        </w:tabs>
        <w:rPr>
          <w:rFonts w:ascii="Aptos" w:hAnsi="Aptos"/>
          <w:szCs w:val="24"/>
        </w:rPr>
      </w:pPr>
      <w:r w:rsidRPr="000D5B8C">
        <w:rPr>
          <w:rFonts w:ascii="Aptos" w:hAnsi="Aptos"/>
          <w:spacing w:val="-5"/>
          <w:szCs w:val="24"/>
        </w:rPr>
        <w:t>TEGL 19-16</w:t>
      </w:r>
      <w:r w:rsidRPr="000D5B8C">
        <w:rPr>
          <w:rFonts w:ascii="Aptos" w:hAnsi="Aptos"/>
          <w:i/>
          <w:iCs/>
          <w:spacing w:val="-5"/>
          <w:szCs w:val="24"/>
        </w:rPr>
        <w:t xml:space="preserve">, Guidance on Services Provided through the Adult and Dislocated Worker </w:t>
      </w:r>
      <w:r w:rsidRPr="000D5B8C">
        <w:rPr>
          <w:rFonts w:ascii="Aptos" w:hAnsi="Aptos"/>
          <w:i/>
          <w:iCs/>
          <w:spacing w:val="-5"/>
          <w:szCs w:val="24"/>
        </w:rPr>
        <w:t>Programs Under the Workforce Innovation and Opportunity Act and the Wagner-Peyser Act Employment Services, as amended by Title III of WIOA, and for Implementation of WIOA Final Rules</w:t>
      </w:r>
      <w:r w:rsidRPr="000D5B8C">
        <w:rPr>
          <w:rFonts w:ascii="Aptos" w:hAnsi="Aptos"/>
          <w:spacing w:val="-5"/>
          <w:szCs w:val="24"/>
        </w:rPr>
        <w:t xml:space="preserve"> (March 1, 2017)</w:t>
      </w:r>
    </w:p>
    <w:p w:rsidRPr="000D5B8C" w:rsidR="009C2264" w:rsidP="00D55A82" w:rsidRDefault="009C2264" w14:paraId="4BA1E6B3" w14:textId="38289D2D">
      <w:pPr>
        <w:pStyle w:val="ListParagraph"/>
        <w:numPr>
          <w:ilvl w:val="0"/>
          <w:numId w:val="11"/>
        </w:numPr>
        <w:tabs>
          <w:tab w:val="left" w:pos="859"/>
        </w:tabs>
        <w:spacing w:before="2"/>
        <w:ind w:right="547"/>
        <w:rPr>
          <w:rFonts w:ascii="Aptos" w:hAnsi="Aptos"/>
          <w:szCs w:val="24"/>
        </w:rPr>
      </w:pPr>
      <w:r w:rsidRPr="000D5B8C">
        <w:rPr>
          <w:rFonts w:ascii="Aptos" w:hAnsi="Aptos"/>
          <w:spacing w:val="-5"/>
          <w:szCs w:val="24"/>
        </w:rPr>
        <w:t>TEGL 15-16,</w:t>
      </w:r>
      <w:r w:rsidRPr="000D5B8C" w:rsidR="00C57E2F">
        <w:rPr>
          <w:rFonts w:ascii="Aptos" w:hAnsi="Aptos"/>
          <w:spacing w:val="-5"/>
          <w:szCs w:val="24"/>
        </w:rPr>
        <w:t xml:space="preserve"> </w:t>
      </w:r>
      <w:r w:rsidRPr="000D5B8C" w:rsidR="00C57E2F">
        <w:rPr>
          <w:rFonts w:ascii="Aptos" w:hAnsi="Aptos"/>
          <w:i/>
          <w:iCs/>
          <w:spacing w:val="-5"/>
          <w:szCs w:val="24"/>
        </w:rPr>
        <w:t>Competitive Selection of One-Stop Operators</w:t>
      </w:r>
      <w:r w:rsidRPr="000D5B8C" w:rsidR="00C57E2F">
        <w:rPr>
          <w:rFonts w:ascii="Aptos" w:hAnsi="Aptos"/>
          <w:spacing w:val="-5"/>
          <w:szCs w:val="24"/>
        </w:rPr>
        <w:t xml:space="preserve"> (January 17, 2017)</w:t>
      </w:r>
    </w:p>
    <w:p w:rsidRPr="000D5B8C" w:rsidR="009C2264" w:rsidP="00D55A82" w:rsidRDefault="009C2264" w14:paraId="1D1C3D1E" w14:textId="77777777">
      <w:pPr>
        <w:pStyle w:val="ListParagraph"/>
        <w:numPr>
          <w:ilvl w:val="0"/>
          <w:numId w:val="11"/>
        </w:numPr>
        <w:tabs>
          <w:tab w:val="left" w:pos="859"/>
        </w:tabs>
        <w:spacing w:before="2"/>
        <w:ind w:right="547"/>
        <w:rPr>
          <w:rFonts w:ascii="Aptos" w:hAnsi="Aptos"/>
          <w:szCs w:val="24"/>
        </w:rPr>
      </w:pPr>
      <w:r w:rsidRPr="000D5B8C">
        <w:rPr>
          <w:rFonts w:ascii="Aptos" w:hAnsi="Aptos"/>
          <w:spacing w:val="-5"/>
          <w:szCs w:val="24"/>
        </w:rPr>
        <w:t xml:space="preserve">TEGL 08-15, </w:t>
      </w:r>
      <w:r w:rsidRPr="000D5B8C">
        <w:rPr>
          <w:rFonts w:ascii="Aptos" w:hAnsi="Aptos"/>
          <w:i/>
          <w:iCs/>
          <w:spacing w:val="-5"/>
          <w:szCs w:val="24"/>
        </w:rPr>
        <w:t>Second Title I WIOA Youth Program Transition Guidance</w:t>
      </w:r>
      <w:r w:rsidRPr="000D5B8C">
        <w:rPr>
          <w:rFonts w:ascii="Aptos" w:hAnsi="Aptos"/>
          <w:spacing w:val="-5"/>
          <w:szCs w:val="24"/>
        </w:rPr>
        <w:t xml:space="preserve"> (November 17, 2015)</w:t>
      </w:r>
    </w:p>
    <w:p w:rsidRPr="000D5B8C" w:rsidR="009C2264" w:rsidP="00D55A82" w:rsidRDefault="009C2264" w14:paraId="5F616470" w14:textId="77777777">
      <w:pPr>
        <w:pStyle w:val="ListParagraph"/>
        <w:numPr>
          <w:ilvl w:val="0"/>
          <w:numId w:val="11"/>
        </w:numPr>
        <w:tabs>
          <w:tab w:val="left" w:pos="859"/>
        </w:tabs>
        <w:spacing w:before="2"/>
        <w:ind w:right="547"/>
        <w:rPr>
          <w:rFonts w:ascii="Aptos" w:hAnsi="Aptos"/>
          <w:szCs w:val="24"/>
        </w:rPr>
      </w:pPr>
      <w:r w:rsidRPr="000D5B8C">
        <w:rPr>
          <w:rFonts w:ascii="Aptos" w:hAnsi="Aptos"/>
          <w:spacing w:val="-5"/>
          <w:szCs w:val="24"/>
        </w:rPr>
        <w:t xml:space="preserve">TEGL 04-15, </w:t>
      </w:r>
      <w:r w:rsidRPr="000D5B8C">
        <w:rPr>
          <w:rFonts w:ascii="Aptos" w:hAnsi="Aptos"/>
          <w:i/>
          <w:iCs/>
          <w:spacing w:val="-5"/>
          <w:szCs w:val="24"/>
        </w:rPr>
        <w:t>Vision for the One-Stop Delivery System under the Workforce Innovation and Opportunity Act</w:t>
      </w:r>
      <w:r w:rsidRPr="000D5B8C">
        <w:rPr>
          <w:rFonts w:ascii="Aptos" w:hAnsi="Aptos"/>
          <w:spacing w:val="-5"/>
          <w:szCs w:val="24"/>
        </w:rPr>
        <w:t xml:space="preserve"> (WIOA) (August 13, 2015) </w:t>
      </w:r>
    </w:p>
    <w:p w:rsidRPr="000D5B8C" w:rsidR="009C2264" w:rsidP="00D55A82" w:rsidRDefault="009E583B" w14:paraId="365713E6" w14:textId="359C1670">
      <w:pPr>
        <w:pStyle w:val="ListParagraph"/>
        <w:numPr>
          <w:ilvl w:val="0"/>
          <w:numId w:val="11"/>
        </w:numPr>
        <w:tabs>
          <w:tab w:val="left" w:pos="859"/>
        </w:tabs>
        <w:spacing w:before="2"/>
        <w:ind w:right="547"/>
        <w:rPr>
          <w:rFonts w:ascii="Aptos" w:hAnsi="Aptos"/>
          <w:szCs w:val="24"/>
        </w:rPr>
      </w:pPr>
      <w:r w:rsidRPr="000D5B8C">
        <w:rPr>
          <w:rFonts w:ascii="Aptos" w:hAnsi="Aptos"/>
          <w:spacing w:val="-5"/>
          <w:szCs w:val="24"/>
        </w:rPr>
        <w:t xml:space="preserve">Training and Employment Notice (TEN) </w:t>
      </w:r>
      <w:r w:rsidRPr="000D5B8C" w:rsidR="009C2264">
        <w:rPr>
          <w:rFonts w:ascii="Aptos" w:hAnsi="Aptos"/>
          <w:spacing w:val="-5"/>
          <w:szCs w:val="24"/>
        </w:rPr>
        <w:t>13-09</w:t>
      </w:r>
      <w:r w:rsidRPr="000D5B8C" w:rsidR="009C2264">
        <w:rPr>
          <w:rFonts w:ascii="Aptos" w:hAnsi="Aptos"/>
          <w:i/>
          <w:iCs/>
          <w:spacing w:val="-5"/>
          <w:szCs w:val="24"/>
        </w:rPr>
        <w:t>, Anticipating and Responding to the Influenza Pandemic</w:t>
      </w:r>
      <w:r w:rsidRPr="000D5B8C" w:rsidR="009C2264">
        <w:rPr>
          <w:rFonts w:ascii="Aptos" w:hAnsi="Aptos"/>
          <w:spacing w:val="-5"/>
          <w:szCs w:val="24"/>
        </w:rPr>
        <w:t xml:space="preserve"> (November 12, 2009)</w:t>
      </w:r>
    </w:p>
    <w:p w:rsidRPr="000D5B8C" w:rsidR="009C2264" w:rsidP="00D55A82" w:rsidRDefault="009C2264" w14:paraId="45A33805" w14:textId="218C9E15">
      <w:pPr>
        <w:pStyle w:val="ListParagraph"/>
        <w:numPr>
          <w:ilvl w:val="0"/>
          <w:numId w:val="11"/>
        </w:numPr>
        <w:tabs>
          <w:tab w:val="left" w:pos="859"/>
        </w:tabs>
        <w:spacing w:before="2"/>
        <w:ind w:right="547"/>
        <w:rPr>
          <w:rFonts w:ascii="Aptos" w:hAnsi="Aptos"/>
          <w:szCs w:val="24"/>
        </w:rPr>
      </w:pPr>
      <w:r w:rsidRPr="000D5B8C">
        <w:rPr>
          <w:rFonts w:ascii="Aptos" w:hAnsi="Aptos"/>
          <w:szCs w:val="24"/>
        </w:rPr>
        <w:t xml:space="preserve">TEN 03-10, </w:t>
      </w:r>
      <w:r w:rsidRPr="000D5B8C">
        <w:rPr>
          <w:rFonts w:ascii="Aptos" w:hAnsi="Aptos"/>
          <w:i/>
          <w:iCs/>
          <w:szCs w:val="24"/>
        </w:rPr>
        <w:t>National Rapid Response Initiative</w:t>
      </w:r>
      <w:r w:rsidRPr="000D5B8C">
        <w:rPr>
          <w:rFonts w:ascii="Aptos" w:hAnsi="Aptos"/>
          <w:szCs w:val="24"/>
        </w:rPr>
        <w:t xml:space="preserve"> (August 9, 2010)</w:t>
      </w:r>
    </w:p>
    <w:p w:rsidRPr="000D5B8C" w:rsidR="009C2264" w:rsidP="00D55A82" w:rsidRDefault="009C2264" w14:paraId="21A8ED03" w14:textId="2A206B70">
      <w:pPr>
        <w:pStyle w:val="ListParagraph"/>
        <w:numPr>
          <w:ilvl w:val="0"/>
          <w:numId w:val="11"/>
        </w:numPr>
        <w:tabs>
          <w:tab w:val="left" w:pos="859"/>
        </w:tabs>
        <w:spacing w:before="2"/>
        <w:ind w:right="547"/>
        <w:rPr>
          <w:rFonts w:ascii="Aptos" w:hAnsi="Aptos"/>
          <w:szCs w:val="24"/>
        </w:rPr>
      </w:pPr>
      <w:r w:rsidRPr="000D5B8C">
        <w:rPr>
          <w:rFonts w:ascii="Aptos" w:hAnsi="Aptos" w:cstheme="minorHAnsi"/>
          <w:szCs w:val="24"/>
        </w:rPr>
        <w:t xml:space="preserve">TEN 09-12, </w:t>
      </w:r>
      <w:r w:rsidRPr="000D5B8C">
        <w:rPr>
          <w:rFonts w:ascii="Aptos" w:hAnsi="Aptos" w:cstheme="minorHAnsi"/>
          <w:i/>
          <w:iCs/>
          <w:szCs w:val="24"/>
        </w:rPr>
        <w:t>Layoff Aversion in Rapid Response Systems</w:t>
      </w:r>
      <w:r w:rsidRPr="000D5B8C">
        <w:rPr>
          <w:rFonts w:ascii="Aptos" w:hAnsi="Aptos" w:cstheme="minorHAnsi"/>
          <w:szCs w:val="24"/>
        </w:rPr>
        <w:t xml:space="preserve"> (August 31, 2012)</w:t>
      </w:r>
    </w:p>
    <w:p w:rsidRPr="000D5B8C" w:rsidR="009C2264" w:rsidP="00D55A82" w:rsidRDefault="009C2264" w14:paraId="689953B8" w14:textId="0B1623CC">
      <w:pPr>
        <w:pStyle w:val="ListParagraph"/>
        <w:numPr>
          <w:ilvl w:val="0"/>
          <w:numId w:val="11"/>
        </w:numPr>
        <w:tabs>
          <w:tab w:val="left" w:pos="859"/>
        </w:tabs>
        <w:spacing w:before="2"/>
        <w:ind w:right="547"/>
        <w:rPr>
          <w:rFonts w:ascii="Aptos" w:hAnsi="Aptos"/>
          <w:szCs w:val="24"/>
        </w:rPr>
      </w:pPr>
      <w:r w:rsidRPr="000D5B8C">
        <w:rPr>
          <w:rFonts w:ascii="Aptos" w:hAnsi="Aptos" w:cstheme="minorHAnsi"/>
          <w:szCs w:val="24"/>
        </w:rPr>
        <w:t xml:space="preserve">TEN 31-11, </w:t>
      </w:r>
      <w:r w:rsidRPr="000D5B8C">
        <w:rPr>
          <w:rFonts w:ascii="Aptos" w:hAnsi="Aptos" w:cstheme="minorHAnsi"/>
          <w:i/>
          <w:iCs/>
          <w:szCs w:val="24"/>
        </w:rPr>
        <w:t>The Rapid Response Framework</w:t>
      </w:r>
      <w:r w:rsidRPr="000D5B8C">
        <w:rPr>
          <w:rFonts w:ascii="Aptos" w:hAnsi="Aptos" w:cstheme="minorHAnsi"/>
          <w:szCs w:val="24"/>
        </w:rPr>
        <w:t xml:space="preserve"> (March 1, 2012)</w:t>
      </w:r>
    </w:p>
    <w:p w:rsidRPr="000D5B8C" w:rsidR="009C2264" w:rsidP="00D55A82" w:rsidRDefault="009C2264" w14:paraId="5D2DAC8F" w14:textId="04F76403">
      <w:pPr>
        <w:pStyle w:val="ListParagraph"/>
        <w:numPr>
          <w:ilvl w:val="0"/>
          <w:numId w:val="11"/>
        </w:numPr>
        <w:tabs>
          <w:tab w:val="left" w:pos="859"/>
        </w:tabs>
        <w:spacing w:before="2"/>
        <w:ind w:right="547"/>
        <w:rPr>
          <w:rFonts w:ascii="Aptos" w:hAnsi="Aptos"/>
          <w:szCs w:val="24"/>
        </w:rPr>
      </w:pPr>
      <w:r w:rsidRPr="000D5B8C">
        <w:rPr>
          <w:rFonts w:ascii="Aptos" w:hAnsi="Aptos" w:cstheme="minorHAnsi"/>
          <w:szCs w:val="24"/>
        </w:rPr>
        <w:t xml:space="preserve">TEN 32-11, </w:t>
      </w:r>
      <w:r w:rsidRPr="000D5B8C">
        <w:rPr>
          <w:rFonts w:ascii="Aptos" w:hAnsi="Aptos" w:cstheme="minorHAnsi"/>
          <w:i/>
          <w:iCs/>
          <w:szCs w:val="24"/>
        </w:rPr>
        <w:t>Rapid Response Self-Assessment Tool</w:t>
      </w:r>
      <w:r w:rsidRPr="000D5B8C">
        <w:rPr>
          <w:rFonts w:ascii="Aptos" w:hAnsi="Aptos" w:cstheme="minorHAnsi"/>
          <w:szCs w:val="24"/>
        </w:rPr>
        <w:t xml:space="preserve"> (March 1, 2012)</w:t>
      </w:r>
    </w:p>
    <w:p w:rsidRPr="000D5B8C" w:rsidR="00BD06D3" w:rsidP="00D55A82" w:rsidRDefault="009C2264" w14:paraId="3C41C74F" w14:textId="77777777">
      <w:pPr>
        <w:pStyle w:val="ListParagraph"/>
        <w:numPr>
          <w:ilvl w:val="0"/>
          <w:numId w:val="11"/>
        </w:numPr>
        <w:tabs>
          <w:tab w:val="left" w:pos="859"/>
        </w:tabs>
        <w:spacing w:before="2"/>
        <w:ind w:right="547"/>
        <w:rPr>
          <w:rFonts w:ascii="Aptos" w:hAnsi="Aptos"/>
          <w:szCs w:val="24"/>
        </w:rPr>
      </w:pPr>
      <w:hyperlink r:id="rId22">
        <w:r w:rsidRPr="000D5B8C">
          <w:rPr>
            <w:rFonts w:ascii="Aptos" w:hAnsi="Aptos"/>
            <w:szCs w:val="24"/>
          </w:rPr>
          <w:t>TEN 21-16,</w:t>
        </w:r>
      </w:hyperlink>
      <w:r w:rsidRPr="000D5B8C">
        <w:rPr>
          <w:rFonts w:ascii="Aptos" w:hAnsi="Aptos"/>
          <w:spacing w:val="-8"/>
          <w:szCs w:val="24"/>
        </w:rPr>
        <w:t xml:space="preserve"> </w:t>
      </w:r>
      <w:r w:rsidRPr="000D5B8C">
        <w:rPr>
          <w:rFonts w:ascii="Aptos" w:hAnsi="Aptos"/>
          <w:i/>
          <w:iCs/>
          <w:szCs w:val="24"/>
        </w:rPr>
        <w:t>WIOA</w:t>
      </w:r>
      <w:r w:rsidRPr="000D5B8C">
        <w:rPr>
          <w:rFonts w:ascii="Aptos" w:hAnsi="Aptos"/>
          <w:i/>
          <w:iCs/>
          <w:spacing w:val="-6"/>
          <w:szCs w:val="24"/>
        </w:rPr>
        <w:t xml:space="preserve"> </w:t>
      </w:r>
      <w:r w:rsidRPr="000D5B8C">
        <w:rPr>
          <w:rFonts w:ascii="Aptos" w:hAnsi="Aptos"/>
          <w:i/>
          <w:iCs/>
          <w:szCs w:val="24"/>
        </w:rPr>
        <w:t>Regional</w:t>
      </w:r>
      <w:r w:rsidRPr="000D5B8C">
        <w:rPr>
          <w:rFonts w:ascii="Aptos" w:hAnsi="Aptos"/>
          <w:i/>
          <w:iCs/>
          <w:spacing w:val="-8"/>
          <w:szCs w:val="24"/>
        </w:rPr>
        <w:t xml:space="preserve"> </w:t>
      </w:r>
      <w:r w:rsidRPr="000D5B8C">
        <w:rPr>
          <w:rFonts w:ascii="Aptos" w:hAnsi="Aptos"/>
          <w:i/>
          <w:iCs/>
          <w:szCs w:val="24"/>
        </w:rPr>
        <w:t>and</w:t>
      </w:r>
      <w:r w:rsidRPr="000D5B8C">
        <w:rPr>
          <w:rFonts w:ascii="Aptos" w:hAnsi="Aptos"/>
          <w:i/>
          <w:iCs/>
          <w:spacing w:val="-7"/>
          <w:szCs w:val="24"/>
        </w:rPr>
        <w:t xml:space="preserve"> </w:t>
      </w:r>
      <w:r w:rsidRPr="000D5B8C">
        <w:rPr>
          <w:rFonts w:ascii="Aptos" w:hAnsi="Aptos"/>
          <w:i/>
          <w:iCs/>
          <w:szCs w:val="24"/>
        </w:rPr>
        <w:t>Local</w:t>
      </w:r>
      <w:r w:rsidRPr="000D5B8C">
        <w:rPr>
          <w:rFonts w:ascii="Aptos" w:hAnsi="Aptos"/>
          <w:i/>
          <w:iCs/>
          <w:spacing w:val="-8"/>
          <w:szCs w:val="24"/>
        </w:rPr>
        <w:t xml:space="preserve"> </w:t>
      </w:r>
      <w:r w:rsidRPr="000D5B8C">
        <w:rPr>
          <w:rFonts w:ascii="Aptos" w:hAnsi="Aptos"/>
          <w:i/>
          <w:iCs/>
          <w:szCs w:val="24"/>
        </w:rPr>
        <w:t>Planning</w:t>
      </w:r>
      <w:r w:rsidRPr="000D5B8C">
        <w:rPr>
          <w:rFonts w:ascii="Aptos" w:hAnsi="Aptos"/>
          <w:i/>
          <w:iCs/>
          <w:spacing w:val="-9"/>
          <w:szCs w:val="24"/>
        </w:rPr>
        <w:t xml:space="preserve"> </w:t>
      </w:r>
      <w:r w:rsidRPr="000D5B8C">
        <w:rPr>
          <w:rFonts w:ascii="Aptos" w:hAnsi="Aptos"/>
          <w:i/>
          <w:iCs/>
          <w:szCs w:val="24"/>
        </w:rPr>
        <w:t>and Local Board Responsibilities Questions and Answers</w:t>
      </w:r>
      <w:r w:rsidRPr="000D5B8C">
        <w:rPr>
          <w:rFonts w:ascii="Aptos" w:hAnsi="Aptos"/>
          <w:szCs w:val="24"/>
        </w:rPr>
        <w:t xml:space="preserve"> (December 5, 2016)</w:t>
      </w:r>
    </w:p>
    <w:p w:rsidRPr="000D5B8C" w:rsidR="00BD06D3" w:rsidP="00D55A82" w:rsidRDefault="009C2264" w14:paraId="428807FA" w14:textId="77777777">
      <w:pPr>
        <w:pStyle w:val="ListParagraph"/>
        <w:numPr>
          <w:ilvl w:val="0"/>
          <w:numId w:val="11"/>
        </w:numPr>
        <w:tabs>
          <w:tab w:val="left" w:pos="859"/>
        </w:tabs>
        <w:spacing w:before="2"/>
        <w:ind w:right="547"/>
        <w:rPr>
          <w:rFonts w:ascii="Aptos" w:hAnsi="Aptos"/>
          <w:szCs w:val="24"/>
        </w:rPr>
      </w:pPr>
      <w:r w:rsidRPr="000D5B8C">
        <w:rPr>
          <w:rFonts w:ascii="Aptos" w:hAnsi="Aptos"/>
          <w:szCs w:val="24"/>
        </w:rPr>
        <w:t>California</w:t>
      </w:r>
      <w:r w:rsidRPr="000D5B8C">
        <w:rPr>
          <w:rFonts w:ascii="Aptos" w:hAnsi="Aptos"/>
          <w:spacing w:val="-14"/>
          <w:szCs w:val="24"/>
        </w:rPr>
        <w:t xml:space="preserve"> </w:t>
      </w:r>
      <w:r w:rsidRPr="000D5B8C">
        <w:rPr>
          <w:rFonts w:ascii="Aptos" w:hAnsi="Aptos"/>
          <w:szCs w:val="24"/>
        </w:rPr>
        <w:t>Unemployment</w:t>
      </w:r>
      <w:r w:rsidRPr="000D5B8C">
        <w:rPr>
          <w:rFonts w:ascii="Aptos" w:hAnsi="Aptos"/>
          <w:spacing w:val="-5"/>
          <w:szCs w:val="24"/>
        </w:rPr>
        <w:t xml:space="preserve"> </w:t>
      </w:r>
      <w:r w:rsidRPr="000D5B8C">
        <w:rPr>
          <w:rFonts w:ascii="Aptos" w:hAnsi="Aptos"/>
          <w:szCs w:val="24"/>
        </w:rPr>
        <w:t>Insurance</w:t>
      </w:r>
      <w:r w:rsidRPr="000D5B8C">
        <w:rPr>
          <w:rFonts w:ascii="Aptos" w:hAnsi="Aptos"/>
          <w:spacing w:val="-5"/>
          <w:szCs w:val="24"/>
        </w:rPr>
        <w:t xml:space="preserve"> </w:t>
      </w:r>
      <w:r w:rsidRPr="000D5B8C">
        <w:rPr>
          <w:rFonts w:ascii="Aptos" w:hAnsi="Aptos"/>
          <w:szCs w:val="24"/>
        </w:rPr>
        <w:t>Code</w:t>
      </w:r>
      <w:r w:rsidRPr="000D5B8C">
        <w:rPr>
          <w:rFonts w:ascii="Aptos" w:hAnsi="Aptos"/>
          <w:spacing w:val="-7"/>
          <w:szCs w:val="24"/>
        </w:rPr>
        <w:t xml:space="preserve"> </w:t>
      </w:r>
      <w:r w:rsidRPr="000D5B8C">
        <w:rPr>
          <w:rFonts w:ascii="Aptos" w:hAnsi="Aptos"/>
          <w:szCs w:val="24"/>
        </w:rPr>
        <w:t>(CUIC)</w:t>
      </w:r>
      <w:r w:rsidRPr="000D5B8C">
        <w:rPr>
          <w:rFonts w:ascii="Aptos" w:hAnsi="Aptos"/>
          <w:spacing w:val="-7"/>
          <w:szCs w:val="24"/>
        </w:rPr>
        <w:t xml:space="preserve"> </w:t>
      </w:r>
      <w:r w:rsidRPr="000D5B8C">
        <w:rPr>
          <w:rFonts w:ascii="Aptos" w:hAnsi="Aptos"/>
          <w:szCs w:val="24"/>
        </w:rPr>
        <w:t>Sections</w:t>
      </w:r>
      <w:r w:rsidRPr="000D5B8C">
        <w:rPr>
          <w:rFonts w:ascii="Aptos" w:hAnsi="Aptos"/>
          <w:spacing w:val="-9"/>
          <w:szCs w:val="24"/>
        </w:rPr>
        <w:t xml:space="preserve"> </w:t>
      </w:r>
      <w:r w:rsidRPr="000D5B8C">
        <w:rPr>
          <w:rFonts w:ascii="Aptos" w:hAnsi="Aptos"/>
          <w:szCs w:val="24"/>
        </w:rPr>
        <w:t>14000</w:t>
      </w:r>
      <w:r w:rsidRPr="000D5B8C">
        <w:rPr>
          <w:rFonts w:ascii="Aptos" w:hAnsi="Aptos"/>
          <w:spacing w:val="-7"/>
          <w:szCs w:val="24"/>
        </w:rPr>
        <w:t xml:space="preserve"> </w:t>
      </w:r>
      <w:r w:rsidRPr="000D5B8C">
        <w:rPr>
          <w:rFonts w:ascii="Aptos" w:hAnsi="Aptos"/>
          <w:szCs w:val="24"/>
        </w:rPr>
        <w:t>through</w:t>
      </w:r>
      <w:r w:rsidRPr="000D5B8C">
        <w:rPr>
          <w:rFonts w:ascii="Aptos" w:hAnsi="Aptos"/>
          <w:spacing w:val="-8"/>
          <w:szCs w:val="24"/>
        </w:rPr>
        <w:t xml:space="preserve"> </w:t>
      </w:r>
      <w:r w:rsidRPr="000D5B8C">
        <w:rPr>
          <w:rFonts w:ascii="Aptos" w:hAnsi="Aptos"/>
          <w:spacing w:val="-2"/>
          <w:szCs w:val="24"/>
        </w:rPr>
        <w:t>18012</w:t>
      </w:r>
    </w:p>
    <w:p w:rsidRPr="000D5B8C" w:rsidR="009C2264" w:rsidP="00D55A82" w:rsidRDefault="009C2264" w14:paraId="77A6D955" w14:textId="77777777">
      <w:pPr>
        <w:pStyle w:val="ListParagraph"/>
        <w:numPr>
          <w:ilvl w:val="0"/>
          <w:numId w:val="11"/>
        </w:numPr>
        <w:tabs>
          <w:tab w:val="left" w:pos="859"/>
        </w:tabs>
        <w:spacing w:before="2"/>
        <w:ind w:right="547"/>
        <w:rPr>
          <w:rFonts w:ascii="Aptos" w:hAnsi="Aptos"/>
          <w:szCs w:val="24"/>
        </w:rPr>
      </w:pPr>
      <w:r w:rsidRPr="000D5B8C">
        <w:rPr>
          <w:rFonts w:ascii="Aptos" w:hAnsi="Aptos"/>
          <w:i/>
          <w:iCs/>
          <w:szCs w:val="24"/>
        </w:rPr>
        <w:t>California Unified Strategic Workforce Development Plan</w:t>
      </w:r>
      <w:r w:rsidRPr="000D5B8C">
        <w:rPr>
          <w:rFonts w:ascii="Aptos" w:hAnsi="Aptos"/>
          <w:color w:val="0562C1"/>
          <w:spacing w:val="-7"/>
          <w:szCs w:val="24"/>
        </w:rPr>
        <w:t xml:space="preserve"> </w:t>
      </w:r>
      <w:r w:rsidRPr="000D5B8C">
        <w:rPr>
          <w:rFonts w:ascii="Aptos" w:hAnsi="Aptos"/>
          <w:szCs w:val="24"/>
        </w:rPr>
        <w:t>(State</w:t>
      </w:r>
      <w:r w:rsidRPr="000D5B8C">
        <w:rPr>
          <w:rFonts w:ascii="Aptos" w:hAnsi="Aptos"/>
          <w:spacing w:val="-7"/>
          <w:szCs w:val="24"/>
        </w:rPr>
        <w:t xml:space="preserve"> </w:t>
      </w:r>
      <w:r w:rsidRPr="000D5B8C">
        <w:rPr>
          <w:rFonts w:ascii="Aptos" w:hAnsi="Aptos"/>
          <w:spacing w:val="-2"/>
          <w:szCs w:val="24"/>
        </w:rPr>
        <w:t>Plan)</w:t>
      </w:r>
    </w:p>
    <w:p w:rsidRPr="000D5B8C" w:rsidR="009C2264" w:rsidP="00D55A82" w:rsidRDefault="009C2264" w14:paraId="56EC9813" w14:textId="2AA18FBF">
      <w:pPr>
        <w:pStyle w:val="ListParagraph"/>
        <w:numPr>
          <w:ilvl w:val="0"/>
          <w:numId w:val="11"/>
        </w:numPr>
        <w:tabs>
          <w:tab w:val="left" w:pos="860"/>
        </w:tabs>
        <w:spacing w:line="242" w:lineRule="auto"/>
        <w:ind w:right="870"/>
        <w:rPr>
          <w:rFonts w:ascii="Aptos" w:hAnsi="Aptos"/>
          <w:szCs w:val="24"/>
        </w:rPr>
      </w:pPr>
      <w:r w:rsidRPr="000D5B8C">
        <w:rPr>
          <w:rFonts w:ascii="Aptos" w:hAnsi="Aptos" w:cstheme="minorHAnsi"/>
          <w:szCs w:val="24"/>
        </w:rPr>
        <w:t xml:space="preserve">Workforce Services Directive (WSD) 24-15, </w:t>
      </w:r>
      <w:r w:rsidRPr="000D5B8C">
        <w:rPr>
          <w:rFonts w:ascii="Aptos" w:hAnsi="Aptos" w:cstheme="minorHAnsi"/>
          <w:i/>
          <w:iCs/>
          <w:szCs w:val="24"/>
        </w:rPr>
        <w:t>Priority of Service for Veterans and Eligible Spouses</w:t>
      </w:r>
      <w:r w:rsidRPr="000D5B8C">
        <w:rPr>
          <w:rFonts w:ascii="Aptos" w:hAnsi="Aptos" w:cstheme="minorHAnsi"/>
          <w:szCs w:val="24"/>
        </w:rPr>
        <w:t xml:space="preserve"> (February 14</w:t>
      </w:r>
      <w:r w:rsidRPr="000D5B8C" w:rsidR="009E583B">
        <w:rPr>
          <w:rFonts w:ascii="Aptos" w:hAnsi="Aptos" w:cstheme="minorHAnsi"/>
          <w:szCs w:val="24"/>
        </w:rPr>
        <w:t>,</w:t>
      </w:r>
      <w:r w:rsidRPr="000D5B8C">
        <w:rPr>
          <w:rFonts w:ascii="Aptos" w:hAnsi="Aptos" w:cstheme="minorHAnsi"/>
          <w:szCs w:val="24"/>
        </w:rPr>
        <w:t xml:space="preserve"> 2025)</w:t>
      </w:r>
    </w:p>
    <w:p w:rsidRPr="000D5B8C" w:rsidR="009C2264" w:rsidP="00D55A82" w:rsidRDefault="009C2264" w14:paraId="4D92F707" w14:textId="764F413D">
      <w:pPr>
        <w:pStyle w:val="ListParagraph"/>
        <w:numPr>
          <w:ilvl w:val="0"/>
          <w:numId w:val="11"/>
        </w:numPr>
        <w:tabs>
          <w:tab w:val="left" w:pos="860"/>
        </w:tabs>
        <w:spacing w:line="242" w:lineRule="auto"/>
        <w:ind w:right="870"/>
        <w:rPr>
          <w:rFonts w:ascii="Aptos" w:hAnsi="Aptos"/>
          <w:szCs w:val="24"/>
        </w:rPr>
      </w:pPr>
      <w:r w:rsidRPr="000D5B8C">
        <w:rPr>
          <w:rFonts w:ascii="Aptos" w:hAnsi="Aptos" w:cstheme="minorHAnsi"/>
          <w:szCs w:val="24"/>
        </w:rPr>
        <w:t xml:space="preserve">WSD24-06, </w:t>
      </w:r>
      <w:r w:rsidRPr="000D5B8C">
        <w:rPr>
          <w:rFonts w:ascii="Aptos" w:hAnsi="Aptos" w:cstheme="minorHAnsi"/>
          <w:i/>
          <w:iCs/>
          <w:szCs w:val="24"/>
        </w:rPr>
        <w:t>Adult Program Priority of Service</w:t>
      </w:r>
      <w:r w:rsidRPr="000D5B8C">
        <w:rPr>
          <w:rFonts w:ascii="Aptos" w:hAnsi="Aptos" w:cstheme="minorHAnsi"/>
          <w:szCs w:val="24"/>
        </w:rPr>
        <w:t xml:space="preserve"> (November 8, 2024)</w:t>
      </w:r>
    </w:p>
    <w:p w:rsidRPr="000D5B8C" w:rsidR="009C2264" w:rsidP="00D55A82" w:rsidRDefault="009C2264" w14:paraId="1A1BB77D" w14:textId="77777777">
      <w:pPr>
        <w:pStyle w:val="ListParagraph"/>
        <w:numPr>
          <w:ilvl w:val="0"/>
          <w:numId w:val="11"/>
        </w:numPr>
        <w:tabs>
          <w:tab w:val="left" w:pos="860"/>
        </w:tabs>
        <w:spacing w:line="242" w:lineRule="auto"/>
        <w:ind w:right="870"/>
        <w:rPr>
          <w:rFonts w:ascii="Aptos" w:hAnsi="Aptos"/>
          <w:szCs w:val="24"/>
        </w:rPr>
      </w:pPr>
      <w:r w:rsidRPr="000D5B8C">
        <w:rPr>
          <w:rFonts w:ascii="Aptos" w:hAnsi="Aptos"/>
          <w:szCs w:val="24"/>
        </w:rPr>
        <w:t>WSD22-13,</w:t>
      </w:r>
      <w:r w:rsidRPr="000D5B8C">
        <w:rPr>
          <w:rFonts w:ascii="Aptos" w:hAnsi="Aptos"/>
          <w:spacing w:val="-8"/>
          <w:szCs w:val="24"/>
        </w:rPr>
        <w:t xml:space="preserve"> </w:t>
      </w:r>
      <w:r w:rsidRPr="000D5B8C">
        <w:rPr>
          <w:rFonts w:ascii="Aptos" w:hAnsi="Aptos"/>
          <w:i/>
          <w:iCs/>
          <w:szCs w:val="24"/>
        </w:rPr>
        <w:t>Selection</w:t>
      </w:r>
      <w:r w:rsidRPr="000D5B8C">
        <w:rPr>
          <w:rFonts w:ascii="Aptos" w:hAnsi="Aptos"/>
          <w:i/>
          <w:iCs/>
          <w:spacing w:val="-7"/>
          <w:szCs w:val="24"/>
        </w:rPr>
        <w:t xml:space="preserve"> </w:t>
      </w:r>
      <w:r w:rsidRPr="000D5B8C">
        <w:rPr>
          <w:rFonts w:ascii="Aptos" w:hAnsi="Aptos"/>
          <w:i/>
          <w:iCs/>
          <w:szCs w:val="24"/>
        </w:rPr>
        <w:t>of</w:t>
      </w:r>
      <w:r w:rsidRPr="000D5B8C">
        <w:rPr>
          <w:rFonts w:ascii="Aptos" w:hAnsi="Aptos"/>
          <w:i/>
          <w:iCs/>
          <w:spacing w:val="-7"/>
          <w:szCs w:val="24"/>
        </w:rPr>
        <w:t xml:space="preserve"> </w:t>
      </w:r>
      <w:r w:rsidRPr="000D5B8C">
        <w:rPr>
          <w:rFonts w:ascii="Aptos" w:hAnsi="Aptos"/>
          <w:i/>
          <w:iCs/>
          <w:szCs w:val="24"/>
        </w:rPr>
        <w:t>AJCC</w:t>
      </w:r>
      <w:r w:rsidRPr="000D5B8C">
        <w:rPr>
          <w:rFonts w:ascii="Aptos" w:hAnsi="Aptos"/>
          <w:i/>
          <w:iCs/>
          <w:spacing w:val="-11"/>
          <w:szCs w:val="24"/>
        </w:rPr>
        <w:t xml:space="preserve"> </w:t>
      </w:r>
      <w:r w:rsidRPr="000D5B8C">
        <w:rPr>
          <w:rFonts w:ascii="Aptos" w:hAnsi="Aptos"/>
          <w:i/>
          <w:iCs/>
          <w:szCs w:val="24"/>
        </w:rPr>
        <w:t>Operators</w:t>
      </w:r>
      <w:r w:rsidRPr="000D5B8C">
        <w:rPr>
          <w:rFonts w:ascii="Aptos" w:hAnsi="Aptos"/>
          <w:i/>
          <w:iCs/>
          <w:spacing w:val="-11"/>
          <w:szCs w:val="24"/>
        </w:rPr>
        <w:t xml:space="preserve"> </w:t>
      </w:r>
      <w:r w:rsidRPr="000D5B8C">
        <w:rPr>
          <w:rFonts w:ascii="Aptos" w:hAnsi="Aptos"/>
          <w:i/>
          <w:iCs/>
          <w:szCs w:val="24"/>
        </w:rPr>
        <w:t>and</w:t>
      </w:r>
      <w:r w:rsidRPr="000D5B8C">
        <w:rPr>
          <w:rFonts w:ascii="Aptos" w:hAnsi="Aptos"/>
          <w:i/>
          <w:iCs/>
          <w:spacing w:val="-10"/>
          <w:szCs w:val="24"/>
        </w:rPr>
        <w:t xml:space="preserve"> </w:t>
      </w:r>
      <w:r w:rsidRPr="000D5B8C">
        <w:rPr>
          <w:rFonts w:ascii="Aptos" w:hAnsi="Aptos"/>
          <w:i/>
          <w:iCs/>
          <w:szCs w:val="24"/>
        </w:rPr>
        <w:t>Career Services Providers</w:t>
      </w:r>
      <w:r w:rsidRPr="000D5B8C">
        <w:rPr>
          <w:rFonts w:ascii="Aptos" w:hAnsi="Aptos"/>
          <w:szCs w:val="24"/>
        </w:rPr>
        <w:t xml:space="preserve"> (May 1, 2023)</w:t>
      </w:r>
    </w:p>
    <w:p w:rsidRPr="000D5B8C" w:rsidR="009C2264" w:rsidP="00D55A82" w:rsidRDefault="009C2264" w14:paraId="345AF820" w14:textId="77777777">
      <w:pPr>
        <w:pStyle w:val="ListParagraph"/>
        <w:numPr>
          <w:ilvl w:val="0"/>
          <w:numId w:val="11"/>
        </w:numPr>
        <w:tabs>
          <w:tab w:val="left" w:pos="859"/>
        </w:tabs>
        <w:spacing w:line="301" w:lineRule="exact"/>
        <w:rPr>
          <w:rFonts w:ascii="Aptos" w:hAnsi="Aptos"/>
          <w:szCs w:val="24"/>
        </w:rPr>
      </w:pPr>
      <w:r w:rsidRPr="000D5B8C">
        <w:rPr>
          <w:rFonts w:ascii="Aptos" w:hAnsi="Aptos"/>
          <w:szCs w:val="24"/>
        </w:rPr>
        <w:t>WSD19-09,</w:t>
      </w:r>
      <w:r w:rsidRPr="000D5B8C">
        <w:rPr>
          <w:rFonts w:ascii="Aptos" w:hAnsi="Aptos"/>
          <w:spacing w:val="-6"/>
          <w:szCs w:val="24"/>
        </w:rPr>
        <w:t xml:space="preserve"> </w:t>
      </w:r>
      <w:r w:rsidRPr="000D5B8C">
        <w:rPr>
          <w:rFonts w:ascii="Aptos" w:hAnsi="Aptos"/>
          <w:i/>
          <w:iCs/>
          <w:szCs w:val="24"/>
        </w:rPr>
        <w:t>Strategic</w:t>
      </w:r>
      <w:r w:rsidRPr="000D5B8C">
        <w:rPr>
          <w:rFonts w:ascii="Aptos" w:hAnsi="Aptos"/>
          <w:i/>
          <w:iCs/>
          <w:spacing w:val="-5"/>
          <w:szCs w:val="24"/>
        </w:rPr>
        <w:t xml:space="preserve"> </w:t>
      </w:r>
      <w:r w:rsidRPr="000D5B8C">
        <w:rPr>
          <w:rFonts w:ascii="Aptos" w:hAnsi="Aptos"/>
          <w:i/>
          <w:iCs/>
          <w:szCs w:val="24"/>
        </w:rPr>
        <w:t>Co-Enrollment</w:t>
      </w:r>
      <w:r w:rsidRPr="000D5B8C">
        <w:rPr>
          <w:rFonts w:ascii="Aptos" w:hAnsi="Aptos"/>
          <w:i/>
          <w:iCs/>
          <w:spacing w:val="-8"/>
          <w:szCs w:val="24"/>
        </w:rPr>
        <w:t xml:space="preserve"> </w:t>
      </w:r>
      <w:r w:rsidRPr="000D5B8C">
        <w:rPr>
          <w:rFonts w:ascii="Aptos" w:hAnsi="Aptos"/>
          <w:i/>
          <w:iCs/>
          <w:szCs w:val="24"/>
        </w:rPr>
        <w:t>–</w:t>
      </w:r>
      <w:r w:rsidRPr="000D5B8C">
        <w:rPr>
          <w:rFonts w:ascii="Aptos" w:hAnsi="Aptos"/>
          <w:i/>
          <w:iCs/>
          <w:spacing w:val="-6"/>
          <w:szCs w:val="24"/>
        </w:rPr>
        <w:t xml:space="preserve"> </w:t>
      </w:r>
      <w:r w:rsidRPr="000D5B8C">
        <w:rPr>
          <w:rFonts w:ascii="Aptos" w:hAnsi="Aptos"/>
          <w:i/>
          <w:iCs/>
          <w:szCs w:val="24"/>
        </w:rPr>
        <w:t>Unified</w:t>
      </w:r>
      <w:r w:rsidRPr="000D5B8C">
        <w:rPr>
          <w:rFonts w:ascii="Aptos" w:hAnsi="Aptos"/>
          <w:i/>
          <w:iCs/>
          <w:spacing w:val="-5"/>
          <w:szCs w:val="24"/>
        </w:rPr>
        <w:t xml:space="preserve"> </w:t>
      </w:r>
      <w:r w:rsidRPr="000D5B8C">
        <w:rPr>
          <w:rFonts w:ascii="Aptos" w:hAnsi="Aptos"/>
          <w:i/>
          <w:iCs/>
          <w:szCs w:val="24"/>
        </w:rPr>
        <w:t>Plan</w:t>
      </w:r>
      <w:r w:rsidRPr="000D5B8C">
        <w:rPr>
          <w:rFonts w:ascii="Aptos" w:hAnsi="Aptos"/>
          <w:i/>
          <w:iCs/>
          <w:spacing w:val="-5"/>
          <w:szCs w:val="24"/>
        </w:rPr>
        <w:t xml:space="preserve"> </w:t>
      </w:r>
      <w:r w:rsidRPr="000D5B8C">
        <w:rPr>
          <w:rFonts w:ascii="Aptos" w:hAnsi="Aptos"/>
          <w:i/>
          <w:iCs/>
          <w:szCs w:val="24"/>
        </w:rPr>
        <w:t>Partners</w:t>
      </w:r>
      <w:r w:rsidRPr="000D5B8C">
        <w:rPr>
          <w:rFonts w:ascii="Aptos" w:hAnsi="Aptos"/>
          <w:spacing w:val="-7"/>
          <w:szCs w:val="24"/>
        </w:rPr>
        <w:t xml:space="preserve"> </w:t>
      </w:r>
      <w:r w:rsidRPr="000D5B8C">
        <w:rPr>
          <w:rFonts w:ascii="Aptos" w:hAnsi="Aptos"/>
          <w:szCs w:val="24"/>
        </w:rPr>
        <w:t>(February</w:t>
      </w:r>
      <w:r w:rsidRPr="000D5B8C">
        <w:rPr>
          <w:rFonts w:ascii="Aptos" w:hAnsi="Aptos"/>
          <w:spacing w:val="-7"/>
          <w:szCs w:val="24"/>
        </w:rPr>
        <w:t xml:space="preserve"> </w:t>
      </w:r>
      <w:r w:rsidRPr="000D5B8C">
        <w:rPr>
          <w:rFonts w:ascii="Aptos" w:hAnsi="Aptos"/>
          <w:szCs w:val="24"/>
        </w:rPr>
        <w:t>12,</w:t>
      </w:r>
      <w:r w:rsidRPr="000D5B8C">
        <w:rPr>
          <w:rFonts w:ascii="Aptos" w:hAnsi="Aptos"/>
          <w:spacing w:val="-8"/>
          <w:szCs w:val="24"/>
        </w:rPr>
        <w:t xml:space="preserve"> </w:t>
      </w:r>
      <w:r w:rsidRPr="000D5B8C">
        <w:rPr>
          <w:rFonts w:ascii="Aptos" w:hAnsi="Aptos"/>
          <w:spacing w:val="-2"/>
          <w:szCs w:val="24"/>
        </w:rPr>
        <w:t>2020)</w:t>
      </w:r>
    </w:p>
    <w:p w:rsidRPr="000D5B8C" w:rsidR="009C2264" w:rsidP="00D55A82" w:rsidRDefault="009C2264" w14:paraId="20EDA291" w14:textId="77777777">
      <w:pPr>
        <w:pStyle w:val="ListParagraph"/>
        <w:numPr>
          <w:ilvl w:val="0"/>
          <w:numId w:val="11"/>
        </w:numPr>
        <w:tabs>
          <w:tab w:val="left" w:pos="859"/>
        </w:tabs>
        <w:spacing w:before="1" w:line="305" w:lineRule="exact"/>
        <w:rPr>
          <w:rFonts w:ascii="Aptos" w:hAnsi="Aptos"/>
          <w:szCs w:val="24"/>
        </w:rPr>
      </w:pPr>
      <w:r w:rsidRPr="000D5B8C">
        <w:rPr>
          <w:rFonts w:ascii="Aptos" w:hAnsi="Aptos"/>
          <w:szCs w:val="24"/>
        </w:rPr>
        <w:t>WSD18-12,</w:t>
      </w:r>
      <w:r w:rsidRPr="000D5B8C">
        <w:rPr>
          <w:rFonts w:ascii="Aptos" w:hAnsi="Aptos"/>
          <w:spacing w:val="-7"/>
          <w:szCs w:val="24"/>
        </w:rPr>
        <w:t xml:space="preserve"> </w:t>
      </w:r>
      <w:r w:rsidRPr="000D5B8C">
        <w:rPr>
          <w:rFonts w:ascii="Aptos" w:hAnsi="Aptos"/>
          <w:i/>
          <w:iCs/>
          <w:szCs w:val="24"/>
        </w:rPr>
        <w:t>WIOA</w:t>
      </w:r>
      <w:r w:rsidRPr="000D5B8C">
        <w:rPr>
          <w:rFonts w:ascii="Aptos" w:hAnsi="Aptos"/>
          <w:i/>
          <w:iCs/>
          <w:spacing w:val="-6"/>
          <w:szCs w:val="24"/>
        </w:rPr>
        <w:t xml:space="preserve"> </w:t>
      </w:r>
      <w:r w:rsidRPr="000D5B8C">
        <w:rPr>
          <w:rFonts w:ascii="Aptos" w:hAnsi="Aptos"/>
          <w:i/>
          <w:iCs/>
          <w:szCs w:val="24"/>
        </w:rPr>
        <w:t>Memorandums</w:t>
      </w:r>
      <w:r w:rsidRPr="000D5B8C">
        <w:rPr>
          <w:rFonts w:ascii="Aptos" w:hAnsi="Aptos"/>
          <w:i/>
          <w:iCs/>
          <w:spacing w:val="-4"/>
          <w:szCs w:val="24"/>
        </w:rPr>
        <w:t xml:space="preserve"> </w:t>
      </w:r>
      <w:r w:rsidRPr="000D5B8C">
        <w:rPr>
          <w:rFonts w:ascii="Aptos" w:hAnsi="Aptos"/>
          <w:i/>
          <w:iCs/>
          <w:szCs w:val="24"/>
        </w:rPr>
        <w:t>of</w:t>
      </w:r>
      <w:r w:rsidRPr="000D5B8C">
        <w:rPr>
          <w:rFonts w:ascii="Aptos" w:hAnsi="Aptos"/>
          <w:i/>
          <w:iCs/>
          <w:spacing w:val="-6"/>
          <w:szCs w:val="24"/>
        </w:rPr>
        <w:t xml:space="preserve"> </w:t>
      </w:r>
      <w:r w:rsidRPr="000D5B8C">
        <w:rPr>
          <w:rFonts w:ascii="Aptos" w:hAnsi="Aptos"/>
          <w:i/>
          <w:iCs/>
          <w:szCs w:val="24"/>
        </w:rPr>
        <w:t>Understanding</w:t>
      </w:r>
      <w:r w:rsidRPr="000D5B8C">
        <w:rPr>
          <w:rFonts w:ascii="Aptos" w:hAnsi="Aptos"/>
          <w:spacing w:val="-4"/>
          <w:szCs w:val="24"/>
        </w:rPr>
        <w:t xml:space="preserve"> </w:t>
      </w:r>
      <w:r w:rsidRPr="000D5B8C">
        <w:rPr>
          <w:rFonts w:ascii="Aptos" w:hAnsi="Aptos"/>
          <w:szCs w:val="24"/>
        </w:rPr>
        <w:t>(April</w:t>
      </w:r>
      <w:r w:rsidRPr="000D5B8C">
        <w:rPr>
          <w:rFonts w:ascii="Aptos" w:hAnsi="Aptos"/>
          <w:spacing w:val="-3"/>
          <w:szCs w:val="24"/>
        </w:rPr>
        <w:t xml:space="preserve"> </w:t>
      </w:r>
      <w:r w:rsidRPr="000D5B8C">
        <w:rPr>
          <w:rFonts w:ascii="Aptos" w:hAnsi="Aptos"/>
          <w:szCs w:val="24"/>
        </w:rPr>
        <w:t>30,</w:t>
      </w:r>
      <w:r w:rsidRPr="000D5B8C">
        <w:rPr>
          <w:rFonts w:ascii="Aptos" w:hAnsi="Aptos"/>
          <w:spacing w:val="-6"/>
          <w:szCs w:val="24"/>
        </w:rPr>
        <w:t xml:space="preserve"> </w:t>
      </w:r>
      <w:r w:rsidRPr="000D5B8C">
        <w:rPr>
          <w:rFonts w:ascii="Aptos" w:hAnsi="Aptos"/>
          <w:spacing w:val="-2"/>
          <w:szCs w:val="24"/>
        </w:rPr>
        <w:t>2019)</w:t>
      </w:r>
    </w:p>
    <w:p w:rsidRPr="000D5B8C" w:rsidR="009C2264" w:rsidP="00D55A82" w:rsidRDefault="009C2264" w14:paraId="57825E54" w14:textId="77777777">
      <w:pPr>
        <w:pStyle w:val="ListParagraph"/>
        <w:numPr>
          <w:ilvl w:val="0"/>
          <w:numId w:val="11"/>
        </w:numPr>
        <w:tabs>
          <w:tab w:val="left" w:pos="859"/>
        </w:tabs>
        <w:spacing w:line="305" w:lineRule="exact"/>
        <w:rPr>
          <w:rFonts w:ascii="Aptos" w:hAnsi="Aptos"/>
          <w:szCs w:val="24"/>
        </w:rPr>
      </w:pPr>
      <w:r w:rsidRPr="000D5B8C">
        <w:rPr>
          <w:rFonts w:ascii="Aptos" w:hAnsi="Aptos"/>
          <w:szCs w:val="24"/>
        </w:rPr>
        <w:t>WSD17-07,</w:t>
      </w:r>
      <w:r w:rsidRPr="000D5B8C">
        <w:rPr>
          <w:rFonts w:ascii="Aptos" w:hAnsi="Aptos"/>
          <w:spacing w:val="-6"/>
          <w:szCs w:val="24"/>
        </w:rPr>
        <w:t xml:space="preserve"> </w:t>
      </w:r>
      <w:r w:rsidRPr="000D5B8C">
        <w:rPr>
          <w:rFonts w:ascii="Aptos" w:hAnsi="Aptos"/>
          <w:i/>
          <w:iCs/>
          <w:szCs w:val="24"/>
        </w:rPr>
        <w:t>WIOA</w:t>
      </w:r>
      <w:r w:rsidRPr="000D5B8C">
        <w:rPr>
          <w:rFonts w:ascii="Aptos" w:hAnsi="Aptos"/>
          <w:i/>
          <w:iCs/>
          <w:spacing w:val="-5"/>
          <w:szCs w:val="24"/>
        </w:rPr>
        <w:t xml:space="preserve"> </w:t>
      </w:r>
      <w:r w:rsidRPr="000D5B8C">
        <w:rPr>
          <w:rFonts w:ascii="Aptos" w:hAnsi="Aptos"/>
          <w:i/>
          <w:iCs/>
          <w:szCs w:val="24"/>
        </w:rPr>
        <w:t>Youth</w:t>
      </w:r>
      <w:r w:rsidRPr="000D5B8C">
        <w:rPr>
          <w:rFonts w:ascii="Aptos" w:hAnsi="Aptos"/>
          <w:i/>
          <w:iCs/>
          <w:spacing w:val="-7"/>
          <w:szCs w:val="24"/>
        </w:rPr>
        <w:t xml:space="preserve"> </w:t>
      </w:r>
      <w:r w:rsidRPr="000D5B8C">
        <w:rPr>
          <w:rFonts w:ascii="Aptos" w:hAnsi="Aptos"/>
          <w:i/>
          <w:iCs/>
          <w:szCs w:val="24"/>
        </w:rPr>
        <w:t>Program</w:t>
      </w:r>
      <w:r w:rsidRPr="000D5B8C">
        <w:rPr>
          <w:rFonts w:ascii="Aptos" w:hAnsi="Aptos"/>
          <w:i/>
          <w:iCs/>
          <w:spacing w:val="-5"/>
          <w:szCs w:val="24"/>
        </w:rPr>
        <w:t xml:space="preserve"> </w:t>
      </w:r>
      <w:r w:rsidRPr="000D5B8C">
        <w:rPr>
          <w:rFonts w:ascii="Aptos" w:hAnsi="Aptos"/>
          <w:i/>
          <w:iCs/>
          <w:szCs w:val="24"/>
        </w:rPr>
        <w:t>Requirements</w:t>
      </w:r>
      <w:r w:rsidRPr="000D5B8C">
        <w:rPr>
          <w:rFonts w:ascii="Aptos" w:hAnsi="Aptos"/>
          <w:spacing w:val="-8"/>
          <w:szCs w:val="24"/>
        </w:rPr>
        <w:t xml:space="preserve"> </w:t>
      </w:r>
      <w:r w:rsidRPr="000D5B8C">
        <w:rPr>
          <w:rFonts w:ascii="Aptos" w:hAnsi="Aptos"/>
          <w:szCs w:val="24"/>
        </w:rPr>
        <w:t>(January</w:t>
      </w:r>
      <w:r w:rsidRPr="000D5B8C">
        <w:rPr>
          <w:rFonts w:ascii="Aptos" w:hAnsi="Aptos"/>
          <w:spacing w:val="-6"/>
          <w:szCs w:val="24"/>
        </w:rPr>
        <w:t xml:space="preserve"> </w:t>
      </w:r>
      <w:r w:rsidRPr="000D5B8C">
        <w:rPr>
          <w:rFonts w:ascii="Aptos" w:hAnsi="Aptos"/>
          <w:szCs w:val="24"/>
        </w:rPr>
        <w:t>16,</w:t>
      </w:r>
      <w:r w:rsidRPr="000D5B8C">
        <w:rPr>
          <w:rFonts w:ascii="Aptos" w:hAnsi="Aptos"/>
          <w:spacing w:val="-5"/>
          <w:szCs w:val="24"/>
        </w:rPr>
        <w:t xml:space="preserve"> </w:t>
      </w:r>
      <w:r w:rsidRPr="000D5B8C">
        <w:rPr>
          <w:rFonts w:ascii="Aptos" w:hAnsi="Aptos"/>
          <w:spacing w:val="-2"/>
          <w:szCs w:val="24"/>
        </w:rPr>
        <w:t>2018)</w:t>
      </w:r>
    </w:p>
    <w:p w:rsidRPr="000D5B8C" w:rsidR="009C2264" w:rsidP="00D55A82" w:rsidRDefault="009C2264" w14:paraId="3F69AB8F" w14:textId="0A7B8C0F">
      <w:pPr>
        <w:pStyle w:val="ListParagraph"/>
        <w:numPr>
          <w:ilvl w:val="0"/>
          <w:numId w:val="11"/>
        </w:numPr>
        <w:tabs>
          <w:tab w:val="left" w:pos="859"/>
        </w:tabs>
        <w:spacing w:line="305" w:lineRule="exact"/>
        <w:rPr>
          <w:rFonts w:ascii="Aptos" w:hAnsi="Aptos"/>
          <w:szCs w:val="24"/>
        </w:rPr>
      </w:pPr>
      <w:r w:rsidRPr="000D5B8C">
        <w:rPr>
          <w:rFonts w:ascii="Aptos" w:hAnsi="Aptos"/>
          <w:spacing w:val="-2"/>
          <w:szCs w:val="24"/>
        </w:rPr>
        <w:t>WSD17-01,</w:t>
      </w:r>
      <w:r w:rsidRPr="000D5B8C">
        <w:rPr>
          <w:rFonts w:ascii="Aptos" w:hAnsi="Aptos"/>
          <w:spacing w:val="-9"/>
          <w:szCs w:val="24"/>
        </w:rPr>
        <w:t xml:space="preserve"> </w:t>
      </w:r>
      <w:r w:rsidRPr="000D5B8C">
        <w:rPr>
          <w:rFonts w:ascii="Aptos" w:hAnsi="Aptos"/>
          <w:i/>
          <w:iCs/>
          <w:spacing w:val="-2"/>
          <w:szCs w:val="24"/>
        </w:rPr>
        <w:t>Nondiscrimination</w:t>
      </w:r>
      <w:r w:rsidRPr="000D5B8C">
        <w:rPr>
          <w:rFonts w:ascii="Aptos" w:hAnsi="Aptos"/>
          <w:i/>
          <w:iCs/>
          <w:spacing w:val="-6"/>
          <w:szCs w:val="24"/>
        </w:rPr>
        <w:t xml:space="preserve"> </w:t>
      </w:r>
      <w:r w:rsidRPr="000D5B8C">
        <w:rPr>
          <w:rFonts w:ascii="Aptos" w:hAnsi="Aptos"/>
          <w:i/>
          <w:iCs/>
          <w:spacing w:val="-2"/>
          <w:szCs w:val="24"/>
        </w:rPr>
        <w:t>and</w:t>
      </w:r>
      <w:r w:rsidRPr="000D5B8C">
        <w:rPr>
          <w:rFonts w:ascii="Aptos" w:hAnsi="Aptos"/>
          <w:i/>
          <w:iCs/>
          <w:spacing w:val="-9"/>
          <w:szCs w:val="24"/>
        </w:rPr>
        <w:t xml:space="preserve"> </w:t>
      </w:r>
      <w:r w:rsidRPr="000D5B8C">
        <w:rPr>
          <w:rFonts w:ascii="Aptos" w:hAnsi="Aptos"/>
          <w:i/>
          <w:iCs/>
          <w:spacing w:val="-2"/>
          <w:szCs w:val="24"/>
        </w:rPr>
        <w:t>Equal</w:t>
      </w:r>
      <w:r w:rsidRPr="000D5B8C">
        <w:rPr>
          <w:rFonts w:ascii="Aptos" w:hAnsi="Aptos"/>
          <w:i/>
          <w:iCs/>
          <w:spacing w:val="-6"/>
          <w:szCs w:val="24"/>
        </w:rPr>
        <w:t xml:space="preserve"> </w:t>
      </w:r>
      <w:r w:rsidRPr="000D5B8C">
        <w:rPr>
          <w:rFonts w:ascii="Aptos" w:hAnsi="Aptos"/>
          <w:i/>
          <w:iCs/>
          <w:spacing w:val="-2"/>
          <w:szCs w:val="24"/>
        </w:rPr>
        <w:t>Opportunity</w:t>
      </w:r>
      <w:r w:rsidRPr="000D5B8C">
        <w:rPr>
          <w:rFonts w:ascii="Aptos" w:hAnsi="Aptos"/>
          <w:i/>
          <w:iCs/>
          <w:spacing w:val="-8"/>
          <w:szCs w:val="24"/>
        </w:rPr>
        <w:t xml:space="preserve"> </w:t>
      </w:r>
      <w:r w:rsidRPr="000D5B8C">
        <w:rPr>
          <w:rFonts w:ascii="Aptos" w:hAnsi="Aptos"/>
          <w:i/>
          <w:iCs/>
          <w:spacing w:val="-2"/>
          <w:szCs w:val="24"/>
        </w:rPr>
        <w:t>Procedures</w:t>
      </w:r>
      <w:r w:rsidRPr="000D5B8C">
        <w:rPr>
          <w:rFonts w:ascii="Aptos" w:hAnsi="Aptos"/>
          <w:spacing w:val="-8"/>
          <w:szCs w:val="24"/>
        </w:rPr>
        <w:t xml:space="preserve"> </w:t>
      </w:r>
      <w:r w:rsidRPr="000D5B8C">
        <w:rPr>
          <w:rFonts w:ascii="Aptos" w:hAnsi="Aptos"/>
          <w:spacing w:val="-2"/>
          <w:szCs w:val="24"/>
        </w:rPr>
        <w:t>(August</w:t>
      </w:r>
      <w:r w:rsidRPr="000D5B8C">
        <w:rPr>
          <w:rFonts w:ascii="Aptos" w:hAnsi="Aptos"/>
          <w:spacing w:val="-8"/>
          <w:szCs w:val="24"/>
        </w:rPr>
        <w:t xml:space="preserve"> </w:t>
      </w:r>
      <w:r w:rsidRPr="000D5B8C">
        <w:rPr>
          <w:rFonts w:ascii="Aptos" w:hAnsi="Aptos"/>
          <w:spacing w:val="-2"/>
          <w:szCs w:val="24"/>
        </w:rPr>
        <w:t>1,</w:t>
      </w:r>
      <w:r w:rsidRPr="000D5B8C" w:rsidR="009E583B">
        <w:rPr>
          <w:rFonts w:ascii="Aptos" w:hAnsi="Aptos"/>
          <w:spacing w:val="-2"/>
          <w:szCs w:val="24"/>
        </w:rPr>
        <w:t xml:space="preserve"> </w:t>
      </w:r>
      <w:r w:rsidRPr="000D5B8C">
        <w:rPr>
          <w:rFonts w:ascii="Aptos" w:hAnsi="Aptos"/>
          <w:spacing w:val="-2"/>
          <w:szCs w:val="24"/>
        </w:rPr>
        <w:t>2017)</w:t>
      </w:r>
    </w:p>
    <w:p w:rsidRPr="000D5B8C" w:rsidR="009C2264" w:rsidP="00D55A82" w:rsidRDefault="009C2264" w14:paraId="53E76E21" w14:textId="77777777">
      <w:pPr>
        <w:pStyle w:val="ListParagraph"/>
        <w:numPr>
          <w:ilvl w:val="0"/>
          <w:numId w:val="11"/>
        </w:numPr>
        <w:tabs>
          <w:tab w:val="left" w:pos="859"/>
        </w:tabs>
        <w:spacing w:line="305" w:lineRule="exact"/>
        <w:rPr>
          <w:rFonts w:ascii="Aptos" w:hAnsi="Aptos"/>
          <w:szCs w:val="24"/>
        </w:rPr>
      </w:pPr>
      <w:r w:rsidRPr="000D5B8C">
        <w:rPr>
          <w:rFonts w:ascii="Aptos" w:hAnsi="Aptos"/>
          <w:spacing w:val="-2"/>
          <w:szCs w:val="24"/>
        </w:rPr>
        <w:t xml:space="preserve">WSD16-16, </w:t>
      </w:r>
      <w:r w:rsidRPr="000D5B8C">
        <w:rPr>
          <w:rFonts w:ascii="Aptos" w:hAnsi="Aptos"/>
          <w:i/>
          <w:iCs/>
          <w:spacing w:val="-2"/>
          <w:szCs w:val="24"/>
        </w:rPr>
        <w:t>Allowable Costs and Prior Written Approval</w:t>
      </w:r>
      <w:r w:rsidRPr="000D5B8C">
        <w:rPr>
          <w:rFonts w:ascii="Aptos" w:hAnsi="Aptos"/>
          <w:spacing w:val="-2"/>
          <w:szCs w:val="24"/>
        </w:rPr>
        <w:t xml:space="preserve"> (February 21, 2017)</w:t>
      </w:r>
    </w:p>
    <w:p w:rsidRPr="00985F12" w:rsidR="00F42516" w:rsidP="00D55A82" w:rsidRDefault="009C2264" w14:paraId="7078D861" w14:textId="7D7C9438">
      <w:pPr>
        <w:pStyle w:val="ListParagraph"/>
        <w:numPr>
          <w:ilvl w:val="0"/>
          <w:numId w:val="11"/>
        </w:numPr>
        <w:tabs>
          <w:tab w:val="left" w:pos="859"/>
        </w:tabs>
        <w:spacing w:line="305" w:lineRule="exact"/>
        <w:rPr>
          <w:rFonts w:ascii="Aptos" w:hAnsi="Aptos"/>
        </w:rPr>
      </w:pPr>
      <w:r w:rsidRPr="000D5B8C">
        <w:rPr>
          <w:rFonts w:ascii="Aptos" w:hAnsi="Aptos"/>
          <w:spacing w:val="-2"/>
          <w:szCs w:val="24"/>
        </w:rPr>
        <w:t xml:space="preserve">WSD16-04, </w:t>
      </w:r>
      <w:r w:rsidRPr="000D5B8C">
        <w:rPr>
          <w:rFonts w:ascii="Aptos" w:hAnsi="Aptos"/>
          <w:i/>
          <w:iCs/>
          <w:spacing w:val="-2"/>
          <w:szCs w:val="24"/>
        </w:rPr>
        <w:t>Rapid Response and Layoff Aversion Activities</w:t>
      </w:r>
      <w:r w:rsidRPr="000D5B8C">
        <w:rPr>
          <w:rFonts w:ascii="Aptos" w:hAnsi="Aptos"/>
          <w:spacing w:val="-2"/>
          <w:szCs w:val="24"/>
        </w:rPr>
        <w:t xml:space="preserve"> (July 22, 20</w:t>
      </w:r>
      <w:r w:rsidRPr="000D5B8C" w:rsidR="009E583B">
        <w:rPr>
          <w:rFonts w:ascii="Aptos" w:hAnsi="Aptos"/>
          <w:spacing w:val="-2"/>
          <w:szCs w:val="24"/>
        </w:rPr>
        <w:t>1</w:t>
      </w:r>
      <w:r w:rsidRPr="000D5B8C">
        <w:rPr>
          <w:rFonts w:ascii="Aptos" w:hAnsi="Aptos"/>
          <w:spacing w:val="-2"/>
          <w:szCs w:val="24"/>
        </w:rPr>
        <w:t>6)</w:t>
      </w:r>
      <w:r w:rsidRPr="006D1554" w:rsidR="00F42516">
        <w:rPr>
          <w:rFonts w:ascii="Aptos" w:hAnsi="Aptos"/>
        </w:rPr>
        <w:br/>
      </w:r>
    </w:p>
    <w:p w:rsidRPr="000D5B8C" w:rsidR="00F42516" w:rsidP="002A4645" w:rsidRDefault="00F42516" w14:paraId="6711ECC2" w14:textId="77777777">
      <w:pPr>
        <w:pStyle w:val="Heading3"/>
        <w:spacing w:before="40" w:after="0"/>
        <w:rPr>
          <w:rFonts w:ascii="Aptos" w:hAnsi="Aptos"/>
        </w:rPr>
      </w:pPr>
      <w:r w:rsidRPr="006D1554">
        <w:rPr>
          <w:rFonts w:ascii="Aptos" w:hAnsi="Aptos"/>
        </w:rPr>
        <w:t>Background</w:t>
      </w:r>
    </w:p>
    <w:p w:rsidRPr="000D5B8C" w:rsidR="00F42516" w:rsidP="00F42516" w:rsidRDefault="00F42516" w14:paraId="35B4C17E" w14:textId="77777777">
      <w:pPr>
        <w:pBdr>
          <w:bottom w:val="double" w:color="E58E1A" w:sz="12" w:space="1"/>
        </w:pBdr>
        <w:outlineLvl w:val="9"/>
        <w:rPr>
          <w:rFonts w:ascii="Aptos" w:hAnsi="Aptos"/>
        </w:rPr>
      </w:pPr>
    </w:p>
    <w:p w:rsidRPr="000D5B8C" w:rsidR="002A4645" w:rsidP="00E35A1C" w:rsidRDefault="009C2264" w14:paraId="7A443EE4" w14:textId="77C18C79">
      <w:pPr>
        <w:pStyle w:val="Heading4"/>
      </w:pPr>
      <w:r w:rsidRPr="000D5B8C">
        <w:t>Overview of State Plan, Regional Plans, and Local Plans</w:t>
      </w:r>
    </w:p>
    <w:p w:rsidRPr="000D5B8C" w:rsidR="009C2264" w:rsidP="009C2264" w:rsidRDefault="009C2264" w14:paraId="46CA7CBC" w14:textId="58F2EB93">
      <w:pPr>
        <w:pStyle w:val="BodyText"/>
        <w:rPr>
          <w:rFonts w:ascii="Aptos" w:hAnsi="Aptos"/>
          <w:spacing w:val="-2"/>
        </w:rPr>
      </w:pPr>
      <w:r w:rsidRPr="000D5B8C">
        <w:rPr>
          <w:rFonts w:ascii="Aptos" w:hAnsi="Aptos"/>
        </w:rPr>
        <w:t>The</w:t>
      </w:r>
      <w:r w:rsidRPr="000D5B8C">
        <w:rPr>
          <w:rFonts w:ascii="Aptos" w:hAnsi="Aptos"/>
          <w:spacing w:val="-3"/>
        </w:rPr>
        <w:t xml:space="preserve"> </w:t>
      </w:r>
      <w:hyperlink w:history="1" r:id="rId23">
        <w:r w:rsidRPr="000D5B8C">
          <w:rPr>
            <w:rStyle w:val="Hyperlink"/>
            <w:rFonts w:ascii="Aptos" w:hAnsi="Aptos"/>
          </w:rPr>
          <w:t>State</w:t>
        </w:r>
        <w:r w:rsidRPr="000D5B8C">
          <w:rPr>
            <w:rStyle w:val="Hyperlink"/>
            <w:rFonts w:ascii="Aptos" w:hAnsi="Aptos"/>
            <w:spacing w:val="-1"/>
          </w:rPr>
          <w:t xml:space="preserve"> </w:t>
        </w:r>
        <w:r w:rsidRPr="000D5B8C">
          <w:rPr>
            <w:rStyle w:val="Hyperlink"/>
            <w:rFonts w:ascii="Aptos" w:hAnsi="Aptos"/>
          </w:rPr>
          <w:t>Plan</w:t>
        </w:r>
      </w:hyperlink>
      <w:r w:rsidRPr="000D5B8C">
        <w:rPr>
          <w:rFonts w:ascii="Aptos" w:hAnsi="Aptos"/>
          <w:color w:val="0562C1"/>
          <w:spacing w:val="-3"/>
        </w:rPr>
        <w:t xml:space="preserve"> </w:t>
      </w:r>
      <w:r w:rsidRPr="000D5B8C">
        <w:rPr>
          <w:rFonts w:ascii="Aptos" w:hAnsi="Aptos"/>
        </w:rPr>
        <w:t>provides</w:t>
      </w:r>
      <w:r w:rsidRPr="000D5B8C">
        <w:rPr>
          <w:rFonts w:ascii="Aptos" w:hAnsi="Aptos"/>
          <w:spacing w:val="-7"/>
        </w:rPr>
        <w:t xml:space="preserve"> </w:t>
      </w:r>
      <w:r w:rsidRPr="000D5B8C">
        <w:rPr>
          <w:rFonts w:ascii="Aptos" w:hAnsi="Aptos"/>
        </w:rPr>
        <w:t>a</w:t>
      </w:r>
      <w:r w:rsidRPr="000D5B8C">
        <w:rPr>
          <w:rFonts w:ascii="Aptos" w:hAnsi="Aptos"/>
          <w:spacing w:val="-6"/>
        </w:rPr>
        <w:t xml:space="preserve"> </w:t>
      </w:r>
      <w:r w:rsidRPr="000D5B8C">
        <w:rPr>
          <w:rFonts w:ascii="Aptos" w:hAnsi="Aptos"/>
        </w:rPr>
        <w:t>conceptual</w:t>
      </w:r>
      <w:r w:rsidRPr="000D5B8C">
        <w:rPr>
          <w:rFonts w:ascii="Aptos" w:hAnsi="Aptos"/>
          <w:spacing w:val="-4"/>
        </w:rPr>
        <w:t xml:space="preserve"> </w:t>
      </w:r>
      <w:r w:rsidRPr="000D5B8C">
        <w:rPr>
          <w:rFonts w:ascii="Aptos" w:hAnsi="Aptos"/>
        </w:rPr>
        <w:t>outline</w:t>
      </w:r>
      <w:r w:rsidRPr="000D5B8C">
        <w:rPr>
          <w:rFonts w:ascii="Aptos" w:hAnsi="Aptos"/>
          <w:spacing w:val="-6"/>
        </w:rPr>
        <w:t xml:space="preserve"> </w:t>
      </w:r>
      <w:r w:rsidRPr="000D5B8C">
        <w:rPr>
          <w:rFonts w:ascii="Aptos" w:hAnsi="Aptos"/>
        </w:rPr>
        <w:t>for</w:t>
      </w:r>
      <w:r w:rsidRPr="000D5B8C">
        <w:rPr>
          <w:rFonts w:ascii="Aptos" w:hAnsi="Aptos"/>
          <w:spacing w:val="-6"/>
        </w:rPr>
        <w:t xml:space="preserve"> </w:t>
      </w:r>
      <w:r w:rsidRPr="000D5B8C">
        <w:rPr>
          <w:rFonts w:ascii="Aptos" w:hAnsi="Aptos"/>
        </w:rPr>
        <w:t>Local</w:t>
      </w:r>
      <w:r w:rsidRPr="000D5B8C">
        <w:rPr>
          <w:rFonts w:ascii="Aptos" w:hAnsi="Aptos"/>
          <w:spacing w:val="-4"/>
        </w:rPr>
        <w:t xml:space="preserve"> </w:t>
      </w:r>
      <w:r w:rsidRPr="000D5B8C">
        <w:rPr>
          <w:rFonts w:ascii="Aptos" w:hAnsi="Aptos"/>
        </w:rPr>
        <w:t>Boards</w:t>
      </w:r>
      <w:r w:rsidRPr="000D5B8C">
        <w:rPr>
          <w:rFonts w:ascii="Aptos" w:hAnsi="Aptos"/>
          <w:spacing w:val="-6"/>
        </w:rPr>
        <w:t xml:space="preserve"> </w:t>
      </w:r>
      <w:r w:rsidRPr="000D5B8C">
        <w:rPr>
          <w:rFonts w:ascii="Aptos" w:hAnsi="Aptos"/>
        </w:rPr>
        <w:t>and</w:t>
      </w:r>
      <w:r w:rsidRPr="000D5B8C">
        <w:rPr>
          <w:rFonts w:ascii="Aptos" w:hAnsi="Aptos"/>
          <w:spacing w:val="-5"/>
        </w:rPr>
        <w:t xml:space="preserve"> </w:t>
      </w:r>
      <w:r w:rsidRPr="000D5B8C">
        <w:rPr>
          <w:rFonts w:ascii="Aptos" w:hAnsi="Aptos"/>
        </w:rPr>
        <w:t>their</w:t>
      </w:r>
      <w:r w:rsidRPr="000D5B8C">
        <w:rPr>
          <w:rFonts w:ascii="Aptos" w:hAnsi="Aptos"/>
          <w:spacing w:val="-6"/>
        </w:rPr>
        <w:t xml:space="preserve"> </w:t>
      </w:r>
      <w:r w:rsidRPr="000D5B8C">
        <w:rPr>
          <w:rFonts w:ascii="Aptos" w:hAnsi="Aptos"/>
        </w:rPr>
        <w:t>partners</w:t>
      </w:r>
      <w:r w:rsidRPr="000D5B8C">
        <w:rPr>
          <w:rFonts w:ascii="Aptos" w:hAnsi="Aptos"/>
          <w:spacing w:val="-7"/>
        </w:rPr>
        <w:t xml:space="preserve"> </w:t>
      </w:r>
      <w:r w:rsidRPr="000D5B8C">
        <w:rPr>
          <w:rFonts w:ascii="Aptos" w:hAnsi="Aptos"/>
        </w:rPr>
        <w:t>as</w:t>
      </w:r>
      <w:r w:rsidRPr="000D5B8C">
        <w:rPr>
          <w:rFonts w:ascii="Aptos" w:hAnsi="Aptos"/>
          <w:spacing w:val="-7"/>
        </w:rPr>
        <w:t xml:space="preserve"> </w:t>
      </w:r>
      <w:r w:rsidRPr="000D5B8C">
        <w:rPr>
          <w:rFonts w:ascii="Aptos" w:hAnsi="Aptos"/>
        </w:rPr>
        <w:t>they</w:t>
      </w:r>
      <w:r w:rsidRPr="000D5B8C">
        <w:rPr>
          <w:rFonts w:ascii="Aptos" w:hAnsi="Aptos"/>
          <w:spacing w:val="-5"/>
        </w:rPr>
        <w:t xml:space="preserve"> </w:t>
      </w:r>
      <w:r w:rsidRPr="000D5B8C">
        <w:rPr>
          <w:rFonts w:ascii="Aptos" w:hAnsi="Aptos"/>
        </w:rPr>
        <w:t>jointly develop Regional and Local Plans.</w:t>
      </w:r>
      <w:r w:rsidRPr="000D5B8C">
        <w:rPr>
          <w:rFonts w:ascii="Aptos" w:hAnsi="Aptos"/>
          <w:spacing w:val="-1"/>
        </w:rPr>
        <w:t xml:space="preserve"> </w:t>
      </w:r>
      <w:r w:rsidRPr="000D5B8C">
        <w:rPr>
          <w:rFonts w:ascii="Aptos" w:hAnsi="Aptos"/>
        </w:rPr>
        <w:t>The</w:t>
      </w:r>
      <w:r w:rsidRPr="000D5B8C">
        <w:rPr>
          <w:rFonts w:ascii="Aptos" w:hAnsi="Aptos"/>
          <w:spacing w:val="-2"/>
        </w:rPr>
        <w:t xml:space="preserve"> </w:t>
      </w:r>
      <w:r w:rsidRPr="000D5B8C">
        <w:rPr>
          <w:rFonts w:ascii="Aptos" w:hAnsi="Aptos"/>
        </w:rPr>
        <w:t>State</w:t>
      </w:r>
      <w:r w:rsidRPr="000D5B8C">
        <w:rPr>
          <w:rFonts w:ascii="Aptos" w:hAnsi="Aptos"/>
          <w:spacing w:val="-2"/>
        </w:rPr>
        <w:t xml:space="preserve"> </w:t>
      </w:r>
      <w:r w:rsidRPr="000D5B8C">
        <w:rPr>
          <w:rFonts w:ascii="Aptos" w:hAnsi="Aptos"/>
        </w:rPr>
        <w:t>Plan</w:t>
      </w:r>
      <w:r w:rsidRPr="000D5B8C">
        <w:rPr>
          <w:rFonts w:ascii="Aptos" w:hAnsi="Aptos"/>
          <w:spacing w:val="-4"/>
        </w:rPr>
        <w:t xml:space="preserve"> </w:t>
      </w:r>
      <w:r w:rsidRPr="000D5B8C">
        <w:rPr>
          <w:rFonts w:ascii="Aptos" w:hAnsi="Aptos"/>
        </w:rPr>
        <w:t>policy</w:t>
      </w:r>
      <w:r w:rsidRPr="000D5B8C">
        <w:rPr>
          <w:rFonts w:ascii="Aptos" w:hAnsi="Aptos"/>
          <w:spacing w:val="-1"/>
        </w:rPr>
        <w:t xml:space="preserve"> </w:t>
      </w:r>
      <w:r w:rsidRPr="000D5B8C">
        <w:rPr>
          <w:rFonts w:ascii="Aptos" w:hAnsi="Aptos"/>
        </w:rPr>
        <w:t>objectives,</w:t>
      </w:r>
      <w:r w:rsidRPr="000D5B8C">
        <w:rPr>
          <w:rFonts w:ascii="Aptos" w:hAnsi="Aptos"/>
          <w:spacing w:val="-3"/>
        </w:rPr>
        <w:t xml:space="preserve"> </w:t>
      </w:r>
      <w:r w:rsidRPr="000D5B8C">
        <w:rPr>
          <w:rFonts w:ascii="Aptos" w:hAnsi="Aptos"/>
        </w:rPr>
        <w:t>developed</w:t>
      </w:r>
      <w:r w:rsidRPr="000D5B8C">
        <w:rPr>
          <w:rFonts w:ascii="Aptos" w:hAnsi="Aptos"/>
          <w:spacing w:val="-2"/>
        </w:rPr>
        <w:t xml:space="preserve"> </w:t>
      </w:r>
      <w:r w:rsidRPr="000D5B8C">
        <w:rPr>
          <w:rFonts w:ascii="Aptos" w:hAnsi="Aptos"/>
        </w:rPr>
        <w:t xml:space="preserve">in collaboration with </w:t>
      </w:r>
      <w:r w:rsidRPr="000D5B8C" w:rsidR="00D41A81">
        <w:rPr>
          <w:rFonts w:ascii="Aptos" w:hAnsi="Aptos"/>
        </w:rPr>
        <w:t xml:space="preserve">the </w:t>
      </w:r>
      <w:r w:rsidRPr="000D5B8C">
        <w:rPr>
          <w:rFonts w:ascii="Aptos" w:hAnsi="Aptos"/>
        </w:rPr>
        <w:t>WIOA</w:t>
      </w:r>
      <w:r w:rsidRPr="000D5B8C">
        <w:rPr>
          <w:rFonts w:ascii="Aptos" w:hAnsi="Aptos"/>
          <w:spacing w:val="-4"/>
        </w:rPr>
        <w:t xml:space="preserve"> </w:t>
      </w:r>
      <w:r w:rsidRPr="000D5B8C">
        <w:rPr>
          <w:rFonts w:ascii="Aptos" w:hAnsi="Aptos"/>
        </w:rPr>
        <w:t>partners,</w:t>
      </w:r>
      <w:r w:rsidRPr="000D5B8C">
        <w:rPr>
          <w:rFonts w:ascii="Aptos" w:hAnsi="Aptos"/>
          <w:spacing w:val="-4"/>
        </w:rPr>
        <w:t xml:space="preserve"> </w:t>
      </w:r>
      <w:r w:rsidRPr="000D5B8C">
        <w:rPr>
          <w:rFonts w:ascii="Aptos" w:hAnsi="Aptos"/>
        </w:rPr>
        <w:t>work</w:t>
      </w:r>
      <w:r w:rsidRPr="000D5B8C">
        <w:rPr>
          <w:rFonts w:ascii="Aptos" w:hAnsi="Aptos"/>
          <w:spacing w:val="-3"/>
        </w:rPr>
        <w:t xml:space="preserve"> </w:t>
      </w:r>
      <w:r w:rsidRPr="000D5B8C">
        <w:rPr>
          <w:rFonts w:ascii="Aptos" w:hAnsi="Aptos"/>
        </w:rPr>
        <w:t>towards</w:t>
      </w:r>
      <w:r w:rsidRPr="000D5B8C">
        <w:rPr>
          <w:rFonts w:ascii="Aptos" w:hAnsi="Aptos"/>
          <w:spacing w:val="-4"/>
        </w:rPr>
        <w:t xml:space="preserve"> </w:t>
      </w:r>
      <w:r w:rsidRPr="000D5B8C">
        <w:rPr>
          <w:rFonts w:ascii="Aptos" w:hAnsi="Aptos"/>
        </w:rPr>
        <w:t>the</w:t>
      </w:r>
      <w:r w:rsidRPr="000D5B8C">
        <w:rPr>
          <w:rFonts w:ascii="Aptos" w:hAnsi="Aptos"/>
          <w:spacing w:val="-3"/>
        </w:rPr>
        <w:t xml:space="preserve"> </w:t>
      </w:r>
      <w:r w:rsidRPr="000D5B8C">
        <w:rPr>
          <w:rFonts w:ascii="Aptos" w:hAnsi="Aptos"/>
        </w:rPr>
        <w:t>shared vision of creating</w:t>
      </w:r>
      <w:r w:rsidRPr="000D5B8C">
        <w:rPr>
          <w:rFonts w:ascii="Aptos" w:hAnsi="Aptos"/>
          <w:spacing w:val="-4"/>
        </w:rPr>
        <w:t xml:space="preserve"> </w:t>
      </w:r>
      <w:r w:rsidRPr="000D5B8C">
        <w:rPr>
          <w:rFonts w:ascii="Aptos" w:hAnsi="Aptos"/>
        </w:rPr>
        <w:t>a</w:t>
      </w:r>
      <w:r w:rsidRPr="000D5B8C">
        <w:rPr>
          <w:rFonts w:ascii="Aptos" w:hAnsi="Aptos"/>
          <w:spacing w:val="-1"/>
        </w:rPr>
        <w:t xml:space="preserve"> </w:t>
      </w:r>
      <w:r w:rsidRPr="000D5B8C">
        <w:rPr>
          <w:rFonts w:ascii="Aptos" w:hAnsi="Aptos"/>
        </w:rPr>
        <w:t>comprehensive</w:t>
      </w:r>
      <w:r w:rsidRPr="000D5B8C">
        <w:rPr>
          <w:rFonts w:ascii="Aptos" w:hAnsi="Aptos"/>
          <w:spacing w:val="-1"/>
        </w:rPr>
        <w:t xml:space="preserve"> </w:t>
      </w:r>
      <w:r w:rsidRPr="000D5B8C">
        <w:rPr>
          <w:rFonts w:ascii="Aptos" w:hAnsi="Aptos"/>
        </w:rPr>
        <w:t>system</w:t>
      </w:r>
      <w:r w:rsidRPr="000D5B8C">
        <w:rPr>
          <w:rFonts w:ascii="Aptos" w:hAnsi="Aptos"/>
          <w:spacing w:val="-4"/>
        </w:rPr>
        <w:t xml:space="preserve"> </w:t>
      </w:r>
      <w:r w:rsidRPr="000D5B8C">
        <w:rPr>
          <w:rFonts w:ascii="Aptos" w:hAnsi="Aptos"/>
        </w:rPr>
        <w:t xml:space="preserve">that impacts poverty, promotes income mobility, and embeds equity as a cornerstone of service </w:t>
      </w:r>
      <w:r w:rsidRPr="000D5B8C">
        <w:rPr>
          <w:rFonts w:ascii="Aptos" w:hAnsi="Aptos"/>
          <w:spacing w:val="-2"/>
        </w:rPr>
        <w:t>delivery.</w:t>
      </w:r>
    </w:p>
    <w:p w:rsidRPr="000D5B8C" w:rsidR="009E583B" w:rsidP="009C2264" w:rsidRDefault="009E583B" w14:paraId="5647E27C" w14:textId="77777777">
      <w:pPr>
        <w:pStyle w:val="BodyText"/>
        <w:rPr>
          <w:rFonts w:ascii="Aptos" w:hAnsi="Aptos"/>
          <w:spacing w:val="-2"/>
        </w:rPr>
      </w:pPr>
    </w:p>
    <w:p w:rsidRPr="000D5B8C" w:rsidR="009C2264" w:rsidP="009C2264" w:rsidRDefault="009C2264" w14:paraId="61201163" w14:textId="77777777">
      <w:pPr>
        <w:pStyle w:val="BodyText"/>
        <w:rPr>
          <w:rFonts w:ascii="Aptos" w:hAnsi="Aptos"/>
          <w:spacing w:val="-2"/>
        </w:rPr>
      </w:pPr>
      <w:r w:rsidRPr="000D5B8C">
        <w:rPr>
          <w:rFonts w:ascii="Aptos" w:hAnsi="Aptos"/>
        </w:rPr>
        <w:t>As</w:t>
      </w:r>
      <w:r w:rsidRPr="000D5B8C">
        <w:rPr>
          <w:rFonts w:ascii="Aptos" w:hAnsi="Aptos"/>
          <w:spacing w:val="-3"/>
        </w:rPr>
        <w:t xml:space="preserve"> </w:t>
      </w:r>
      <w:r w:rsidRPr="000D5B8C">
        <w:rPr>
          <w:rFonts w:ascii="Aptos" w:hAnsi="Aptos"/>
        </w:rPr>
        <w:t>outlined</w:t>
      </w:r>
      <w:r w:rsidRPr="000D5B8C">
        <w:rPr>
          <w:rFonts w:ascii="Aptos" w:hAnsi="Aptos"/>
          <w:spacing w:val="-4"/>
        </w:rPr>
        <w:t xml:space="preserve"> </w:t>
      </w:r>
      <w:r w:rsidRPr="000D5B8C">
        <w:rPr>
          <w:rFonts w:ascii="Aptos" w:hAnsi="Aptos"/>
        </w:rPr>
        <w:t>under</w:t>
      </w:r>
      <w:r w:rsidRPr="000D5B8C">
        <w:rPr>
          <w:rFonts w:ascii="Aptos" w:hAnsi="Aptos"/>
          <w:spacing w:val="-2"/>
        </w:rPr>
        <w:t xml:space="preserve"> </w:t>
      </w:r>
      <w:r w:rsidRPr="000D5B8C">
        <w:rPr>
          <w:rFonts w:ascii="Aptos" w:hAnsi="Aptos"/>
        </w:rPr>
        <w:t>WIOA</w:t>
      </w:r>
      <w:r w:rsidRPr="000D5B8C">
        <w:rPr>
          <w:rFonts w:ascii="Aptos" w:hAnsi="Aptos"/>
          <w:spacing w:val="-7"/>
        </w:rPr>
        <w:t xml:space="preserve"> </w:t>
      </w:r>
      <w:r w:rsidRPr="000D5B8C">
        <w:rPr>
          <w:rFonts w:ascii="Aptos" w:hAnsi="Aptos"/>
        </w:rPr>
        <w:t>Section</w:t>
      </w:r>
      <w:r w:rsidRPr="000D5B8C">
        <w:rPr>
          <w:rFonts w:ascii="Aptos" w:hAnsi="Aptos"/>
          <w:spacing w:val="-4"/>
        </w:rPr>
        <w:t xml:space="preserve"> </w:t>
      </w:r>
      <w:r w:rsidRPr="000D5B8C">
        <w:rPr>
          <w:rFonts w:ascii="Aptos" w:hAnsi="Aptos"/>
        </w:rPr>
        <w:t>106,</w:t>
      </w:r>
      <w:r w:rsidRPr="000D5B8C">
        <w:rPr>
          <w:rFonts w:ascii="Aptos" w:hAnsi="Aptos"/>
          <w:spacing w:val="-2"/>
        </w:rPr>
        <w:t xml:space="preserve"> </w:t>
      </w:r>
      <w:r w:rsidRPr="000D5B8C">
        <w:rPr>
          <w:rFonts w:ascii="Aptos" w:hAnsi="Aptos"/>
        </w:rPr>
        <w:t>Regional</w:t>
      </w:r>
      <w:r w:rsidRPr="000D5B8C">
        <w:rPr>
          <w:rFonts w:ascii="Aptos" w:hAnsi="Aptos"/>
          <w:spacing w:val="-5"/>
        </w:rPr>
        <w:t xml:space="preserve"> </w:t>
      </w:r>
      <w:r w:rsidRPr="000D5B8C">
        <w:rPr>
          <w:rFonts w:ascii="Aptos" w:hAnsi="Aptos"/>
        </w:rPr>
        <w:t>Plans</w:t>
      </w:r>
      <w:r w:rsidRPr="000D5B8C">
        <w:rPr>
          <w:rFonts w:ascii="Aptos" w:hAnsi="Aptos"/>
          <w:spacing w:val="-3"/>
        </w:rPr>
        <w:t xml:space="preserve"> </w:t>
      </w:r>
      <w:r w:rsidRPr="000D5B8C">
        <w:rPr>
          <w:rFonts w:ascii="Aptos" w:hAnsi="Aptos"/>
        </w:rPr>
        <w:t>provide</w:t>
      </w:r>
      <w:r w:rsidRPr="000D5B8C">
        <w:rPr>
          <w:rFonts w:ascii="Aptos" w:hAnsi="Aptos"/>
          <w:spacing w:val="-4"/>
        </w:rPr>
        <w:t xml:space="preserve"> </w:t>
      </w:r>
      <w:r w:rsidRPr="000D5B8C">
        <w:rPr>
          <w:rFonts w:ascii="Aptos" w:hAnsi="Aptos"/>
        </w:rPr>
        <w:t>a</w:t>
      </w:r>
      <w:r w:rsidRPr="000D5B8C">
        <w:rPr>
          <w:rFonts w:ascii="Aptos" w:hAnsi="Aptos"/>
          <w:spacing w:val="-2"/>
        </w:rPr>
        <w:t xml:space="preserve"> </w:t>
      </w:r>
      <w:r w:rsidRPr="000D5B8C">
        <w:rPr>
          <w:rFonts w:ascii="Aptos" w:hAnsi="Aptos"/>
        </w:rPr>
        <w:t>roadmap</w:t>
      </w:r>
      <w:r w:rsidRPr="000D5B8C">
        <w:rPr>
          <w:rFonts w:ascii="Aptos" w:hAnsi="Aptos"/>
          <w:spacing w:val="-4"/>
        </w:rPr>
        <w:t xml:space="preserve"> </w:t>
      </w:r>
      <w:r w:rsidRPr="000D5B8C">
        <w:rPr>
          <w:rFonts w:ascii="Aptos" w:hAnsi="Aptos"/>
        </w:rPr>
        <w:t>for</w:t>
      </w:r>
      <w:r w:rsidRPr="000D5B8C">
        <w:rPr>
          <w:rFonts w:ascii="Aptos" w:hAnsi="Aptos"/>
          <w:spacing w:val="-2"/>
        </w:rPr>
        <w:t xml:space="preserve"> </w:t>
      </w:r>
      <w:r w:rsidRPr="000D5B8C">
        <w:rPr>
          <w:rFonts w:ascii="Aptos" w:hAnsi="Aptos"/>
        </w:rPr>
        <w:t>aligning</w:t>
      </w:r>
      <w:r w:rsidRPr="000D5B8C">
        <w:rPr>
          <w:rFonts w:ascii="Aptos" w:hAnsi="Aptos"/>
          <w:spacing w:val="-3"/>
        </w:rPr>
        <w:t xml:space="preserve"> </w:t>
      </w:r>
      <w:r w:rsidRPr="000D5B8C">
        <w:rPr>
          <w:rFonts w:ascii="Aptos" w:hAnsi="Aptos"/>
        </w:rPr>
        <w:t xml:space="preserve">resources and investments to meet specific outcomes within the 15 Regional Planning </w:t>
      </w:r>
      <w:r w:rsidRPr="000D5B8C">
        <w:rPr>
          <w:rFonts w:ascii="Aptos" w:hAnsi="Aptos"/>
        </w:rPr>
        <w:t>Units (RPU).</w:t>
      </w:r>
      <w:r w:rsidRPr="000D5B8C">
        <w:rPr>
          <w:rFonts w:ascii="Aptos" w:hAnsi="Aptos"/>
          <w:spacing w:val="-2"/>
        </w:rPr>
        <w:t xml:space="preserve"> </w:t>
      </w:r>
      <w:r w:rsidRPr="000D5B8C">
        <w:rPr>
          <w:rFonts w:ascii="Aptos" w:hAnsi="Aptos"/>
        </w:rPr>
        <w:t>Regional Plans articulate how RPUs will intentionally build industry sector engagement, drive workforce</w:t>
      </w:r>
      <w:r w:rsidRPr="000D5B8C">
        <w:rPr>
          <w:rFonts w:ascii="Aptos" w:hAnsi="Aptos"/>
          <w:spacing w:val="-9"/>
        </w:rPr>
        <w:t xml:space="preserve"> </w:t>
      </w:r>
      <w:r w:rsidRPr="000D5B8C">
        <w:rPr>
          <w:rFonts w:ascii="Aptos" w:hAnsi="Aptos"/>
        </w:rPr>
        <w:t>development</w:t>
      </w:r>
      <w:r w:rsidRPr="000D5B8C">
        <w:rPr>
          <w:rFonts w:ascii="Aptos" w:hAnsi="Aptos"/>
          <w:spacing w:val="-11"/>
        </w:rPr>
        <w:t xml:space="preserve"> </w:t>
      </w:r>
      <w:r w:rsidRPr="000D5B8C">
        <w:rPr>
          <w:rFonts w:ascii="Aptos" w:hAnsi="Aptos"/>
        </w:rPr>
        <w:t>outcomes</w:t>
      </w:r>
      <w:r w:rsidRPr="000D5B8C">
        <w:rPr>
          <w:rFonts w:ascii="Aptos" w:hAnsi="Aptos"/>
          <w:spacing w:val="-8"/>
        </w:rPr>
        <w:t xml:space="preserve"> </w:t>
      </w:r>
      <w:r w:rsidRPr="000D5B8C">
        <w:rPr>
          <w:rFonts w:ascii="Aptos" w:hAnsi="Aptos"/>
        </w:rPr>
        <w:t>across</w:t>
      </w:r>
      <w:r w:rsidRPr="000D5B8C">
        <w:rPr>
          <w:rFonts w:ascii="Aptos" w:hAnsi="Aptos"/>
          <w:spacing w:val="-10"/>
        </w:rPr>
        <w:t xml:space="preserve"> </w:t>
      </w:r>
      <w:r w:rsidRPr="000D5B8C">
        <w:rPr>
          <w:rFonts w:ascii="Aptos" w:hAnsi="Aptos"/>
        </w:rPr>
        <w:t>multiple</w:t>
      </w:r>
      <w:r w:rsidRPr="000D5B8C">
        <w:rPr>
          <w:rFonts w:ascii="Aptos" w:hAnsi="Aptos"/>
          <w:spacing w:val="-7"/>
        </w:rPr>
        <w:t xml:space="preserve"> </w:t>
      </w:r>
      <w:r w:rsidRPr="000D5B8C">
        <w:rPr>
          <w:rFonts w:ascii="Aptos" w:hAnsi="Aptos"/>
        </w:rPr>
        <w:t>jurisdictions,</w:t>
      </w:r>
      <w:r w:rsidRPr="000D5B8C">
        <w:rPr>
          <w:rFonts w:ascii="Aptos" w:hAnsi="Aptos"/>
          <w:spacing w:val="-10"/>
        </w:rPr>
        <w:t xml:space="preserve"> </w:t>
      </w:r>
      <w:r w:rsidRPr="000D5B8C">
        <w:rPr>
          <w:rFonts w:ascii="Aptos" w:hAnsi="Aptos"/>
        </w:rPr>
        <w:t>and</w:t>
      </w:r>
      <w:r w:rsidRPr="000D5B8C">
        <w:rPr>
          <w:rFonts w:ascii="Aptos" w:hAnsi="Aptos"/>
          <w:spacing w:val="-9"/>
        </w:rPr>
        <w:t xml:space="preserve"> </w:t>
      </w:r>
      <w:r w:rsidRPr="000D5B8C">
        <w:rPr>
          <w:rFonts w:ascii="Aptos" w:hAnsi="Aptos"/>
        </w:rPr>
        <w:t>expand</w:t>
      </w:r>
      <w:r w:rsidRPr="000D5B8C">
        <w:rPr>
          <w:rFonts w:ascii="Aptos" w:hAnsi="Aptos"/>
          <w:spacing w:val="-4"/>
        </w:rPr>
        <w:t xml:space="preserve"> </w:t>
      </w:r>
      <w:proofErr w:type="gramStart"/>
      <w:r w:rsidRPr="000D5B8C">
        <w:rPr>
          <w:rFonts w:ascii="Aptos" w:hAnsi="Aptos"/>
        </w:rPr>
        <w:t>on-ramps</w:t>
      </w:r>
      <w:proofErr w:type="gramEnd"/>
      <w:r w:rsidRPr="000D5B8C">
        <w:rPr>
          <w:rFonts w:ascii="Aptos" w:hAnsi="Aptos"/>
          <w:spacing w:val="-5"/>
        </w:rPr>
        <w:t xml:space="preserve"> </w:t>
      </w:r>
      <w:r w:rsidRPr="000D5B8C">
        <w:rPr>
          <w:rFonts w:ascii="Aptos" w:hAnsi="Aptos"/>
        </w:rPr>
        <w:t>to</w:t>
      </w:r>
      <w:r w:rsidRPr="000D5B8C">
        <w:rPr>
          <w:rFonts w:ascii="Aptos" w:hAnsi="Aptos"/>
          <w:spacing w:val="-4"/>
        </w:rPr>
        <w:t xml:space="preserve"> </w:t>
      </w:r>
      <w:r w:rsidRPr="000D5B8C">
        <w:rPr>
          <w:rFonts w:ascii="Aptos" w:hAnsi="Aptos"/>
        </w:rPr>
        <w:t>career pathways for individuals with barriers to employment.</w:t>
      </w:r>
    </w:p>
    <w:p w:rsidRPr="000D5B8C" w:rsidR="009C2264" w:rsidP="009C2264" w:rsidRDefault="009C2264" w14:paraId="2647DBAF" w14:textId="77777777">
      <w:pPr>
        <w:pStyle w:val="BodyText"/>
        <w:rPr>
          <w:rFonts w:ascii="Aptos" w:hAnsi="Aptos"/>
          <w:spacing w:val="-2"/>
        </w:rPr>
      </w:pPr>
    </w:p>
    <w:p w:rsidRPr="000D5B8C" w:rsidR="009C2264" w:rsidP="009C2264" w:rsidRDefault="009C2264" w14:paraId="2DC37E73" w14:textId="437A37E7">
      <w:pPr>
        <w:pStyle w:val="BodyText"/>
        <w:rPr>
          <w:rFonts w:ascii="Aptos" w:hAnsi="Aptos"/>
          <w:spacing w:val="-2"/>
        </w:rPr>
      </w:pPr>
      <w:r w:rsidRPr="000D5B8C">
        <w:rPr>
          <w:rFonts w:ascii="Aptos" w:hAnsi="Aptos"/>
        </w:rPr>
        <w:t>As outlined in WIOA Section 108, Local Plans provide an action plan for operationalizing the road</w:t>
      </w:r>
      <w:r w:rsidRPr="000D5B8C">
        <w:rPr>
          <w:rFonts w:ascii="Aptos" w:hAnsi="Aptos"/>
          <w:spacing w:val="-4"/>
        </w:rPr>
        <w:t xml:space="preserve"> </w:t>
      </w:r>
      <w:r w:rsidRPr="000D5B8C">
        <w:rPr>
          <w:rFonts w:ascii="Aptos" w:hAnsi="Aptos"/>
        </w:rPr>
        <w:t>map</w:t>
      </w:r>
      <w:r w:rsidRPr="000D5B8C">
        <w:rPr>
          <w:rFonts w:ascii="Aptos" w:hAnsi="Aptos"/>
          <w:spacing w:val="-4"/>
        </w:rPr>
        <w:t xml:space="preserve"> </w:t>
      </w:r>
      <w:r w:rsidRPr="000D5B8C">
        <w:rPr>
          <w:rFonts w:ascii="Aptos" w:hAnsi="Aptos"/>
        </w:rPr>
        <w:t>laid</w:t>
      </w:r>
      <w:r w:rsidRPr="000D5B8C">
        <w:rPr>
          <w:rFonts w:ascii="Aptos" w:hAnsi="Aptos"/>
          <w:spacing w:val="-2"/>
        </w:rPr>
        <w:t xml:space="preserve"> </w:t>
      </w:r>
      <w:r w:rsidRPr="000D5B8C">
        <w:rPr>
          <w:rFonts w:ascii="Aptos" w:hAnsi="Aptos"/>
        </w:rPr>
        <w:t>out</w:t>
      </w:r>
      <w:r w:rsidRPr="000D5B8C">
        <w:rPr>
          <w:rFonts w:ascii="Aptos" w:hAnsi="Aptos"/>
          <w:spacing w:val="-4"/>
        </w:rPr>
        <w:t xml:space="preserve"> </w:t>
      </w:r>
      <w:r w:rsidRPr="000D5B8C">
        <w:rPr>
          <w:rFonts w:ascii="Aptos" w:hAnsi="Aptos"/>
        </w:rPr>
        <w:t>in</w:t>
      </w:r>
      <w:r w:rsidRPr="000D5B8C">
        <w:rPr>
          <w:rFonts w:ascii="Aptos" w:hAnsi="Aptos"/>
          <w:spacing w:val="-4"/>
        </w:rPr>
        <w:t xml:space="preserve"> </w:t>
      </w:r>
      <w:r w:rsidRPr="000D5B8C">
        <w:rPr>
          <w:rFonts w:ascii="Aptos" w:hAnsi="Aptos"/>
        </w:rPr>
        <w:t>the</w:t>
      </w:r>
      <w:r w:rsidRPr="000D5B8C">
        <w:rPr>
          <w:rFonts w:ascii="Aptos" w:hAnsi="Aptos"/>
          <w:spacing w:val="-7"/>
        </w:rPr>
        <w:t xml:space="preserve"> </w:t>
      </w:r>
      <w:r w:rsidRPr="000D5B8C">
        <w:rPr>
          <w:rFonts w:ascii="Aptos" w:hAnsi="Aptos"/>
        </w:rPr>
        <w:t>Regional</w:t>
      </w:r>
      <w:r w:rsidRPr="000D5B8C">
        <w:rPr>
          <w:rFonts w:ascii="Aptos" w:hAnsi="Aptos"/>
          <w:spacing w:val="-5"/>
        </w:rPr>
        <w:t xml:space="preserve"> </w:t>
      </w:r>
      <w:r w:rsidRPr="000D5B8C">
        <w:rPr>
          <w:rFonts w:ascii="Aptos" w:hAnsi="Aptos"/>
        </w:rPr>
        <w:t>Plan</w:t>
      </w:r>
      <w:r w:rsidRPr="000D5B8C">
        <w:rPr>
          <w:rFonts w:ascii="Aptos" w:hAnsi="Aptos"/>
          <w:spacing w:val="-4"/>
        </w:rPr>
        <w:t xml:space="preserve"> </w:t>
      </w:r>
      <w:r w:rsidRPr="000D5B8C">
        <w:rPr>
          <w:rFonts w:ascii="Aptos" w:hAnsi="Aptos"/>
        </w:rPr>
        <w:t>by</w:t>
      </w:r>
      <w:r w:rsidRPr="000D5B8C">
        <w:rPr>
          <w:rFonts w:ascii="Aptos" w:hAnsi="Aptos"/>
          <w:spacing w:val="-6"/>
        </w:rPr>
        <w:t xml:space="preserve"> </w:t>
      </w:r>
      <w:r w:rsidRPr="000D5B8C">
        <w:rPr>
          <w:rFonts w:ascii="Aptos" w:hAnsi="Aptos"/>
        </w:rPr>
        <w:t>describing</w:t>
      </w:r>
      <w:r w:rsidRPr="000D5B8C">
        <w:rPr>
          <w:rFonts w:ascii="Aptos" w:hAnsi="Aptos"/>
          <w:spacing w:val="-3"/>
        </w:rPr>
        <w:t xml:space="preserve"> </w:t>
      </w:r>
      <w:r w:rsidRPr="000D5B8C">
        <w:rPr>
          <w:rFonts w:ascii="Aptos" w:hAnsi="Aptos"/>
        </w:rPr>
        <w:t>how</w:t>
      </w:r>
      <w:r w:rsidRPr="000D5B8C">
        <w:rPr>
          <w:rFonts w:ascii="Aptos" w:hAnsi="Aptos"/>
          <w:spacing w:val="-4"/>
        </w:rPr>
        <w:t xml:space="preserve"> </w:t>
      </w:r>
      <w:r w:rsidRPr="000D5B8C">
        <w:rPr>
          <w:rFonts w:ascii="Aptos" w:hAnsi="Aptos"/>
        </w:rPr>
        <w:t>individuals</w:t>
      </w:r>
      <w:r w:rsidRPr="000D5B8C">
        <w:rPr>
          <w:rFonts w:ascii="Aptos" w:hAnsi="Aptos"/>
          <w:spacing w:val="-4"/>
        </w:rPr>
        <w:t xml:space="preserve"> </w:t>
      </w:r>
      <w:r w:rsidRPr="000D5B8C">
        <w:rPr>
          <w:rFonts w:ascii="Aptos" w:hAnsi="Aptos"/>
        </w:rPr>
        <w:t>access</w:t>
      </w:r>
      <w:r w:rsidRPr="000D5B8C">
        <w:rPr>
          <w:rFonts w:ascii="Aptos" w:hAnsi="Aptos"/>
          <w:spacing w:val="-3"/>
        </w:rPr>
        <w:t xml:space="preserve"> </w:t>
      </w:r>
      <w:r w:rsidRPr="000D5B8C">
        <w:rPr>
          <w:rFonts w:ascii="Aptos" w:hAnsi="Aptos"/>
        </w:rPr>
        <w:t>services</w:t>
      </w:r>
      <w:r w:rsidRPr="000D5B8C">
        <w:rPr>
          <w:rFonts w:ascii="Aptos" w:hAnsi="Aptos"/>
          <w:spacing w:val="-6"/>
        </w:rPr>
        <w:t xml:space="preserve"> </w:t>
      </w:r>
      <w:r w:rsidRPr="000D5B8C">
        <w:rPr>
          <w:rFonts w:ascii="Aptos" w:hAnsi="Aptos"/>
        </w:rPr>
        <w:t>through</w:t>
      </w:r>
      <w:r w:rsidRPr="000D5B8C">
        <w:rPr>
          <w:rFonts w:ascii="Aptos" w:hAnsi="Aptos"/>
          <w:spacing w:val="-5"/>
        </w:rPr>
        <w:t xml:space="preserve"> </w:t>
      </w:r>
      <w:r w:rsidRPr="000D5B8C">
        <w:rPr>
          <w:rFonts w:ascii="Aptos" w:hAnsi="Aptos"/>
        </w:rPr>
        <w:t>the America’s Job Center of California</w:t>
      </w:r>
      <w:r w:rsidRPr="000D5B8C">
        <w:rPr>
          <w:rFonts w:ascii="Aptos" w:hAnsi="Aptos"/>
          <w:color w:val="1F1F1F"/>
          <w:position w:val="9"/>
          <w:sz w:val="12"/>
        </w:rPr>
        <w:t>SM</w:t>
      </w:r>
      <w:r w:rsidRPr="000D5B8C">
        <w:rPr>
          <w:rFonts w:ascii="Aptos" w:hAnsi="Aptos"/>
          <w:color w:val="1F1F1F"/>
          <w:spacing w:val="40"/>
          <w:position w:val="9"/>
          <w:sz w:val="12"/>
        </w:rPr>
        <w:t xml:space="preserve"> </w:t>
      </w:r>
      <w:r w:rsidRPr="000D5B8C">
        <w:rPr>
          <w:rFonts w:ascii="Aptos" w:hAnsi="Aptos"/>
        </w:rPr>
        <w:t>(AJCC)</w:t>
      </w:r>
      <w:r w:rsidRPr="000D5B8C">
        <w:rPr>
          <w:rFonts w:ascii="Aptos" w:hAnsi="Aptos"/>
          <w:spacing w:val="27"/>
        </w:rPr>
        <w:t xml:space="preserve"> </w:t>
      </w:r>
      <w:r w:rsidRPr="000D5B8C">
        <w:rPr>
          <w:rFonts w:ascii="Aptos" w:hAnsi="Aptos"/>
        </w:rPr>
        <w:t>system. Local Plans set concrete goals and detail how</w:t>
      </w:r>
      <w:r w:rsidRPr="000D5B8C">
        <w:rPr>
          <w:rFonts w:ascii="Aptos" w:hAnsi="Aptos"/>
          <w:spacing w:val="-4"/>
        </w:rPr>
        <w:t xml:space="preserve"> </w:t>
      </w:r>
      <w:r w:rsidRPr="000D5B8C" w:rsidR="00143420">
        <w:rPr>
          <w:rFonts w:ascii="Aptos" w:hAnsi="Aptos"/>
        </w:rPr>
        <w:t>L</w:t>
      </w:r>
      <w:r w:rsidRPr="000D5B8C">
        <w:rPr>
          <w:rFonts w:ascii="Aptos" w:hAnsi="Aptos"/>
        </w:rPr>
        <w:t>ocal</w:t>
      </w:r>
      <w:r w:rsidRPr="000D5B8C">
        <w:rPr>
          <w:rFonts w:ascii="Aptos" w:hAnsi="Aptos"/>
          <w:spacing w:val="-5"/>
        </w:rPr>
        <w:t xml:space="preserve"> </w:t>
      </w:r>
      <w:r w:rsidRPr="000D5B8C" w:rsidR="00143420">
        <w:rPr>
          <w:rFonts w:ascii="Aptos" w:hAnsi="Aptos"/>
        </w:rPr>
        <w:t>B</w:t>
      </w:r>
      <w:r w:rsidRPr="000D5B8C">
        <w:rPr>
          <w:rFonts w:ascii="Aptos" w:hAnsi="Aptos"/>
        </w:rPr>
        <w:t>oards</w:t>
      </w:r>
      <w:r w:rsidRPr="000D5B8C">
        <w:rPr>
          <w:rFonts w:ascii="Aptos" w:hAnsi="Aptos"/>
          <w:spacing w:val="-3"/>
        </w:rPr>
        <w:t xml:space="preserve"> </w:t>
      </w:r>
      <w:r w:rsidRPr="000D5B8C">
        <w:rPr>
          <w:rFonts w:ascii="Aptos" w:hAnsi="Aptos"/>
        </w:rPr>
        <w:t>will</w:t>
      </w:r>
      <w:r w:rsidRPr="000D5B8C">
        <w:rPr>
          <w:rFonts w:ascii="Aptos" w:hAnsi="Aptos"/>
          <w:spacing w:val="-2"/>
        </w:rPr>
        <w:t xml:space="preserve"> </w:t>
      </w:r>
      <w:r w:rsidRPr="000D5B8C">
        <w:rPr>
          <w:rFonts w:ascii="Aptos" w:hAnsi="Aptos"/>
        </w:rPr>
        <w:t>coordinate</w:t>
      </w:r>
      <w:r w:rsidRPr="000D5B8C">
        <w:rPr>
          <w:rFonts w:ascii="Aptos" w:hAnsi="Aptos"/>
          <w:spacing w:val="-4"/>
        </w:rPr>
        <w:t xml:space="preserve"> </w:t>
      </w:r>
      <w:r w:rsidRPr="000D5B8C">
        <w:rPr>
          <w:rFonts w:ascii="Aptos" w:hAnsi="Aptos"/>
        </w:rPr>
        <w:t>with</w:t>
      </w:r>
      <w:r w:rsidRPr="000D5B8C">
        <w:rPr>
          <w:rFonts w:ascii="Aptos" w:hAnsi="Aptos"/>
          <w:spacing w:val="-4"/>
        </w:rPr>
        <w:t xml:space="preserve"> </w:t>
      </w:r>
      <w:r w:rsidRPr="000D5B8C">
        <w:rPr>
          <w:rFonts w:ascii="Aptos" w:hAnsi="Aptos"/>
        </w:rPr>
        <w:t>local</w:t>
      </w:r>
      <w:r w:rsidRPr="000D5B8C">
        <w:rPr>
          <w:rFonts w:ascii="Aptos" w:hAnsi="Aptos"/>
          <w:spacing w:val="-5"/>
        </w:rPr>
        <w:t xml:space="preserve"> </w:t>
      </w:r>
      <w:r w:rsidRPr="000D5B8C">
        <w:rPr>
          <w:rFonts w:ascii="Aptos" w:hAnsi="Aptos"/>
        </w:rPr>
        <w:t>partners</w:t>
      </w:r>
      <w:r w:rsidRPr="000D5B8C">
        <w:rPr>
          <w:rFonts w:ascii="Aptos" w:hAnsi="Aptos"/>
          <w:spacing w:val="-3"/>
        </w:rPr>
        <w:t xml:space="preserve"> </w:t>
      </w:r>
      <w:r w:rsidRPr="000D5B8C">
        <w:rPr>
          <w:rFonts w:ascii="Aptos" w:hAnsi="Aptos"/>
        </w:rPr>
        <w:t>to</w:t>
      </w:r>
      <w:r w:rsidRPr="000D5B8C">
        <w:rPr>
          <w:rFonts w:ascii="Aptos" w:hAnsi="Aptos"/>
          <w:spacing w:val="-4"/>
        </w:rPr>
        <w:t xml:space="preserve"> </w:t>
      </w:r>
      <w:r w:rsidRPr="000D5B8C">
        <w:rPr>
          <w:rFonts w:ascii="Aptos" w:hAnsi="Aptos"/>
        </w:rPr>
        <w:t>ensure</w:t>
      </w:r>
      <w:r w:rsidRPr="000D5B8C">
        <w:rPr>
          <w:rFonts w:ascii="Aptos" w:hAnsi="Aptos"/>
          <w:spacing w:val="-4"/>
        </w:rPr>
        <w:t xml:space="preserve"> </w:t>
      </w:r>
      <w:r w:rsidRPr="000D5B8C">
        <w:rPr>
          <w:rFonts w:ascii="Aptos" w:hAnsi="Aptos"/>
        </w:rPr>
        <w:t>person-centered</w:t>
      </w:r>
      <w:r w:rsidRPr="000D5B8C">
        <w:rPr>
          <w:rFonts w:ascii="Aptos" w:hAnsi="Aptos"/>
          <w:spacing w:val="-1"/>
        </w:rPr>
        <w:t xml:space="preserve"> </w:t>
      </w:r>
      <w:r w:rsidRPr="000D5B8C">
        <w:rPr>
          <w:rFonts w:ascii="Aptos" w:hAnsi="Aptos"/>
        </w:rPr>
        <w:t>service</w:t>
      </w:r>
      <w:r w:rsidRPr="000D5B8C">
        <w:rPr>
          <w:rFonts w:ascii="Aptos" w:hAnsi="Aptos"/>
          <w:spacing w:val="-4"/>
        </w:rPr>
        <w:t xml:space="preserve"> </w:t>
      </w:r>
      <w:r w:rsidRPr="000D5B8C">
        <w:rPr>
          <w:rFonts w:ascii="Aptos" w:hAnsi="Aptos"/>
        </w:rPr>
        <w:t>delivery. By utilizing robust partnership agreements,</w:t>
      </w:r>
      <w:r w:rsidRPr="000D5B8C">
        <w:rPr>
          <w:rFonts w:ascii="Aptos" w:hAnsi="Aptos"/>
          <w:spacing w:val="-1"/>
        </w:rPr>
        <w:t xml:space="preserve"> </w:t>
      </w:r>
      <w:r w:rsidRPr="000D5B8C">
        <w:rPr>
          <w:rFonts w:ascii="Aptos" w:hAnsi="Aptos"/>
        </w:rPr>
        <w:t>Local</w:t>
      </w:r>
      <w:r w:rsidRPr="000D5B8C">
        <w:rPr>
          <w:rFonts w:ascii="Aptos" w:hAnsi="Aptos"/>
          <w:spacing w:val="-1"/>
        </w:rPr>
        <w:t xml:space="preserve"> </w:t>
      </w:r>
      <w:r w:rsidRPr="000D5B8C">
        <w:rPr>
          <w:rFonts w:ascii="Aptos" w:hAnsi="Aptos"/>
        </w:rPr>
        <w:t xml:space="preserve">Boards can </w:t>
      </w:r>
      <w:r w:rsidRPr="000D5B8C" w:rsidR="00BB528B">
        <w:rPr>
          <w:rFonts w:ascii="Aptos" w:hAnsi="Aptos"/>
        </w:rPr>
        <w:t>support collaborative</w:t>
      </w:r>
      <w:r w:rsidRPr="000D5B8C">
        <w:rPr>
          <w:rFonts w:ascii="Aptos" w:hAnsi="Aptos"/>
        </w:rPr>
        <w:t xml:space="preserve"> effort</w:t>
      </w:r>
      <w:r w:rsidRPr="000D5B8C" w:rsidR="00B92FA2">
        <w:rPr>
          <w:rFonts w:ascii="Aptos" w:hAnsi="Aptos"/>
        </w:rPr>
        <w:t>s</w:t>
      </w:r>
      <w:r w:rsidRPr="000D5B8C">
        <w:rPr>
          <w:rFonts w:ascii="Aptos" w:hAnsi="Aptos"/>
        </w:rPr>
        <w:t xml:space="preserve"> to achieve their shared vision.</w:t>
      </w:r>
    </w:p>
    <w:p w:rsidRPr="000D5B8C" w:rsidR="009C2264" w:rsidP="009C2264" w:rsidRDefault="009C2264" w14:paraId="3FD6CC42" w14:textId="77777777">
      <w:pPr>
        <w:pStyle w:val="BodyText"/>
        <w:rPr>
          <w:rFonts w:ascii="Aptos" w:hAnsi="Aptos"/>
          <w:spacing w:val="-2"/>
        </w:rPr>
      </w:pPr>
    </w:p>
    <w:p w:rsidRPr="000D5B8C" w:rsidR="009C2264" w:rsidP="009C2264" w:rsidRDefault="009C2264" w14:paraId="2E66C895" w14:textId="1A1725D7">
      <w:pPr>
        <w:pStyle w:val="BodyText"/>
        <w:rPr>
          <w:rFonts w:ascii="Aptos" w:hAnsi="Aptos"/>
        </w:rPr>
      </w:pPr>
      <w:r w:rsidRPr="000D5B8C">
        <w:rPr>
          <w:rFonts w:ascii="Aptos" w:hAnsi="Aptos"/>
        </w:rPr>
        <w:t>In addition</w:t>
      </w:r>
      <w:r w:rsidRPr="000D5B8C">
        <w:rPr>
          <w:rFonts w:ascii="Aptos" w:hAnsi="Aptos"/>
          <w:spacing w:val="-1"/>
        </w:rPr>
        <w:t xml:space="preserve"> </w:t>
      </w:r>
      <w:r w:rsidRPr="000D5B8C">
        <w:rPr>
          <w:rFonts w:ascii="Aptos" w:hAnsi="Aptos"/>
        </w:rPr>
        <w:t>to</w:t>
      </w:r>
      <w:r w:rsidRPr="000D5B8C">
        <w:rPr>
          <w:rFonts w:ascii="Aptos" w:hAnsi="Aptos"/>
          <w:spacing w:val="-1"/>
        </w:rPr>
        <w:t xml:space="preserve"> </w:t>
      </w:r>
      <w:r w:rsidRPr="000D5B8C">
        <w:rPr>
          <w:rFonts w:ascii="Aptos" w:hAnsi="Aptos"/>
        </w:rPr>
        <w:t>the</w:t>
      </w:r>
      <w:r w:rsidRPr="000D5B8C">
        <w:rPr>
          <w:rFonts w:ascii="Aptos" w:hAnsi="Aptos"/>
          <w:spacing w:val="-1"/>
        </w:rPr>
        <w:t xml:space="preserve"> </w:t>
      </w:r>
      <w:r w:rsidRPr="000D5B8C">
        <w:rPr>
          <w:rFonts w:ascii="Aptos" w:hAnsi="Aptos"/>
        </w:rPr>
        <w:t>federal</w:t>
      </w:r>
      <w:r w:rsidRPr="000D5B8C">
        <w:rPr>
          <w:rFonts w:ascii="Aptos" w:hAnsi="Aptos"/>
          <w:spacing w:val="-2"/>
        </w:rPr>
        <w:t xml:space="preserve"> </w:t>
      </w:r>
      <w:r w:rsidRPr="000D5B8C">
        <w:rPr>
          <w:rFonts w:ascii="Aptos" w:hAnsi="Aptos"/>
        </w:rPr>
        <w:t>planning</w:t>
      </w:r>
      <w:r w:rsidRPr="000D5B8C">
        <w:rPr>
          <w:rFonts w:ascii="Aptos" w:hAnsi="Aptos"/>
          <w:spacing w:val="-2"/>
        </w:rPr>
        <w:t xml:space="preserve"> </w:t>
      </w:r>
      <w:r w:rsidRPr="000D5B8C">
        <w:rPr>
          <w:rFonts w:ascii="Aptos" w:hAnsi="Aptos"/>
        </w:rPr>
        <w:t>requirements,</w:t>
      </w:r>
      <w:r w:rsidRPr="000D5B8C">
        <w:rPr>
          <w:rFonts w:ascii="Aptos" w:hAnsi="Aptos"/>
          <w:spacing w:val="-2"/>
        </w:rPr>
        <w:t xml:space="preserve"> </w:t>
      </w:r>
      <w:r w:rsidRPr="000D5B8C">
        <w:rPr>
          <w:rFonts w:ascii="Aptos" w:hAnsi="Aptos"/>
        </w:rPr>
        <w:t>WIOA indicates that Regional and</w:t>
      </w:r>
      <w:r w:rsidRPr="000D5B8C">
        <w:rPr>
          <w:rFonts w:ascii="Aptos" w:hAnsi="Aptos"/>
          <w:spacing w:val="-1"/>
        </w:rPr>
        <w:t xml:space="preserve"> </w:t>
      </w:r>
      <w:r w:rsidRPr="000D5B8C">
        <w:rPr>
          <w:rFonts w:ascii="Aptos" w:hAnsi="Aptos"/>
        </w:rPr>
        <w:t>Local Plans should</w:t>
      </w:r>
      <w:r w:rsidRPr="000D5B8C">
        <w:rPr>
          <w:rFonts w:ascii="Aptos" w:hAnsi="Aptos"/>
          <w:spacing w:val="-3"/>
        </w:rPr>
        <w:t xml:space="preserve"> </w:t>
      </w:r>
      <w:r w:rsidRPr="000D5B8C">
        <w:rPr>
          <w:rFonts w:ascii="Aptos" w:hAnsi="Aptos"/>
        </w:rPr>
        <w:t>be</w:t>
      </w:r>
      <w:r w:rsidRPr="000D5B8C">
        <w:rPr>
          <w:rFonts w:ascii="Aptos" w:hAnsi="Aptos"/>
          <w:spacing w:val="-1"/>
        </w:rPr>
        <w:t xml:space="preserve"> </w:t>
      </w:r>
      <w:r w:rsidRPr="000D5B8C">
        <w:rPr>
          <w:rFonts w:ascii="Aptos" w:hAnsi="Aptos"/>
        </w:rPr>
        <w:t>consistent</w:t>
      </w:r>
      <w:r w:rsidRPr="000D5B8C">
        <w:rPr>
          <w:rFonts w:ascii="Aptos" w:hAnsi="Aptos"/>
          <w:spacing w:val="-6"/>
        </w:rPr>
        <w:t xml:space="preserve"> </w:t>
      </w:r>
      <w:r w:rsidRPr="000D5B8C">
        <w:rPr>
          <w:rFonts w:ascii="Aptos" w:hAnsi="Aptos"/>
        </w:rPr>
        <w:t>with</w:t>
      </w:r>
      <w:r w:rsidRPr="000D5B8C">
        <w:rPr>
          <w:rFonts w:ascii="Aptos" w:hAnsi="Aptos"/>
          <w:spacing w:val="-3"/>
        </w:rPr>
        <w:t xml:space="preserve"> </w:t>
      </w:r>
      <w:r w:rsidRPr="000D5B8C">
        <w:rPr>
          <w:rFonts w:ascii="Aptos" w:hAnsi="Aptos"/>
        </w:rPr>
        <w:t>the</w:t>
      </w:r>
      <w:r w:rsidRPr="000D5B8C">
        <w:rPr>
          <w:rFonts w:ascii="Aptos" w:hAnsi="Aptos"/>
          <w:spacing w:val="-3"/>
        </w:rPr>
        <w:t xml:space="preserve"> </w:t>
      </w:r>
      <w:r w:rsidRPr="000D5B8C">
        <w:rPr>
          <w:rFonts w:ascii="Aptos" w:hAnsi="Aptos"/>
        </w:rPr>
        <w:t>vision</w:t>
      </w:r>
      <w:r w:rsidRPr="000D5B8C">
        <w:rPr>
          <w:rFonts w:ascii="Aptos" w:hAnsi="Aptos"/>
          <w:spacing w:val="-3"/>
        </w:rPr>
        <w:t xml:space="preserve"> </w:t>
      </w:r>
      <w:r w:rsidRPr="000D5B8C">
        <w:rPr>
          <w:rFonts w:ascii="Aptos" w:hAnsi="Aptos"/>
        </w:rPr>
        <w:t>and</w:t>
      </w:r>
      <w:r w:rsidRPr="000D5B8C">
        <w:rPr>
          <w:rFonts w:ascii="Aptos" w:hAnsi="Aptos"/>
          <w:spacing w:val="-3"/>
        </w:rPr>
        <w:t xml:space="preserve"> </w:t>
      </w:r>
      <w:r w:rsidRPr="000D5B8C">
        <w:rPr>
          <w:rFonts w:ascii="Aptos" w:hAnsi="Aptos"/>
        </w:rPr>
        <w:t>goals</w:t>
      </w:r>
      <w:r w:rsidRPr="000D5B8C">
        <w:rPr>
          <w:rFonts w:ascii="Aptos" w:hAnsi="Aptos"/>
          <w:spacing w:val="-4"/>
        </w:rPr>
        <w:t xml:space="preserve"> </w:t>
      </w:r>
      <w:r w:rsidRPr="000D5B8C">
        <w:rPr>
          <w:rFonts w:ascii="Aptos" w:hAnsi="Aptos"/>
        </w:rPr>
        <w:t>of</w:t>
      </w:r>
      <w:r w:rsidRPr="000D5B8C">
        <w:rPr>
          <w:rFonts w:ascii="Aptos" w:hAnsi="Aptos"/>
          <w:spacing w:val="-5"/>
        </w:rPr>
        <w:t xml:space="preserve"> </w:t>
      </w:r>
      <w:r w:rsidRPr="000D5B8C">
        <w:rPr>
          <w:rFonts w:ascii="Aptos" w:hAnsi="Aptos"/>
        </w:rPr>
        <w:t>the</w:t>
      </w:r>
      <w:r w:rsidRPr="000D5B8C">
        <w:rPr>
          <w:rFonts w:ascii="Aptos" w:hAnsi="Aptos"/>
          <w:spacing w:val="-3"/>
        </w:rPr>
        <w:t xml:space="preserve"> </w:t>
      </w:r>
      <w:r w:rsidRPr="000D5B8C">
        <w:rPr>
          <w:rFonts w:ascii="Aptos" w:hAnsi="Aptos"/>
        </w:rPr>
        <w:t>State</w:t>
      </w:r>
      <w:r w:rsidRPr="000D5B8C">
        <w:rPr>
          <w:rFonts w:ascii="Aptos" w:hAnsi="Aptos"/>
          <w:spacing w:val="-3"/>
        </w:rPr>
        <w:t xml:space="preserve"> </w:t>
      </w:r>
      <w:r w:rsidRPr="000D5B8C">
        <w:rPr>
          <w:rFonts w:ascii="Aptos" w:hAnsi="Aptos"/>
        </w:rPr>
        <w:t>Plan.</w:t>
      </w:r>
      <w:r w:rsidRPr="000D5B8C">
        <w:rPr>
          <w:rFonts w:ascii="Aptos" w:hAnsi="Aptos"/>
          <w:spacing w:val="-5"/>
        </w:rPr>
        <w:t xml:space="preserve"> </w:t>
      </w:r>
      <w:r w:rsidRPr="000D5B8C">
        <w:rPr>
          <w:rFonts w:ascii="Aptos" w:hAnsi="Aptos"/>
        </w:rPr>
        <w:t>This</w:t>
      </w:r>
      <w:r w:rsidRPr="000D5B8C">
        <w:rPr>
          <w:rFonts w:ascii="Aptos" w:hAnsi="Aptos"/>
          <w:spacing w:val="-5"/>
        </w:rPr>
        <w:t xml:space="preserve"> </w:t>
      </w:r>
      <w:r w:rsidRPr="000D5B8C">
        <w:rPr>
          <w:rFonts w:ascii="Aptos" w:hAnsi="Aptos"/>
        </w:rPr>
        <w:t>guidance</w:t>
      </w:r>
      <w:r w:rsidRPr="000D5B8C">
        <w:rPr>
          <w:rFonts w:ascii="Aptos" w:hAnsi="Aptos"/>
          <w:spacing w:val="-1"/>
        </w:rPr>
        <w:t xml:space="preserve"> </w:t>
      </w:r>
      <w:r w:rsidRPr="000D5B8C">
        <w:rPr>
          <w:rFonts w:ascii="Aptos" w:hAnsi="Aptos"/>
        </w:rPr>
        <w:t>weaves</w:t>
      </w:r>
      <w:r w:rsidRPr="000D5B8C">
        <w:rPr>
          <w:rFonts w:ascii="Aptos" w:hAnsi="Aptos"/>
          <w:spacing w:val="-4"/>
        </w:rPr>
        <w:t xml:space="preserve"> </w:t>
      </w:r>
      <w:r w:rsidRPr="000D5B8C">
        <w:rPr>
          <w:rFonts w:ascii="Aptos" w:hAnsi="Aptos"/>
        </w:rPr>
        <w:t>together federal</w:t>
      </w:r>
      <w:r w:rsidRPr="000D5B8C">
        <w:rPr>
          <w:rFonts w:ascii="Aptos" w:hAnsi="Aptos"/>
          <w:spacing w:val="-6"/>
        </w:rPr>
        <w:t xml:space="preserve"> </w:t>
      </w:r>
      <w:r w:rsidRPr="000D5B8C">
        <w:rPr>
          <w:rFonts w:ascii="Aptos" w:hAnsi="Aptos"/>
        </w:rPr>
        <w:t>and</w:t>
      </w:r>
      <w:r w:rsidRPr="000D5B8C">
        <w:rPr>
          <w:rFonts w:ascii="Aptos" w:hAnsi="Aptos"/>
          <w:spacing w:val="-5"/>
        </w:rPr>
        <w:t xml:space="preserve"> </w:t>
      </w:r>
      <w:r w:rsidRPr="000D5B8C">
        <w:rPr>
          <w:rFonts w:ascii="Aptos" w:hAnsi="Aptos"/>
        </w:rPr>
        <w:t>state</w:t>
      </w:r>
      <w:r w:rsidRPr="000D5B8C">
        <w:rPr>
          <w:rFonts w:ascii="Aptos" w:hAnsi="Aptos"/>
          <w:spacing w:val="-6"/>
        </w:rPr>
        <w:t xml:space="preserve"> </w:t>
      </w:r>
      <w:r w:rsidRPr="000D5B8C">
        <w:rPr>
          <w:rFonts w:ascii="Aptos" w:hAnsi="Aptos"/>
        </w:rPr>
        <w:t>requirements</w:t>
      </w:r>
      <w:r w:rsidRPr="000D5B8C">
        <w:rPr>
          <w:rFonts w:ascii="Aptos" w:hAnsi="Aptos"/>
          <w:spacing w:val="-9"/>
        </w:rPr>
        <w:t xml:space="preserve"> </w:t>
      </w:r>
      <w:r w:rsidRPr="000D5B8C">
        <w:rPr>
          <w:rFonts w:ascii="Aptos" w:hAnsi="Aptos"/>
        </w:rPr>
        <w:t>to</w:t>
      </w:r>
      <w:r w:rsidRPr="000D5B8C">
        <w:rPr>
          <w:rFonts w:ascii="Aptos" w:hAnsi="Aptos"/>
          <w:spacing w:val="-6"/>
        </w:rPr>
        <w:t xml:space="preserve"> </w:t>
      </w:r>
      <w:r w:rsidRPr="000D5B8C">
        <w:rPr>
          <w:rFonts w:ascii="Aptos" w:hAnsi="Aptos"/>
        </w:rPr>
        <w:t>develop</w:t>
      </w:r>
      <w:r w:rsidRPr="000D5B8C">
        <w:rPr>
          <w:rFonts w:ascii="Aptos" w:hAnsi="Aptos"/>
          <w:spacing w:val="-5"/>
        </w:rPr>
        <w:t xml:space="preserve"> </w:t>
      </w:r>
      <w:r w:rsidRPr="000D5B8C">
        <w:rPr>
          <w:rFonts w:ascii="Aptos" w:hAnsi="Aptos"/>
        </w:rPr>
        <w:t>cohesive</w:t>
      </w:r>
      <w:r w:rsidRPr="000D5B8C">
        <w:rPr>
          <w:rFonts w:ascii="Aptos" w:hAnsi="Aptos"/>
          <w:spacing w:val="-4"/>
        </w:rPr>
        <w:t xml:space="preserve"> </w:t>
      </w:r>
      <w:r w:rsidRPr="000D5B8C">
        <w:rPr>
          <w:rFonts w:ascii="Aptos" w:hAnsi="Aptos"/>
        </w:rPr>
        <w:t>narratives</w:t>
      </w:r>
      <w:r w:rsidRPr="000D5B8C">
        <w:rPr>
          <w:rFonts w:ascii="Aptos" w:hAnsi="Aptos"/>
          <w:spacing w:val="-9"/>
        </w:rPr>
        <w:t xml:space="preserve"> </w:t>
      </w:r>
      <w:r w:rsidRPr="000D5B8C">
        <w:rPr>
          <w:rFonts w:ascii="Aptos" w:hAnsi="Aptos"/>
        </w:rPr>
        <w:t>for</w:t>
      </w:r>
      <w:r w:rsidRPr="000D5B8C">
        <w:rPr>
          <w:rFonts w:ascii="Aptos" w:hAnsi="Aptos"/>
          <w:spacing w:val="-6"/>
        </w:rPr>
        <w:t xml:space="preserve"> </w:t>
      </w:r>
      <w:r w:rsidRPr="000D5B8C" w:rsidR="00143420">
        <w:rPr>
          <w:rFonts w:ascii="Aptos" w:hAnsi="Aptos"/>
        </w:rPr>
        <w:t>R</w:t>
      </w:r>
      <w:r w:rsidRPr="000D5B8C">
        <w:rPr>
          <w:rFonts w:ascii="Aptos" w:hAnsi="Aptos"/>
        </w:rPr>
        <w:t>egional</w:t>
      </w:r>
      <w:r w:rsidRPr="000D5B8C">
        <w:rPr>
          <w:rFonts w:ascii="Aptos" w:hAnsi="Aptos"/>
          <w:spacing w:val="-9"/>
        </w:rPr>
        <w:t xml:space="preserve"> </w:t>
      </w:r>
      <w:r w:rsidRPr="000D5B8C">
        <w:rPr>
          <w:rFonts w:ascii="Aptos" w:hAnsi="Aptos"/>
        </w:rPr>
        <w:t>and</w:t>
      </w:r>
      <w:r w:rsidRPr="000D5B8C">
        <w:rPr>
          <w:rFonts w:ascii="Aptos" w:hAnsi="Aptos"/>
          <w:spacing w:val="-5"/>
        </w:rPr>
        <w:t xml:space="preserve"> </w:t>
      </w:r>
      <w:r w:rsidRPr="000D5B8C" w:rsidR="00143420">
        <w:rPr>
          <w:rFonts w:ascii="Aptos" w:hAnsi="Aptos"/>
        </w:rPr>
        <w:t>L</w:t>
      </w:r>
      <w:r w:rsidRPr="000D5B8C">
        <w:rPr>
          <w:rFonts w:ascii="Aptos" w:hAnsi="Aptos"/>
        </w:rPr>
        <w:t>ocal</w:t>
      </w:r>
      <w:r w:rsidRPr="000D5B8C">
        <w:rPr>
          <w:rFonts w:ascii="Aptos" w:hAnsi="Aptos"/>
          <w:spacing w:val="-9"/>
        </w:rPr>
        <w:t xml:space="preserve"> </w:t>
      </w:r>
      <w:r w:rsidRPr="000D5B8C" w:rsidR="00B606CF">
        <w:rPr>
          <w:rFonts w:ascii="Aptos" w:hAnsi="Aptos"/>
        </w:rPr>
        <w:t>P</w:t>
      </w:r>
      <w:r w:rsidRPr="000D5B8C">
        <w:rPr>
          <w:rFonts w:ascii="Aptos" w:hAnsi="Aptos"/>
        </w:rPr>
        <w:t>lans,</w:t>
      </w:r>
      <w:r w:rsidRPr="000D5B8C">
        <w:rPr>
          <w:rFonts w:ascii="Aptos" w:hAnsi="Aptos"/>
          <w:spacing w:val="-6"/>
        </w:rPr>
        <w:t xml:space="preserve"> </w:t>
      </w:r>
      <w:r w:rsidRPr="000D5B8C">
        <w:rPr>
          <w:rFonts w:ascii="Aptos" w:hAnsi="Aptos"/>
        </w:rPr>
        <w:t xml:space="preserve">with the intent of assisting the development of a seamless blueprint for the operationalization and implementation of all required </w:t>
      </w:r>
      <w:r w:rsidRPr="000D5B8C" w:rsidR="00B4397D">
        <w:rPr>
          <w:rFonts w:ascii="Aptos" w:hAnsi="Aptos"/>
        </w:rPr>
        <w:t>P</w:t>
      </w:r>
      <w:r w:rsidRPr="000D5B8C">
        <w:rPr>
          <w:rFonts w:ascii="Aptos" w:hAnsi="Aptos"/>
        </w:rPr>
        <w:t>lan content.</w:t>
      </w:r>
    </w:p>
    <w:p w:rsidRPr="000D5B8C" w:rsidR="002A4645" w:rsidP="009C2264" w:rsidRDefault="002A4645" w14:paraId="67568EAC" w14:textId="77777777">
      <w:pPr>
        <w:pStyle w:val="BodyText"/>
        <w:rPr>
          <w:rFonts w:ascii="Aptos" w:hAnsi="Aptos"/>
          <w:spacing w:val="-2"/>
        </w:rPr>
      </w:pPr>
    </w:p>
    <w:p w:rsidRPr="000D5B8C" w:rsidR="002A4645" w:rsidP="00E35A1C" w:rsidRDefault="009C2264" w14:paraId="1C275186" w14:textId="46A2561F">
      <w:pPr>
        <w:pStyle w:val="Heading4"/>
      </w:pPr>
      <w:r w:rsidRPr="000D5B8C">
        <w:t>Changing Economic Landscape</w:t>
      </w:r>
    </w:p>
    <w:p w:rsidRPr="000D5B8C" w:rsidR="009C2264" w:rsidP="009C2264" w:rsidRDefault="009C2264" w14:paraId="3810BC1F" w14:textId="53D64629">
      <w:pPr>
        <w:pStyle w:val="BodyText"/>
        <w:rPr>
          <w:rFonts w:ascii="Aptos" w:hAnsi="Aptos"/>
        </w:rPr>
      </w:pPr>
      <w:r w:rsidRPr="000D5B8C">
        <w:rPr>
          <w:rFonts w:ascii="Aptos" w:hAnsi="Aptos"/>
        </w:rPr>
        <w:t xml:space="preserve">According to the U.S. Bureau of Labor Statistics, California’s nonfarm jobs expansion has now lasted over five years (64 months), and its unemployment rate has remained between 5.3 and 5.5 percent </w:t>
      </w:r>
      <w:r w:rsidRPr="000D5B8C" w:rsidR="00A20F7D">
        <w:rPr>
          <w:rFonts w:ascii="Aptos" w:hAnsi="Aptos"/>
        </w:rPr>
        <w:t xml:space="preserve">from </w:t>
      </w:r>
      <w:r w:rsidRPr="000D5B8C">
        <w:rPr>
          <w:rFonts w:ascii="Aptos" w:hAnsi="Aptos"/>
        </w:rPr>
        <w:t xml:space="preserve">January 2025 through August 2025. Over the first eight months of 2025, California’s civilian labor force grew consistently </w:t>
      </w:r>
      <w:r w:rsidRPr="000D5B8C" w:rsidR="00143420">
        <w:rPr>
          <w:rFonts w:ascii="Aptos" w:hAnsi="Aptos"/>
        </w:rPr>
        <w:t xml:space="preserve">by </w:t>
      </w:r>
      <w:r w:rsidRPr="000D5B8C">
        <w:rPr>
          <w:rFonts w:ascii="Aptos" w:hAnsi="Aptos"/>
        </w:rPr>
        <w:t>an average of 20,600 persons per month, and the number of employed Californians grew by an average of 18,200 persons per month. The state’s labor force participation rate has steadily risen over the past year and now stands at 62.4 percent. Given the current economic</w:t>
      </w:r>
      <w:r w:rsidRPr="000D5B8C">
        <w:rPr>
          <w:rFonts w:ascii="Aptos" w:hAnsi="Aptos"/>
          <w:spacing w:val="-3"/>
        </w:rPr>
        <w:t xml:space="preserve"> </w:t>
      </w:r>
      <w:r w:rsidRPr="000D5B8C">
        <w:rPr>
          <w:rFonts w:ascii="Aptos" w:hAnsi="Aptos"/>
        </w:rPr>
        <w:t>landscape,</w:t>
      </w:r>
      <w:r w:rsidRPr="000D5B8C">
        <w:rPr>
          <w:rFonts w:ascii="Aptos" w:hAnsi="Aptos"/>
          <w:spacing w:val="-2"/>
        </w:rPr>
        <w:t xml:space="preserve"> </w:t>
      </w:r>
      <w:r w:rsidRPr="000D5B8C">
        <w:rPr>
          <w:rFonts w:ascii="Aptos" w:hAnsi="Aptos"/>
        </w:rPr>
        <w:t>including</w:t>
      </w:r>
      <w:r w:rsidRPr="000D5B8C">
        <w:rPr>
          <w:rFonts w:ascii="Aptos" w:hAnsi="Aptos"/>
          <w:spacing w:val="-5"/>
        </w:rPr>
        <w:t xml:space="preserve"> </w:t>
      </w:r>
      <w:r w:rsidRPr="000D5B8C">
        <w:rPr>
          <w:rFonts w:ascii="Aptos" w:hAnsi="Aptos"/>
        </w:rPr>
        <w:t>high</w:t>
      </w:r>
      <w:r w:rsidRPr="000D5B8C">
        <w:rPr>
          <w:rFonts w:ascii="Aptos" w:hAnsi="Aptos"/>
          <w:spacing w:val="-1"/>
        </w:rPr>
        <w:t xml:space="preserve"> </w:t>
      </w:r>
      <w:r w:rsidRPr="000D5B8C">
        <w:rPr>
          <w:rFonts w:ascii="Aptos" w:hAnsi="Aptos"/>
        </w:rPr>
        <w:t>inflation</w:t>
      </w:r>
      <w:r w:rsidRPr="000D5B8C">
        <w:rPr>
          <w:rFonts w:ascii="Aptos" w:hAnsi="Aptos"/>
          <w:spacing w:val="-4"/>
        </w:rPr>
        <w:t xml:space="preserve"> </w:t>
      </w:r>
      <w:r w:rsidRPr="000D5B8C">
        <w:rPr>
          <w:rFonts w:ascii="Aptos" w:hAnsi="Aptos"/>
        </w:rPr>
        <w:t>and</w:t>
      </w:r>
      <w:r w:rsidRPr="000D5B8C">
        <w:rPr>
          <w:rFonts w:ascii="Aptos" w:hAnsi="Aptos"/>
          <w:spacing w:val="-4"/>
        </w:rPr>
        <w:t xml:space="preserve"> </w:t>
      </w:r>
      <w:r w:rsidRPr="000D5B8C">
        <w:rPr>
          <w:rFonts w:ascii="Aptos" w:hAnsi="Aptos"/>
        </w:rPr>
        <w:t>shortages</w:t>
      </w:r>
      <w:r w:rsidRPr="000D5B8C">
        <w:rPr>
          <w:rFonts w:ascii="Aptos" w:hAnsi="Aptos"/>
          <w:spacing w:val="-3"/>
        </w:rPr>
        <w:t xml:space="preserve"> </w:t>
      </w:r>
      <w:r w:rsidRPr="000D5B8C">
        <w:rPr>
          <w:rFonts w:ascii="Aptos" w:hAnsi="Aptos"/>
        </w:rPr>
        <w:t>in</w:t>
      </w:r>
      <w:r w:rsidRPr="000D5B8C">
        <w:rPr>
          <w:rFonts w:ascii="Aptos" w:hAnsi="Aptos"/>
          <w:spacing w:val="-4"/>
        </w:rPr>
        <w:t xml:space="preserve"> </w:t>
      </w:r>
      <w:r w:rsidRPr="000D5B8C">
        <w:rPr>
          <w:rFonts w:ascii="Aptos" w:hAnsi="Aptos"/>
        </w:rPr>
        <w:t>career</w:t>
      </w:r>
      <w:r w:rsidRPr="000D5B8C">
        <w:rPr>
          <w:rFonts w:ascii="Aptos" w:hAnsi="Aptos"/>
          <w:spacing w:val="-5"/>
        </w:rPr>
        <w:t xml:space="preserve"> </w:t>
      </w:r>
      <w:r w:rsidRPr="000D5B8C">
        <w:rPr>
          <w:rFonts w:ascii="Aptos" w:hAnsi="Aptos"/>
        </w:rPr>
        <w:t>pathways,</w:t>
      </w:r>
      <w:r w:rsidRPr="000D5B8C">
        <w:rPr>
          <w:rFonts w:ascii="Aptos" w:hAnsi="Aptos"/>
          <w:spacing w:val="-2"/>
        </w:rPr>
        <w:t xml:space="preserve"> </w:t>
      </w:r>
      <w:r w:rsidRPr="000D5B8C">
        <w:rPr>
          <w:rFonts w:ascii="Aptos" w:hAnsi="Aptos"/>
        </w:rPr>
        <w:t>each</w:t>
      </w:r>
      <w:r w:rsidRPr="000D5B8C">
        <w:rPr>
          <w:rFonts w:ascii="Aptos" w:hAnsi="Aptos"/>
          <w:spacing w:val="-4"/>
        </w:rPr>
        <w:t xml:space="preserve"> </w:t>
      </w:r>
      <w:r w:rsidRPr="000D5B8C">
        <w:rPr>
          <w:rFonts w:ascii="Aptos" w:hAnsi="Aptos"/>
        </w:rPr>
        <w:t>RPU</w:t>
      </w:r>
      <w:r w:rsidRPr="000D5B8C">
        <w:rPr>
          <w:rFonts w:ascii="Aptos" w:hAnsi="Aptos"/>
          <w:spacing w:val="-3"/>
        </w:rPr>
        <w:t xml:space="preserve"> </w:t>
      </w:r>
      <w:r w:rsidRPr="000D5B8C">
        <w:rPr>
          <w:rFonts w:ascii="Aptos" w:hAnsi="Aptos"/>
        </w:rPr>
        <w:t>and Local Board must identify vital industr</w:t>
      </w:r>
      <w:r w:rsidRPr="000D5B8C" w:rsidR="00143420">
        <w:rPr>
          <w:rFonts w:ascii="Aptos" w:hAnsi="Aptos"/>
        </w:rPr>
        <w:t>y</w:t>
      </w:r>
      <w:r w:rsidRPr="000D5B8C">
        <w:rPr>
          <w:rFonts w:ascii="Aptos" w:hAnsi="Aptos"/>
        </w:rPr>
        <w:t xml:space="preserve"> sectors within its boundaries to achieve a greater impact on </w:t>
      </w:r>
      <w:r w:rsidRPr="000D5B8C" w:rsidR="00B92FA2">
        <w:rPr>
          <w:rFonts w:ascii="Aptos" w:hAnsi="Aptos"/>
        </w:rPr>
        <w:t xml:space="preserve">the </w:t>
      </w:r>
      <w:r w:rsidRPr="000D5B8C">
        <w:rPr>
          <w:rFonts w:ascii="Aptos" w:hAnsi="Aptos"/>
        </w:rPr>
        <w:t xml:space="preserve">services </w:t>
      </w:r>
      <w:r w:rsidRPr="000D5B8C" w:rsidR="00B92FA2">
        <w:rPr>
          <w:rFonts w:ascii="Aptos" w:hAnsi="Aptos"/>
        </w:rPr>
        <w:t>it delivers</w:t>
      </w:r>
      <w:r w:rsidRPr="000D5B8C">
        <w:rPr>
          <w:rFonts w:ascii="Aptos" w:hAnsi="Aptos"/>
        </w:rPr>
        <w:t>.</w:t>
      </w:r>
    </w:p>
    <w:p w:rsidRPr="000D5B8C" w:rsidR="00E35A1C" w:rsidP="009C2264" w:rsidRDefault="00E35A1C" w14:paraId="4F823A96" w14:textId="77777777">
      <w:pPr>
        <w:pStyle w:val="BodyText"/>
        <w:rPr>
          <w:rFonts w:ascii="Aptos" w:hAnsi="Aptos"/>
          <w:spacing w:val="-2"/>
        </w:rPr>
      </w:pPr>
    </w:p>
    <w:p w:rsidRPr="000D5B8C" w:rsidR="00ED3283" w:rsidP="00E35A1C" w:rsidRDefault="00ED3283" w14:paraId="750DB60B" w14:textId="77777777">
      <w:pPr>
        <w:pStyle w:val="Heading4"/>
      </w:pPr>
      <w:r w:rsidRPr="000D5B8C">
        <w:t>Additional</w:t>
      </w:r>
      <w:r w:rsidRPr="000D5B8C">
        <w:rPr>
          <w:spacing w:val="-13"/>
        </w:rPr>
        <w:t xml:space="preserve"> </w:t>
      </w:r>
      <w:r w:rsidRPr="000D5B8C">
        <w:rPr>
          <w:spacing w:val="-2"/>
        </w:rPr>
        <w:t>Criteria</w:t>
      </w:r>
    </w:p>
    <w:p w:rsidRPr="000D5B8C" w:rsidR="00B21C17" w:rsidP="00763CCC" w:rsidRDefault="00ED3283" w14:paraId="7A902BEA" w14:textId="77777777">
      <w:pPr>
        <w:pStyle w:val="BodyText"/>
        <w:spacing w:before="39"/>
        <w:ind w:right="166"/>
        <w:rPr>
          <w:rFonts w:ascii="Aptos" w:hAnsi="Aptos"/>
        </w:rPr>
      </w:pPr>
      <w:r w:rsidRPr="000D5B8C">
        <w:rPr>
          <w:rFonts w:ascii="Aptos" w:hAnsi="Aptos"/>
        </w:rPr>
        <w:t>While</w:t>
      </w:r>
      <w:r w:rsidRPr="000D5B8C">
        <w:rPr>
          <w:rFonts w:ascii="Aptos" w:hAnsi="Aptos"/>
          <w:spacing w:val="-6"/>
        </w:rPr>
        <w:t xml:space="preserve"> </w:t>
      </w:r>
      <w:r w:rsidRPr="000D5B8C">
        <w:rPr>
          <w:rFonts w:ascii="Aptos" w:hAnsi="Aptos"/>
        </w:rPr>
        <w:t>the</w:t>
      </w:r>
      <w:r w:rsidRPr="000D5B8C">
        <w:rPr>
          <w:rFonts w:ascii="Aptos" w:hAnsi="Aptos"/>
          <w:spacing w:val="-6"/>
        </w:rPr>
        <w:t xml:space="preserve"> </w:t>
      </w:r>
      <w:r w:rsidRPr="000D5B8C">
        <w:rPr>
          <w:rFonts w:ascii="Aptos" w:hAnsi="Aptos"/>
        </w:rPr>
        <w:t>planning</w:t>
      </w:r>
      <w:r w:rsidRPr="000D5B8C">
        <w:rPr>
          <w:rFonts w:ascii="Aptos" w:hAnsi="Aptos"/>
          <w:spacing w:val="-9"/>
        </w:rPr>
        <w:t xml:space="preserve"> </w:t>
      </w:r>
      <w:r w:rsidRPr="000D5B8C">
        <w:rPr>
          <w:rFonts w:ascii="Aptos" w:hAnsi="Aptos"/>
        </w:rPr>
        <w:t>process</w:t>
      </w:r>
      <w:r w:rsidRPr="000D5B8C">
        <w:rPr>
          <w:rFonts w:ascii="Aptos" w:hAnsi="Aptos"/>
          <w:spacing w:val="-4"/>
        </w:rPr>
        <w:t xml:space="preserve"> </w:t>
      </w:r>
      <w:r w:rsidRPr="000D5B8C">
        <w:rPr>
          <w:rFonts w:ascii="Aptos" w:hAnsi="Aptos"/>
        </w:rPr>
        <w:t>can</w:t>
      </w:r>
      <w:r w:rsidRPr="000D5B8C">
        <w:rPr>
          <w:rFonts w:ascii="Aptos" w:hAnsi="Aptos"/>
          <w:spacing w:val="-5"/>
        </w:rPr>
        <w:t xml:space="preserve"> </w:t>
      </w:r>
      <w:r w:rsidRPr="000D5B8C">
        <w:rPr>
          <w:rFonts w:ascii="Aptos" w:hAnsi="Aptos"/>
        </w:rPr>
        <w:t>be</w:t>
      </w:r>
      <w:r w:rsidRPr="000D5B8C">
        <w:rPr>
          <w:rFonts w:ascii="Aptos" w:hAnsi="Aptos"/>
          <w:spacing w:val="-6"/>
        </w:rPr>
        <w:t xml:space="preserve"> </w:t>
      </w:r>
      <w:r w:rsidRPr="000D5B8C">
        <w:rPr>
          <w:rFonts w:ascii="Aptos" w:hAnsi="Aptos"/>
        </w:rPr>
        <w:t>beneficial</w:t>
      </w:r>
      <w:r w:rsidRPr="000D5B8C">
        <w:rPr>
          <w:rFonts w:ascii="Aptos" w:hAnsi="Aptos"/>
          <w:spacing w:val="-6"/>
        </w:rPr>
        <w:t xml:space="preserve"> </w:t>
      </w:r>
      <w:r w:rsidRPr="000D5B8C">
        <w:rPr>
          <w:rFonts w:ascii="Aptos" w:hAnsi="Aptos"/>
        </w:rPr>
        <w:t>for</w:t>
      </w:r>
      <w:r w:rsidRPr="000D5B8C">
        <w:rPr>
          <w:rFonts w:ascii="Aptos" w:hAnsi="Aptos"/>
          <w:spacing w:val="-6"/>
        </w:rPr>
        <w:t xml:space="preserve"> </w:t>
      </w:r>
      <w:r w:rsidRPr="000D5B8C">
        <w:rPr>
          <w:rFonts w:ascii="Aptos" w:hAnsi="Aptos"/>
        </w:rPr>
        <w:t>gathering</w:t>
      </w:r>
      <w:r w:rsidRPr="000D5B8C">
        <w:rPr>
          <w:rFonts w:ascii="Aptos" w:hAnsi="Aptos"/>
          <w:spacing w:val="-7"/>
        </w:rPr>
        <w:t xml:space="preserve"> </w:t>
      </w:r>
      <w:r w:rsidRPr="000D5B8C">
        <w:rPr>
          <w:rFonts w:ascii="Aptos" w:hAnsi="Aptos"/>
        </w:rPr>
        <w:t>a</w:t>
      </w:r>
      <w:r w:rsidRPr="000D5B8C">
        <w:rPr>
          <w:rFonts w:ascii="Aptos" w:hAnsi="Aptos"/>
          <w:spacing w:val="-4"/>
        </w:rPr>
        <w:t xml:space="preserve"> </w:t>
      </w:r>
      <w:r w:rsidRPr="000D5B8C">
        <w:rPr>
          <w:rFonts w:ascii="Aptos" w:hAnsi="Aptos"/>
        </w:rPr>
        <w:t>comprehensive</w:t>
      </w:r>
      <w:r w:rsidRPr="000D5B8C">
        <w:rPr>
          <w:rFonts w:ascii="Aptos" w:hAnsi="Aptos"/>
          <w:spacing w:val="-6"/>
        </w:rPr>
        <w:t xml:space="preserve"> </w:t>
      </w:r>
      <w:r w:rsidRPr="000D5B8C">
        <w:rPr>
          <w:rFonts w:ascii="Aptos" w:hAnsi="Aptos"/>
        </w:rPr>
        <w:t>view</w:t>
      </w:r>
      <w:r w:rsidRPr="000D5B8C">
        <w:rPr>
          <w:rFonts w:ascii="Aptos" w:hAnsi="Aptos"/>
          <w:spacing w:val="-5"/>
        </w:rPr>
        <w:t xml:space="preserve"> </w:t>
      </w:r>
      <w:r w:rsidRPr="000D5B8C">
        <w:rPr>
          <w:rFonts w:ascii="Aptos" w:hAnsi="Aptos"/>
        </w:rPr>
        <w:t>of</w:t>
      </w:r>
      <w:r w:rsidRPr="000D5B8C">
        <w:rPr>
          <w:rFonts w:ascii="Aptos" w:hAnsi="Aptos"/>
          <w:spacing w:val="-5"/>
        </w:rPr>
        <w:t xml:space="preserve"> </w:t>
      </w:r>
      <w:r w:rsidRPr="000D5B8C">
        <w:rPr>
          <w:rFonts w:ascii="Aptos" w:hAnsi="Aptos"/>
        </w:rPr>
        <w:t>the</w:t>
      </w:r>
      <w:r w:rsidRPr="000D5B8C">
        <w:rPr>
          <w:rFonts w:ascii="Aptos" w:hAnsi="Aptos"/>
          <w:spacing w:val="-3"/>
        </w:rPr>
        <w:t xml:space="preserve"> </w:t>
      </w:r>
      <w:r w:rsidRPr="000D5B8C">
        <w:rPr>
          <w:rFonts w:ascii="Aptos" w:hAnsi="Aptos"/>
        </w:rPr>
        <w:t>current workforce development system within the state’s diverse regional and local landscapes, the CWDB recognizes that Regional and Local Plans must</w:t>
      </w:r>
      <w:r w:rsidRPr="000D5B8C">
        <w:rPr>
          <w:rFonts w:ascii="Aptos" w:hAnsi="Aptos"/>
          <w:spacing w:val="-5"/>
        </w:rPr>
        <w:t xml:space="preserve"> </w:t>
      </w:r>
      <w:r w:rsidRPr="000D5B8C">
        <w:rPr>
          <w:rFonts w:ascii="Aptos" w:hAnsi="Aptos"/>
        </w:rPr>
        <w:t>be</w:t>
      </w:r>
      <w:r w:rsidRPr="000D5B8C">
        <w:rPr>
          <w:rFonts w:ascii="Aptos" w:hAnsi="Aptos"/>
          <w:spacing w:val="-6"/>
        </w:rPr>
        <w:t xml:space="preserve"> </w:t>
      </w:r>
      <w:r w:rsidRPr="000D5B8C">
        <w:rPr>
          <w:rFonts w:ascii="Aptos" w:hAnsi="Aptos"/>
        </w:rPr>
        <w:t>developed</w:t>
      </w:r>
      <w:r w:rsidRPr="000D5B8C">
        <w:rPr>
          <w:rFonts w:ascii="Aptos" w:hAnsi="Aptos"/>
          <w:spacing w:val="-5"/>
        </w:rPr>
        <w:t xml:space="preserve"> </w:t>
      </w:r>
      <w:r w:rsidRPr="000D5B8C">
        <w:rPr>
          <w:rFonts w:ascii="Aptos" w:hAnsi="Aptos"/>
        </w:rPr>
        <w:t>while</w:t>
      </w:r>
      <w:r w:rsidRPr="000D5B8C">
        <w:rPr>
          <w:rFonts w:ascii="Aptos" w:hAnsi="Aptos"/>
          <w:spacing w:val="-6"/>
        </w:rPr>
        <w:t xml:space="preserve"> </w:t>
      </w:r>
      <w:r w:rsidRPr="000D5B8C">
        <w:rPr>
          <w:rFonts w:ascii="Aptos" w:hAnsi="Aptos"/>
        </w:rPr>
        <w:t>the</w:t>
      </w:r>
      <w:r w:rsidRPr="000D5B8C">
        <w:rPr>
          <w:rFonts w:ascii="Aptos" w:hAnsi="Aptos"/>
          <w:spacing w:val="-6"/>
        </w:rPr>
        <w:t xml:space="preserve"> </w:t>
      </w:r>
      <w:r w:rsidRPr="000D5B8C">
        <w:rPr>
          <w:rFonts w:ascii="Aptos" w:hAnsi="Aptos"/>
        </w:rPr>
        <w:t>state’s</w:t>
      </w:r>
      <w:r w:rsidRPr="000D5B8C">
        <w:rPr>
          <w:rFonts w:ascii="Aptos" w:hAnsi="Aptos"/>
          <w:spacing w:val="-9"/>
        </w:rPr>
        <w:t xml:space="preserve"> </w:t>
      </w:r>
      <w:r w:rsidRPr="000D5B8C">
        <w:rPr>
          <w:rFonts w:ascii="Aptos" w:hAnsi="Aptos"/>
        </w:rPr>
        <w:t>economy</w:t>
      </w:r>
      <w:r w:rsidRPr="000D5B8C">
        <w:rPr>
          <w:rFonts w:ascii="Aptos" w:hAnsi="Aptos"/>
          <w:spacing w:val="-5"/>
        </w:rPr>
        <w:t xml:space="preserve"> </w:t>
      </w:r>
      <w:r w:rsidRPr="000D5B8C">
        <w:rPr>
          <w:rFonts w:ascii="Aptos" w:hAnsi="Aptos"/>
        </w:rPr>
        <w:t>and</w:t>
      </w:r>
      <w:r w:rsidRPr="000D5B8C">
        <w:rPr>
          <w:rFonts w:ascii="Aptos" w:hAnsi="Aptos"/>
          <w:spacing w:val="-5"/>
        </w:rPr>
        <w:t xml:space="preserve"> </w:t>
      </w:r>
      <w:r w:rsidRPr="000D5B8C">
        <w:rPr>
          <w:rFonts w:ascii="Aptos" w:hAnsi="Aptos"/>
        </w:rPr>
        <w:t>labor</w:t>
      </w:r>
      <w:r w:rsidRPr="000D5B8C">
        <w:rPr>
          <w:rFonts w:ascii="Aptos" w:hAnsi="Aptos"/>
          <w:spacing w:val="-4"/>
        </w:rPr>
        <w:t xml:space="preserve"> </w:t>
      </w:r>
      <w:r w:rsidRPr="000D5B8C">
        <w:rPr>
          <w:rFonts w:ascii="Aptos" w:hAnsi="Aptos"/>
        </w:rPr>
        <w:t>market</w:t>
      </w:r>
      <w:r w:rsidRPr="000D5B8C">
        <w:rPr>
          <w:rFonts w:ascii="Aptos" w:hAnsi="Aptos"/>
          <w:spacing w:val="-5"/>
        </w:rPr>
        <w:t xml:space="preserve"> </w:t>
      </w:r>
      <w:r w:rsidRPr="000D5B8C">
        <w:rPr>
          <w:rFonts w:ascii="Aptos" w:hAnsi="Aptos"/>
        </w:rPr>
        <w:t>continue</w:t>
      </w:r>
      <w:r w:rsidRPr="000D5B8C">
        <w:rPr>
          <w:rFonts w:ascii="Aptos" w:hAnsi="Aptos"/>
          <w:spacing w:val="-7"/>
        </w:rPr>
        <w:t xml:space="preserve"> </w:t>
      </w:r>
      <w:r w:rsidRPr="000D5B8C">
        <w:rPr>
          <w:rFonts w:ascii="Aptos" w:hAnsi="Aptos"/>
        </w:rPr>
        <w:t>to</w:t>
      </w:r>
      <w:r w:rsidRPr="000D5B8C">
        <w:rPr>
          <w:rFonts w:ascii="Aptos" w:hAnsi="Aptos"/>
          <w:spacing w:val="-3"/>
        </w:rPr>
        <w:t xml:space="preserve"> </w:t>
      </w:r>
      <w:r w:rsidRPr="000D5B8C">
        <w:rPr>
          <w:rFonts w:ascii="Aptos" w:hAnsi="Aptos"/>
        </w:rPr>
        <w:t>adapt to the changing economic landscape and that adjustments to current goals, strategies, and objectives are an iterative process. Therefore, Local Boards are encouraged to view additional criteria as opportunities to establish policy prototypes that can be refined during the next four-year plan cycle</w:t>
      </w:r>
      <w:r w:rsidRPr="000D5B8C" w:rsidR="00B4397D">
        <w:rPr>
          <w:rFonts w:ascii="Aptos" w:hAnsi="Aptos"/>
        </w:rPr>
        <w:t xml:space="preserve"> and after</w:t>
      </w:r>
      <w:r w:rsidRPr="000D5B8C">
        <w:rPr>
          <w:rFonts w:ascii="Aptos" w:hAnsi="Aptos"/>
        </w:rPr>
        <w:t>.</w:t>
      </w:r>
    </w:p>
    <w:p w:rsidRPr="000D5B8C" w:rsidR="00763CCC" w:rsidP="00763CCC" w:rsidRDefault="00763CCC" w14:paraId="1F83EBD8" w14:textId="07F1AD11">
      <w:pPr>
        <w:pStyle w:val="BodyText"/>
        <w:spacing w:before="39"/>
        <w:ind w:right="166"/>
        <w:rPr>
          <w:rFonts w:ascii="Aptos" w:hAnsi="Aptos"/>
        </w:rPr>
      </w:pPr>
      <w:r w:rsidRPr="000D5B8C">
        <w:rPr>
          <w:rFonts w:ascii="Aptos" w:hAnsi="Aptos"/>
        </w:rPr>
        <w:br w:type="page"/>
      </w:r>
    </w:p>
    <w:p w:rsidRPr="00985F12" w:rsidR="00F42516" w:rsidP="00E35A1C" w:rsidRDefault="00F42516" w14:paraId="6BB6FB16" w14:textId="77777777">
      <w:pPr>
        <w:pStyle w:val="Heading3"/>
        <w:spacing w:before="40" w:after="0"/>
        <w:rPr>
          <w:rFonts w:ascii="Aptos" w:hAnsi="Aptos"/>
        </w:rPr>
      </w:pPr>
      <w:r w:rsidRPr="00985F12">
        <w:rPr>
          <w:rFonts w:ascii="Aptos" w:hAnsi="Aptos"/>
        </w:rPr>
        <w:t>Policy and Procedures</w:t>
      </w:r>
    </w:p>
    <w:p w:rsidRPr="006D1554" w:rsidR="00F42516" w:rsidP="00F42516" w:rsidRDefault="00F42516" w14:paraId="65CB5A00" w14:textId="77777777">
      <w:pPr>
        <w:pBdr>
          <w:bottom w:val="double" w:color="E58E1A" w:sz="12" w:space="1"/>
        </w:pBdr>
        <w:outlineLvl w:val="9"/>
        <w:rPr>
          <w:rFonts w:ascii="Aptos" w:hAnsi="Aptos"/>
        </w:rPr>
      </w:pPr>
    </w:p>
    <w:p w:rsidRPr="00985F12" w:rsidR="008E6643" w:rsidP="00E35A1C" w:rsidRDefault="008E6643" w14:paraId="45489821" w14:textId="77777777">
      <w:pPr>
        <w:pStyle w:val="Heading4"/>
      </w:pPr>
      <w:r w:rsidRPr="00985F12">
        <w:t>Regional Plans</w:t>
      </w:r>
    </w:p>
    <w:p w:rsidR="008E6643" w:rsidP="00797FC2" w:rsidRDefault="008E6643" w14:paraId="0D00F392" w14:textId="6DC679EE">
      <w:pPr>
        <w:pStyle w:val="BodyText"/>
        <w:rPr>
          <w:rFonts w:ascii="Aptos" w:hAnsi="Aptos"/>
        </w:rPr>
      </w:pPr>
      <w:r w:rsidRPr="00985F12">
        <w:rPr>
          <w:rFonts w:ascii="Aptos" w:hAnsi="Aptos"/>
        </w:rPr>
        <w:t>According</w:t>
      </w:r>
      <w:r w:rsidRPr="00985F12">
        <w:rPr>
          <w:rFonts w:ascii="Aptos" w:hAnsi="Aptos"/>
          <w:spacing w:val="-2"/>
        </w:rPr>
        <w:t xml:space="preserve"> </w:t>
      </w:r>
      <w:r w:rsidRPr="00985F12">
        <w:rPr>
          <w:rFonts w:ascii="Aptos" w:hAnsi="Aptos"/>
        </w:rPr>
        <w:t>to WIOA,</w:t>
      </w:r>
      <w:r w:rsidRPr="00985F12">
        <w:rPr>
          <w:rFonts w:ascii="Aptos" w:hAnsi="Aptos"/>
          <w:spacing w:val="-2"/>
        </w:rPr>
        <w:t xml:space="preserve"> </w:t>
      </w:r>
      <w:r w:rsidRPr="00985F12">
        <w:rPr>
          <w:rFonts w:ascii="Aptos" w:hAnsi="Aptos"/>
        </w:rPr>
        <w:t>establishing</w:t>
      </w:r>
      <w:r w:rsidRPr="00985F12">
        <w:rPr>
          <w:rFonts w:ascii="Aptos" w:hAnsi="Aptos"/>
          <w:spacing w:val="-2"/>
        </w:rPr>
        <w:t xml:space="preserve"> </w:t>
      </w:r>
      <w:r w:rsidRPr="00985F12">
        <w:rPr>
          <w:rFonts w:ascii="Aptos" w:hAnsi="Aptos"/>
        </w:rPr>
        <w:t>regions is intended</w:t>
      </w:r>
      <w:r w:rsidRPr="00985F12">
        <w:rPr>
          <w:rFonts w:ascii="Aptos" w:hAnsi="Aptos"/>
          <w:spacing w:val="-1"/>
        </w:rPr>
        <w:t xml:space="preserve"> </w:t>
      </w:r>
      <w:r w:rsidRPr="00985F12">
        <w:rPr>
          <w:rFonts w:ascii="Aptos" w:hAnsi="Aptos"/>
        </w:rPr>
        <w:t>to align</w:t>
      </w:r>
      <w:r w:rsidRPr="00985F12">
        <w:rPr>
          <w:rFonts w:ascii="Aptos" w:hAnsi="Aptos"/>
          <w:spacing w:val="-1"/>
        </w:rPr>
        <w:t xml:space="preserve"> </w:t>
      </w:r>
      <w:r w:rsidRPr="00985F12">
        <w:rPr>
          <w:rFonts w:ascii="Aptos" w:hAnsi="Aptos"/>
        </w:rPr>
        <w:t>workforce development</w:t>
      </w:r>
      <w:r w:rsidRPr="00985F12">
        <w:rPr>
          <w:rFonts w:ascii="Aptos" w:hAnsi="Aptos"/>
          <w:spacing w:val="-1"/>
        </w:rPr>
        <w:t xml:space="preserve"> </w:t>
      </w:r>
      <w:r w:rsidRPr="00985F12">
        <w:rPr>
          <w:rFonts w:ascii="Aptos" w:hAnsi="Aptos"/>
        </w:rPr>
        <w:t>activities and resources with regional economic development areas and available resources. While the vision and policy objectives laid out in the State Plan were used to guide the development of the</w:t>
      </w:r>
      <w:r w:rsidRPr="00985F12">
        <w:rPr>
          <w:rFonts w:ascii="Aptos" w:hAnsi="Aptos"/>
          <w:spacing w:val="-6"/>
        </w:rPr>
        <w:t xml:space="preserve"> </w:t>
      </w:r>
      <w:r w:rsidRPr="00985F12">
        <w:rPr>
          <w:rFonts w:ascii="Aptos" w:hAnsi="Aptos"/>
        </w:rPr>
        <w:t>criteria</w:t>
      </w:r>
      <w:r w:rsidRPr="00985F12">
        <w:rPr>
          <w:rFonts w:ascii="Aptos" w:hAnsi="Aptos"/>
          <w:spacing w:val="-9"/>
        </w:rPr>
        <w:t xml:space="preserve"> </w:t>
      </w:r>
      <w:r w:rsidRPr="00985F12">
        <w:rPr>
          <w:rFonts w:ascii="Aptos" w:hAnsi="Aptos"/>
        </w:rPr>
        <w:t>below,</w:t>
      </w:r>
      <w:r w:rsidRPr="00985F12">
        <w:rPr>
          <w:rFonts w:ascii="Aptos" w:hAnsi="Aptos"/>
          <w:spacing w:val="-7"/>
        </w:rPr>
        <w:t xml:space="preserve"> </w:t>
      </w:r>
      <w:r w:rsidRPr="00985F12">
        <w:rPr>
          <w:rFonts w:ascii="Aptos" w:hAnsi="Aptos"/>
        </w:rPr>
        <w:t>RPUs</w:t>
      </w:r>
      <w:r w:rsidRPr="00985F12">
        <w:rPr>
          <w:rFonts w:ascii="Aptos" w:hAnsi="Aptos"/>
          <w:spacing w:val="-9"/>
        </w:rPr>
        <w:t xml:space="preserve"> </w:t>
      </w:r>
      <w:r w:rsidRPr="00985F12">
        <w:rPr>
          <w:rFonts w:ascii="Aptos" w:hAnsi="Aptos"/>
        </w:rPr>
        <w:t>have</w:t>
      </w:r>
      <w:r w:rsidRPr="00985F12">
        <w:rPr>
          <w:rFonts w:ascii="Aptos" w:hAnsi="Aptos"/>
          <w:spacing w:val="-3"/>
        </w:rPr>
        <w:t xml:space="preserve"> </w:t>
      </w:r>
      <w:r w:rsidRPr="00985F12">
        <w:rPr>
          <w:rFonts w:ascii="Aptos" w:hAnsi="Aptos"/>
        </w:rPr>
        <w:t>significant</w:t>
      </w:r>
      <w:r w:rsidRPr="00985F12">
        <w:rPr>
          <w:rFonts w:ascii="Aptos" w:hAnsi="Aptos"/>
          <w:spacing w:val="-5"/>
        </w:rPr>
        <w:t xml:space="preserve"> </w:t>
      </w:r>
      <w:r w:rsidRPr="00985F12">
        <w:rPr>
          <w:rFonts w:ascii="Aptos" w:hAnsi="Aptos"/>
        </w:rPr>
        <w:t>discretion</w:t>
      </w:r>
      <w:r w:rsidRPr="00985F12">
        <w:rPr>
          <w:rFonts w:ascii="Aptos" w:hAnsi="Aptos"/>
          <w:spacing w:val="-5"/>
        </w:rPr>
        <w:t xml:space="preserve"> </w:t>
      </w:r>
      <w:r w:rsidRPr="00985F12">
        <w:rPr>
          <w:rFonts w:ascii="Aptos" w:hAnsi="Aptos"/>
        </w:rPr>
        <w:t>to</w:t>
      </w:r>
      <w:r w:rsidRPr="00985F12">
        <w:rPr>
          <w:rFonts w:ascii="Aptos" w:hAnsi="Aptos"/>
          <w:spacing w:val="-6"/>
        </w:rPr>
        <w:t xml:space="preserve"> </w:t>
      </w:r>
      <w:r w:rsidRPr="00985F12">
        <w:rPr>
          <w:rFonts w:ascii="Aptos" w:hAnsi="Aptos"/>
        </w:rPr>
        <w:t>determine</w:t>
      </w:r>
      <w:r w:rsidRPr="00985F12">
        <w:rPr>
          <w:rFonts w:ascii="Aptos" w:hAnsi="Aptos"/>
          <w:spacing w:val="-6"/>
        </w:rPr>
        <w:t xml:space="preserve"> </w:t>
      </w:r>
      <w:r w:rsidRPr="00985F12">
        <w:rPr>
          <w:rFonts w:ascii="Aptos" w:hAnsi="Aptos"/>
        </w:rPr>
        <w:t>how</w:t>
      </w:r>
      <w:r w:rsidRPr="00985F12">
        <w:rPr>
          <w:rFonts w:ascii="Aptos" w:hAnsi="Aptos"/>
          <w:spacing w:val="-8"/>
        </w:rPr>
        <w:t xml:space="preserve"> </w:t>
      </w:r>
      <w:r w:rsidRPr="00985F12">
        <w:rPr>
          <w:rFonts w:ascii="Aptos" w:hAnsi="Aptos"/>
        </w:rPr>
        <w:t>these</w:t>
      </w:r>
      <w:r w:rsidRPr="00985F12">
        <w:rPr>
          <w:rFonts w:ascii="Aptos" w:hAnsi="Aptos"/>
          <w:spacing w:val="-4"/>
        </w:rPr>
        <w:t xml:space="preserve"> </w:t>
      </w:r>
      <w:r w:rsidRPr="00985F12">
        <w:rPr>
          <w:rFonts w:ascii="Aptos" w:hAnsi="Aptos"/>
        </w:rPr>
        <w:t>approaches</w:t>
      </w:r>
      <w:r w:rsidRPr="00985F12">
        <w:rPr>
          <w:rFonts w:ascii="Aptos" w:hAnsi="Aptos"/>
          <w:spacing w:val="-6"/>
        </w:rPr>
        <w:t xml:space="preserve"> </w:t>
      </w:r>
      <w:r w:rsidRPr="00985F12" w:rsidR="00143420">
        <w:rPr>
          <w:rFonts w:ascii="Aptos" w:hAnsi="Aptos"/>
        </w:rPr>
        <w:t>can best be implemented</w:t>
      </w:r>
      <w:r w:rsidRPr="00985F12">
        <w:rPr>
          <w:rFonts w:ascii="Aptos" w:hAnsi="Aptos"/>
        </w:rPr>
        <w:t xml:space="preserve"> within their regions.</w:t>
      </w:r>
    </w:p>
    <w:p w:rsidRPr="00985F12" w:rsidR="00E35A1C" w:rsidP="00797FC2" w:rsidRDefault="00E35A1C" w14:paraId="3276C2E3" w14:textId="77777777">
      <w:pPr>
        <w:pStyle w:val="BodyText"/>
        <w:rPr>
          <w:rFonts w:ascii="Aptos" w:hAnsi="Aptos"/>
        </w:rPr>
      </w:pPr>
    </w:p>
    <w:p w:rsidRPr="00985F12" w:rsidR="008E6643" w:rsidP="00E35A1C" w:rsidRDefault="008E6643" w14:paraId="788CE9C0" w14:textId="77777777">
      <w:pPr>
        <w:pStyle w:val="Heading4"/>
      </w:pPr>
      <w:r w:rsidRPr="00985F12">
        <w:t>Analytical Overview of the Region</w:t>
      </w:r>
    </w:p>
    <w:p w:rsidR="008E6643" w:rsidP="008E6643" w:rsidRDefault="008E6643" w14:paraId="50F0500D" w14:textId="05CF03DB">
      <w:pPr>
        <w:pStyle w:val="BodyText"/>
        <w:ind w:right="210"/>
        <w:rPr>
          <w:rFonts w:ascii="Aptos" w:hAnsi="Aptos"/>
        </w:rPr>
      </w:pPr>
      <w:r w:rsidRPr="00985F12">
        <w:rPr>
          <w:rFonts w:ascii="Aptos" w:hAnsi="Aptos"/>
        </w:rPr>
        <w:t>This section of the Regional Plan should provide an analysis of the economic conditions and trends in the region, as well as an analysis of the current workforce (WIOA Section 106(c)(2)). The analyses may be completed using data compiled from a variety of resources, including local partners providing measures of self-sufficiency; WIOA core, required, and state partners; Labor Market Information (LMI); Bureau of Labor Statistics; Cross-System Analytics and Assessment for Learning</w:t>
      </w:r>
      <w:r w:rsidRPr="00985F12">
        <w:rPr>
          <w:rFonts w:ascii="Aptos" w:hAnsi="Aptos"/>
          <w:spacing w:val="-11"/>
        </w:rPr>
        <w:t xml:space="preserve"> </w:t>
      </w:r>
      <w:r w:rsidRPr="00985F12">
        <w:rPr>
          <w:rFonts w:ascii="Aptos" w:hAnsi="Aptos"/>
        </w:rPr>
        <w:t>and</w:t>
      </w:r>
      <w:r w:rsidRPr="00985F12">
        <w:rPr>
          <w:rFonts w:ascii="Aptos" w:hAnsi="Aptos"/>
          <w:spacing w:val="-7"/>
        </w:rPr>
        <w:t xml:space="preserve"> </w:t>
      </w:r>
      <w:r w:rsidRPr="00985F12">
        <w:rPr>
          <w:rFonts w:ascii="Aptos" w:hAnsi="Aptos"/>
        </w:rPr>
        <w:t>Skills</w:t>
      </w:r>
      <w:r w:rsidRPr="00985F12">
        <w:rPr>
          <w:rFonts w:ascii="Aptos" w:hAnsi="Aptos"/>
          <w:spacing w:val="-11"/>
        </w:rPr>
        <w:t xml:space="preserve"> </w:t>
      </w:r>
      <w:r w:rsidRPr="00985F12">
        <w:rPr>
          <w:rFonts w:ascii="Aptos" w:hAnsi="Aptos"/>
        </w:rPr>
        <w:t>Attainment</w:t>
      </w:r>
      <w:r w:rsidRPr="00985F12">
        <w:rPr>
          <w:rFonts w:ascii="Aptos" w:hAnsi="Aptos"/>
          <w:spacing w:val="-9"/>
        </w:rPr>
        <w:t xml:space="preserve"> </w:t>
      </w:r>
      <w:r w:rsidRPr="00985F12">
        <w:rPr>
          <w:rFonts w:ascii="Aptos" w:hAnsi="Aptos"/>
        </w:rPr>
        <w:t>(CAAL-Skills)</w:t>
      </w:r>
      <w:r w:rsidRPr="00985F12">
        <w:rPr>
          <w:rFonts w:ascii="Aptos" w:hAnsi="Aptos"/>
          <w:spacing w:val="-10"/>
        </w:rPr>
        <w:t xml:space="preserve"> </w:t>
      </w:r>
      <w:r w:rsidRPr="00985F12">
        <w:rPr>
          <w:rFonts w:ascii="Aptos" w:hAnsi="Aptos"/>
        </w:rPr>
        <w:t>reports;</w:t>
      </w:r>
      <w:r w:rsidRPr="00985F12">
        <w:rPr>
          <w:rFonts w:ascii="Aptos" w:hAnsi="Aptos"/>
          <w:spacing w:val="-8"/>
        </w:rPr>
        <w:t xml:space="preserve"> </w:t>
      </w:r>
      <w:r w:rsidRPr="00985F12">
        <w:rPr>
          <w:rFonts w:ascii="Aptos" w:hAnsi="Aptos"/>
        </w:rPr>
        <w:t>employer</w:t>
      </w:r>
      <w:r w:rsidRPr="00985F12">
        <w:rPr>
          <w:rFonts w:ascii="Aptos" w:hAnsi="Aptos"/>
          <w:spacing w:val="-10"/>
        </w:rPr>
        <w:t xml:space="preserve"> </w:t>
      </w:r>
      <w:r w:rsidRPr="00985F12">
        <w:rPr>
          <w:rFonts w:ascii="Aptos" w:hAnsi="Aptos"/>
        </w:rPr>
        <w:t>engagement</w:t>
      </w:r>
      <w:r w:rsidRPr="00985F12" w:rsidR="00D9611B">
        <w:rPr>
          <w:rFonts w:ascii="Aptos" w:hAnsi="Aptos"/>
        </w:rPr>
        <w:t>;</w:t>
      </w:r>
      <w:r w:rsidRPr="00985F12" w:rsidR="00D9611B">
        <w:rPr>
          <w:rFonts w:ascii="Aptos" w:hAnsi="Aptos"/>
          <w:spacing w:val="-8"/>
        </w:rPr>
        <w:t xml:space="preserve"> </w:t>
      </w:r>
      <w:r w:rsidRPr="00985F12">
        <w:rPr>
          <w:rFonts w:ascii="Aptos" w:hAnsi="Aptos"/>
        </w:rPr>
        <w:t>and</w:t>
      </w:r>
      <w:r w:rsidRPr="00985F12">
        <w:rPr>
          <w:rFonts w:ascii="Aptos" w:hAnsi="Aptos"/>
          <w:spacing w:val="-7"/>
        </w:rPr>
        <w:t xml:space="preserve"> </w:t>
      </w:r>
      <w:r w:rsidRPr="00985F12">
        <w:rPr>
          <w:rFonts w:ascii="Aptos" w:hAnsi="Aptos"/>
        </w:rPr>
        <w:t>other</w:t>
      </w:r>
      <w:r w:rsidRPr="00985F12">
        <w:rPr>
          <w:rFonts w:ascii="Aptos" w:hAnsi="Aptos"/>
          <w:spacing w:val="-8"/>
        </w:rPr>
        <w:t xml:space="preserve"> </w:t>
      </w:r>
      <w:r w:rsidRPr="00985F12">
        <w:rPr>
          <w:rFonts w:ascii="Aptos" w:hAnsi="Aptos"/>
        </w:rPr>
        <w:t>relevant sources.</w:t>
      </w:r>
    </w:p>
    <w:p w:rsidRPr="00985F12" w:rsidR="00E35A1C" w:rsidP="008E6643" w:rsidRDefault="00E35A1C" w14:paraId="06754A36" w14:textId="77777777">
      <w:pPr>
        <w:pStyle w:val="BodyText"/>
        <w:ind w:right="210"/>
        <w:rPr>
          <w:rFonts w:ascii="Aptos" w:hAnsi="Aptos"/>
        </w:rPr>
      </w:pPr>
    </w:p>
    <w:p w:rsidRPr="00985F12" w:rsidR="008E6643" w:rsidP="00E35A1C" w:rsidRDefault="008E6643" w14:paraId="2E3BF2BE" w14:textId="77777777">
      <w:pPr>
        <w:pStyle w:val="Heading4"/>
      </w:pPr>
      <w:r w:rsidRPr="00985F12">
        <w:t>Workforce and Economic Analysis</w:t>
      </w:r>
    </w:p>
    <w:p w:rsidR="008E6643" w:rsidP="00797FC2" w:rsidRDefault="008E6643" w14:paraId="4CDC2BB4" w14:textId="68F2D809">
      <w:pPr>
        <w:pStyle w:val="BodyText"/>
        <w:rPr>
          <w:rFonts w:ascii="Aptos" w:hAnsi="Aptos"/>
        </w:rPr>
      </w:pPr>
      <w:r w:rsidRPr="00985F12">
        <w:rPr>
          <w:rFonts w:ascii="Aptos" w:hAnsi="Aptos"/>
        </w:rPr>
        <w:t xml:space="preserve">The Regional Plan represents the big picture of a region’s economy and workforce environment, focusing on collaborative strategies to be implemented across multiple Local Workforce Development Areas (Local Area) to attain regional goals and objectives. This should start with an analysis that provides insight into the current and future needs of employers and job seekers, including historically unserved and underserved populations and people with disabilities in the region. The analysis should consider the impact of recent events (e.g., COVID-19, natural disasters, </w:t>
      </w:r>
      <w:r w:rsidR="00885A08">
        <w:rPr>
          <w:rFonts w:ascii="Aptos" w:hAnsi="Aptos"/>
        </w:rPr>
        <w:t>large-scale civic demonstrations</w:t>
      </w:r>
      <w:r w:rsidR="001A432F">
        <w:rPr>
          <w:rFonts w:ascii="Aptos" w:hAnsi="Aptos"/>
        </w:rPr>
        <w:t xml:space="preserve"> related </w:t>
      </w:r>
      <w:r w:rsidR="00BA3A44">
        <w:rPr>
          <w:rFonts w:ascii="Aptos" w:hAnsi="Aptos"/>
        </w:rPr>
        <w:t>to social and racial justice</w:t>
      </w:r>
      <w:r w:rsidRPr="00985F12">
        <w:rPr>
          <w:rFonts w:ascii="Aptos" w:hAnsi="Aptos"/>
        </w:rPr>
        <w:t xml:space="preserve">, inflation, recent retirement influx, etc.) on the regional economy. The quantitative and qualitative data provided in this analysis should </w:t>
      </w:r>
      <w:r w:rsidRPr="00985F12" w:rsidR="001B654E">
        <w:rPr>
          <w:rFonts w:ascii="Aptos" w:hAnsi="Aptos"/>
        </w:rPr>
        <w:t xml:space="preserve">serve </w:t>
      </w:r>
      <w:r w:rsidRPr="00985F12">
        <w:rPr>
          <w:rFonts w:ascii="Aptos" w:hAnsi="Aptos"/>
        </w:rPr>
        <w:t xml:space="preserve">as a foundation for informing the rest of the </w:t>
      </w:r>
      <w:r w:rsidRPr="00985F12" w:rsidR="00B4397D">
        <w:rPr>
          <w:rFonts w:ascii="Aptos" w:hAnsi="Aptos"/>
        </w:rPr>
        <w:t>P</w:t>
      </w:r>
      <w:r w:rsidRPr="00985F12">
        <w:rPr>
          <w:rFonts w:ascii="Aptos" w:hAnsi="Aptos"/>
        </w:rPr>
        <w:t>lan.</w:t>
      </w:r>
    </w:p>
    <w:p w:rsidRPr="00985F12" w:rsidR="00E35A1C" w:rsidP="00797FC2" w:rsidRDefault="00E35A1C" w14:paraId="0BE1EFCE" w14:textId="77777777">
      <w:pPr>
        <w:pStyle w:val="BodyText"/>
        <w:rPr>
          <w:rFonts w:ascii="Aptos" w:hAnsi="Aptos"/>
        </w:rPr>
      </w:pPr>
    </w:p>
    <w:p w:rsidRPr="00985F12" w:rsidR="008E6643" w:rsidP="00E35A1C" w:rsidRDefault="008E6643" w14:paraId="35857993" w14:textId="77777777">
      <w:pPr>
        <w:pStyle w:val="BodyText"/>
        <w:rPr>
          <w:rFonts w:ascii="Aptos" w:hAnsi="Aptos"/>
          <w:spacing w:val="-2"/>
        </w:rPr>
      </w:pPr>
      <w:r w:rsidRPr="00985F12">
        <w:rPr>
          <w:rFonts w:ascii="Aptos" w:hAnsi="Aptos"/>
        </w:rPr>
        <w:t>The</w:t>
      </w:r>
      <w:r w:rsidRPr="00985F12">
        <w:rPr>
          <w:rFonts w:ascii="Aptos" w:hAnsi="Aptos"/>
          <w:spacing w:val="-8"/>
        </w:rPr>
        <w:t xml:space="preserve"> </w:t>
      </w:r>
      <w:r w:rsidRPr="00985F12">
        <w:rPr>
          <w:rFonts w:ascii="Aptos" w:hAnsi="Aptos"/>
        </w:rPr>
        <w:t>Regional</w:t>
      </w:r>
      <w:r w:rsidRPr="00985F12">
        <w:rPr>
          <w:rFonts w:ascii="Aptos" w:hAnsi="Aptos"/>
          <w:spacing w:val="-5"/>
        </w:rPr>
        <w:t xml:space="preserve"> </w:t>
      </w:r>
      <w:r w:rsidRPr="00985F12">
        <w:rPr>
          <w:rFonts w:ascii="Aptos" w:hAnsi="Aptos"/>
        </w:rPr>
        <w:t>Plan</w:t>
      </w:r>
      <w:r w:rsidRPr="00985F12">
        <w:rPr>
          <w:rFonts w:ascii="Aptos" w:hAnsi="Aptos"/>
          <w:spacing w:val="-5"/>
        </w:rPr>
        <w:t xml:space="preserve"> </w:t>
      </w:r>
      <w:r w:rsidRPr="00985F12">
        <w:rPr>
          <w:rFonts w:ascii="Aptos" w:hAnsi="Aptos"/>
        </w:rPr>
        <w:t>should</w:t>
      </w:r>
      <w:r w:rsidRPr="00985F12">
        <w:rPr>
          <w:rFonts w:ascii="Aptos" w:hAnsi="Aptos"/>
          <w:spacing w:val="-4"/>
        </w:rPr>
        <w:t xml:space="preserve"> </w:t>
      </w:r>
      <w:r w:rsidRPr="00985F12">
        <w:rPr>
          <w:rFonts w:ascii="Aptos" w:hAnsi="Aptos"/>
        </w:rPr>
        <w:t>provide</w:t>
      </w:r>
      <w:r w:rsidRPr="00985F12">
        <w:rPr>
          <w:rFonts w:ascii="Aptos" w:hAnsi="Aptos"/>
          <w:spacing w:val="-4"/>
        </w:rPr>
        <w:t xml:space="preserve"> </w:t>
      </w:r>
      <w:r w:rsidRPr="00985F12">
        <w:rPr>
          <w:rFonts w:ascii="Aptos" w:hAnsi="Aptos"/>
        </w:rPr>
        <w:t>analyses</w:t>
      </w:r>
      <w:r w:rsidRPr="00985F12">
        <w:rPr>
          <w:rFonts w:ascii="Aptos" w:hAnsi="Aptos"/>
          <w:spacing w:val="-4"/>
        </w:rPr>
        <w:t xml:space="preserve"> </w:t>
      </w:r>
      <w:r w:rsidRPr="00985F12">
        <w:rPr>
          <w:rFonts w:ascii="Aptos" w:hAnsi="Aptos"/>
        </w:rPr>
        <w:t>of</w:t>
      </w:r>
      <w:r w:rsidRPr="00985F12">
        <w:rPr>
          <w:rFonts w:ascii="Aptos" w:hAnsi="Aptos"/>
          <w:spacing w:val="-5"/>
        </w:rPr>
        <w:t xml:space="preserve"> </w:t>
      </w:r>
      <w:r w:rsidRPr="00985F12">
        <w:rPr>
          <w:rFonts w:ascii="Aptos" w:hAnsi="Aptos"/>
        </w:rPr>
        <w:t>the</w:t>
      </w:r>
      <w:r w:rsidRPr="00985F12">
        <w:rPr>
          <w:rFonts w:ascii="Aptos" w:hAnsi="Aptos"/>
          <w:spacing w:val="-3"/>
        </w:rPr>
        <w:t xml:space="preserve"> </w:t>
      </w:r>
      <w:r w:rsidRPr="00985F12">
        <w:rPr>
          <w:rFonts w:ascii="Aptos" w:hAnsi="Aptos"/>
          <w:spacing w:val="-2"/>
        </w:rPr>
        <w:t xml:space="preserve">following </w:t>
      </w:r>
      <w:r w:rsidRPr="00985F12">
        <w:rPr>
          <w:rFonts w:ascii="Aptos" w:hAnsi="Aptos"/>
        </w:rPr>
        <w:t>(WIOA Section 106(c)(1)(D))</w:t>
      </w:r>
      <w:r w:rsidRPr="00985F12">
        <w:rPr>
          <w:rFonts w:ascii="Aptos" w:hAnsi="Aptos"/>
          <w:spacing w:val="-2"/>
        </w:rPr>
        <w:t>:</w:t>
      </w:r>
    </w:p>
    <w:p w:rsidRPr="00B21C17" w:rsidR="008E6643" w:rsidP="00B21C17" w:rsidRDefault="008E6643" w14:paraId="5C95C66E" w14:textId="77777777">
      <w:pPr>
        <w:pStyle w:val="ListParagraph"/>
        <w:numPr>
          <w:ilvl w:val="0"/>
          <w:numId w:val="32"/>
        </w:numPr>
        <w:tabs>
          <w:tab w:val="left" w:pos="859"/>
        </w:tabs>
        <w:spacing w:line="292" w:lineRule="exact"/>
        <w:rPr>
          <w:rFonts w:ascii="Aptos" w:hAnsi="Aptos"/>
          <w:szCs w:val="24"/>
        </w:rPr>
      </w:pPr>
      <w:r w:rsidRPr="00B21C17">
        <w:rPr>
          <w:rFonts w:ascii="Aptos" w:hAnsi="Aptos"/>
          <w:szCs w:val="24"/>
        </w:rPr>
        <w:t>Current</w:t>
      </w:r>
      <w:r w:rsidRPr="00B21C17">
        <w:rPr>
          <w:rFonts w:ascii="Aptos" w:hAnsi="Aptos"/>
          <w:spacing w:val="-11"/>
          <w:szCs w:val="24"/>
        </w:rPr>
        <w:t xml:space="preserve"> </w:t>
      </w:r>
      <w:r w:rsidRPr="00B21C17">
        <w:rPr>
          <w:rFonts w:ascii="Aptos" w:hAnsi="Aptos"/>
          <w:szCs w:val="24"/>
        </w:rPr>
        <w:t>employment</w:t>
      </w:r>
      <w:r w:rsidRPr="00B21C17">
        <w:rPr>
          <w:rFonts w:ascii="Aptos" w:hAnsi="Aptos"/>
          <w:spacing w:val="-7"/>
          <w:szCs w:val="24"/>
        </w:rPr>
        <w:t xml:space="preserve"> </w:t>
      </w:r>
      <w:r w:rsidRPr="00B21C17">
        <w:rPr>
          <w:rFonts w:ascii="Aptos" w:hAnsi="Aptos"/>
          <w:szCs w:val="24"/>
        </w:rPr>
        <w:t>and</w:t>
      </w:r>
      <w:r w:rsidRPr="00B21C17">
        <w:rPr>
          <w:rFonts w:ascii="Aptos" w:hAnsi="Aptos"/>
          <w:spacing w:val="-7"/>
          <w:szCs w:val="24"/>
        </w:rPr>
        <w:t xml:space="preserve"> </w:t>
      </w:r>
      <w:r w:rsidRPr="00B21C17">
        <w:rPr>
          <w:rFonts w:ascii="Aptos" w:hAnsi="Aptos"/>
          <w:szCs w:val="24"/>
        </w:rPr>
        <w:t>unemployment</w:t>
      </w:r>
      <w:r w:rsidRPr="00B21C17">
        <w:rPr>
          <w:rFonts w:ascii="Aptos" w:hAnsi="Aptos"/>
          <w:spacing w:val="-10"/>
          <w:szCs w:val="24"/>
        </w:rPr>
        <w:t xml:space="preserve"> </w:t>
      </w:r>
      <w:r w:rsidRPr="00B21C17">
        <w:rPr>
          <w:rFonts w:ascii="Aptos" w:hAnsi="Aptos"/>
          <w:spacing w:val="-4"/>
          <w:szCs w:val="24"/>
        </w:rPr>
        <w:t>data.</w:t>
      </w:r>
    </w:p>
    <w:p w:rsidRPr="00B21C17" w:rsidR="008E6643" w:rsidP="00B21C17" w:rsidRDefault="008E6643" w14:paraId="78EA557B" w14:textId="77777777">
      <w:pPr>
        <w:pStyle w:val="ListParagraph"/>
        <w:numPr>
          <w:ilvl w:val="0"/>
          <w:numId w:val="32"/>
        </w:numPr>
        <w:tabs>
          <w:tab w:val="left" w:pos="859"/>
        </w:tabs>
        <w:rPr>
          <w:rFonts w:ascii="Aptos" w:hAnsi="Aptos"/>
          <w:szCs w:val="24"/>
        </w:rPr>
      </w:pPr>
      <w:r w:rsidRPr="00B21C17">
        <w:rPr>
          <w:rFonts w:ascii="Aptos" w:hAnsi="Aptos"/>
          <w:szCs w:val="24"/>
        </w:rPr>
        <w:t>Current</w:t>
      </w:r>
      <w:r w:rsidRPr="00B21C17">
        <w:rPr>
          <w:rFonts w:ascii="Aptos" w:hAnsi="Aptos"/>
          <w:spacing w:val="-6"/>
          <w:szCs w:val="24"/>
        </w:rPr>
        <w:t xml:space="preserve"> </w:t>
      </w:r>
      <w:r w:rsidRPr="00B21C17">
        <w:rPr>
          <w:rFonts w:ascii="Aptos" w:hAnsi="Aptos"/>
          <w:szCs w:val="24"/>
        </w:rPr>
        <w:t>educational</w:t>
      </w:r>
      <w:r w:rsidRPr="00B21C17">
        <w:rPr>
          <w:rFonts w:ascii="Aptos" w:hAnsi="Aptos"/>
          <w:spacing w:val="-7"/>
          <w:szCs w:val="24"/>
        </w:rPr>
        <w:t xml:space="preserve"> </w:t>
      </w:r>
      <w:r w:rsidRPr="00B21C17">
        <w:rPr>
          <w:rFonts w:ascii="Aptos" w:hAnsi="Aptos"/>
          <w:szCs w:val="24"/>
        </w:rPr>
        <w:t>and</w:t>
      </w:r>
      <w:r w:rsidRPr="00B21C17">
        <w:rPr>
          <w:rFonts w:ascii="Aptos" w:hAnsi="Aptos"/>
          <w:spacing w:val="-6"/>
          <w:szCs w:val="24"/>
        </w:rPr>
        <w:t xml:space="preserve"> </w:t>
      </w:r>
      <w:r w:rsidRPr="00B21C17">
        <w:rPr>
          <w:rFonts w:ascii="Aptos" w:hAnsi="Aptos"/>
          <w:szCs w:val="24"/>
        </w:rPr>
        <w:t>skill</w:t>
      </w:r>
      <w:r w:rsidRPr="00B21C17">
        <w:rPr>
          <w:rFonts w:ascii="Aptos" w:hAnsi="Aptos"/>
          <w:spacing w:val="-5"/>
          <w:szCs w:val="24"/>
        </w:rPr>
        <w:t xml:space="preserve"> </w:t>
      </w:r>
      <w:r w:rsidRPr="00B21C17">
        <w:rPr>
          <w:rFonts w:ascii="Aptos" w:hAnsi="Aptos"/>
          <w:szCs w:val="24"/>
        </w:rPr>
        <w:t>levels</w:t>
      </w:r>
      <w:r w:rsidRPr="00B21C17">
        <w:rPr>
          <w:rFonts w:ascii="Aptos" w:hAnsi="Aptos"/>
          <w:spacing w:val="-6"/>
          <w:szCs w:val="24"/>
        </w:rPr>
        <w:t xml:space="preserve"> </w:t>
      </w:r>
      <w:r w:rsidRPr="00B21C17">
        <w:rPr>
          <w:rFonts w:ascii="Aptos" w:hAnsi="Aptos"/>
          <w:szCs w:val="24"/>
        </w:rPr>
        <w:t>of</w:t>
      </w:r>
      <w:r w:rsidRPr="00B21C17">
        <w:rPr>
          <w:rFonts w:ascii="Aptos" w:hAnsi="Aptos"/>
          <w:spacing w:val="-6"/>
          <w:szCs w:val="24"/>
        </w:rPr>
        <w:t xml:space="preserve"> </w:t>
      </w:r>
      <w:r w:rsidRPr="00B21C17">
        <w:rPr>
          <w:rFonts w:ascii="Aptos" w:hAnsi="Aptos"/>
          <w:szCs w:val="24"/>
        </w:rPr>
        <w:t>the</w:t>
      </w:r>
      <w:r w:rsidRPr="00B21C17">
        <w:rPr>
          <w:rFonts w:ascii="Aptos" w:hAnsi="Aptos"/>
          <w:spacing w:val="-5"/>
          <w:szCs w:val="24"/>
        </w:rPr>
        <w:t xml:space="preserve"> </w:t>
      </w:r>
      <w:r w:rsidRPr="00B21C17">
        <w:rPr>
          <w:rFonts w:ascii="Aptos" w:hAnsi="Aptos"/>
          <w:szCs w:val="24"/>
        </w:rPr>
        <w:t>workforce,</w:t>
      </w:r>
      <w:r w:rsidRPr="00B21C17">
        <w:rPr>
          <w:rFonts w:ascii="Aptos" w:hAnsi="Aptos"/>
          <w:spacing w:val="-5"/>
          <w:szCs w:val="24"/>
        </w:rPr>
        <w:t xml:space="preserve"> </w:t>
      </w:r>
      <w:r w:rsidRPr="00B21C17">
        <w:rPr>
          <w:rFonts w:ascii="Aptos" w:hAnsi="Aptos"/>
          <w:szCs w:val="24"/>
        </w:rPr>
        <w:t>the</w:t>
      </w:r>
      <w:r w:rsidRPr="00B21C17">
        <w:rPr>
          <w:rFonts w:ascii="Aptos" w:hAnsi="Aptos"/>
          <w:spacing w:val="-4"/>
          <w:szCs w:val="24"/>
        </w:rPr>
        <w:t xml:space="preserve"> </w:t>
      </w:r>
      <w:r w:rsidRPr="00B21C17">
        <w:rPr>
          <w:rFonts w:ascii="Aptos" w:hAnsi="Aptos"/>
          <w:szCs w:val="24"/>
        </w:rPr>
        <w:t>current</w:t>
      </w:r>
      <w:r w:rsidRPr="00B21C17">
        <w:rPr>
          <w:rFonts w:ascii="Aptos" w:hAnsi="Aptos"/>
          <w:spacing w:val="-6"/>
          <w:szCs w:val="24"/>
        </w:rPr>
        <w:t xml:space="preserve"> </w:t>
      </w:r>
      <w:r w:rsidRPr="00B21C17">
        <w:rPr>
          <w:rFonts w:ascii="Aptos" w:hAnsi="Aptos"/>
          <w:szCs w:val="24"/>
        </w:rPr>
        <w:t>needs</w:t>
      </w:r>
      <w:r w:rsidRPr="00B21C17">
        <w:rPr>
          <w:rFonts w:ascii="Aptos" w:hAnsi="Aptos"/>
          <w:spacing w:val="-8"/>
          <w:szCs w:val="24"/>
        </w:rPr>
        <w:t xml:space="preserve"> </w:t>
      </w:r>
      <w:r w:rsidRPr="00B21C17">
        <w:rPr>
          <w:rFonts w:ascii="Aptos" w:hAnsi="Aptos"/>
          <w:szCs w:val="24"/>
        </w:rPr>
        <w:t>of</w:t>
      </w:r>
      <w:r w:rsidRPr="00B21C17">
        <w:rPr>
          <w:rFonts w:ascii="Aptos" w:hAnsi="Aptos"/>
          <w:spacing w:val="-9"/>
          <w:szCs w:val="24"/>
        </w:rPr>
        <w:t xml:space="preserve"> </w:t>
      </w:r>
      <w:r w:rsidRPr="00B21C17">
        <w:rPr>
          <w:rFonts w:ascii="Aptos" w:hAnsi="Aptos"/>
          <w:szCs w:val="24"/>
        </w:rPr>
        <w:t>employers</w:t>
      </w:r>
      <w:r w:rsidRPr="00B21C17">
        <w:rPr>
          <w:rFonts w:ascii="Aptos" w:hAnsi="Aptos"/>
          <w:spacing w:val="-7"/>
          <w:szCs w:val="24"/>
        </w:rPr>
        <w:t xml:space="preserve"> </w:t>
      </w:r>
      <w:r w:rsidRPr="00B21C17">
        <w:rPr>
          <w:rFonts w:ascii="Aptos" w:hAnsi="Aptos"/>
          <w:szCs w:val="24"/>
        </w:rPr>
        <w:t>in the region, and any relevant skill gaps between the two.</w:t>
      </w:r>
    </w:p>
    <w:p w:rsidRPr="00B21C17" w:rsidR="008E6643" w:rsidP="00B21C17" w:rsidRDefault="008E6643" w14:paraId="50DE429F" w14:textId="5CACA05B">
      <w:pPr>
        <w:pStyle w:val="ListParagraph"/>
        <w:numPr>
          <w:ilvl w:val="0"/>
          <w:numId w:val="32"/>
        </w:numPr>
        <w:tabs>
          <w:tab w:val="left" w:pos="859"/>
        </w:tabs>
        <w:spacing w:line="305" w:lineRule="exact"/>
        <w:rPr>
          <w:rFonts w:ascii="Aptos" w:hAnsi="Aptos"/>
          <w:szCs w:val="24"/>
        </w:rPr>
      </w:pPr>
      <w:r w:rsidRPr="00B21C17">
        <w:rPr>
          <w:rFonts w:ascii="Aptos" w:hAnsi="Aptos"/>
          <w:szCs w:val="24"/>
        </w:rPr>
        <w:t>Industries</w:t>
      </w:r>
      <w:r w:rsidRPr="00B21C17">
        <w:rPr>
          <w:rFonts w:ascii="Aptos" w:hAnsi="Aptos"/>
          <w:spacing w:val="-9"/>
          <w:szCs w:val="24"/>
        </w:rPr>
        <w:t xml:space="preserve"> </w:t>
      </w:r>
      <w:r w:rsidRPr="00B21C17">
        <w:rPr>
          <w:rFonts w:ascii="Aptos" w:hAnsi="Aptos"/>
          <w:szCs w:val="24"/>
        </w:rPr>
        <w:t>and</w:t>
      </w:r>
      <w:r w:rsidRPr="00B21C17">
        <w:rPr>
          <w:rFonts w:ascii="Aptos" w:hAnsi="Aptos"/>
          <w:spacing w:val="-4"/>
          <w:szCs w:val="24"/>
        </w:rPr>
        <w:t xml:space="preserve"> </w:t>
      </w:r>
      <w:r w:rsidRPr="00B21C17">
        <w:rPr>
          <w:rFonts w:ascii="Aptos" w:hAnsi="Aptos"/>
          <w:szCs w:val="24"/>
        </w:rPr>
        <w:t>occupations</w:t>
      </w:r>
      <w:r w:rsidRPr="00B21C17">
        <w:rPr>
          <w:rFonts w:ascii="Aptos" w:hAnsi="Aptos"/>
          <w:spacing w:val="-4"/>
          <w:szCs w:val="24"/>
        </w:rPr>
        <w:t xml:space="preserve"> </w:t>
      </w:r>
      <w:r w:rsidRPr="00B21C17">
        <w:rPr>
          <w:rFonts w:ascii="Aptos" w:hAnsi="Aptos"/>
          <w:szCs w:val="24"/>
        </w:rPr>
        <w:t>with</w:t>
      </w:r>
      <w:r w:rsidRPr="00B21C17">
        <w:rPr>
          <w:rFonts w:ascii="Aptos" w:hAnsi="Aptos"/>
          <w:spacing w:val="-5"/>
          <w:szCs w:val="24"/>
        </w:rPr>
        <w:t xml:space="preserve"> </w:t>
      </w:r>
      <w:r w:rsidRPr="00B21C17">
        <w:rPr>
          <w:rFonts w:ascii="Aptos" w:hAnsi="Aptos"/>
          <w:szCs w:val="24"/>
        </w:rPr>
        <w:t>emerging</w:t>
      </w:r>
      <w:r w:rsidRPr="00B21C17">
        <w:rPr>
          <w:rFonts w:ascii="Aptos" w:hAnsi="Aptos"/>
          <w:spacing w:val="-6"/>
          <w:szCs w:val="24"/>
        </w:rPr>
        <w:t xml:space="preserve"> </w:t>
      </w:r>
      <w:r w:rsidRPr="00B21C17">
        <w:rPr>
          <w:rFonts w:ascii="Aptos" w:hAnsi="Aptos"/>
          <w:spacing w:val="-2"/>
          <w:szCs w:val="24"/>
        </w:rPr>
        <w:t>demand.</w:t>
      </w:r>
      <w:bookmarkStart w:name="Regional_Indicators" w:id="2"/>
      <w:bookmarkEnd w:id="2"/>
    </w:p>
    <w:p w:rsidRPr="00E35A1C" w:rsidR="00E35A1C" w:rsidP="00E35A1C" w:rsidRDefault="00E35A1C" w14:paraId="7758DB4D" w14:textId="77777777">
      <w:pPr>
        <w:tabs>
          <w:tab w:val="left" w:pos="859"/>
        </w:tabs>
        <w:spacing w:line="305" w:lineRule="exact"/>
        <w:rPr>
          <w:rFonts w:ascii="Aptos" w:hAnsi="Aptos"/>
        </w:rPr>
      </w:pPr>
    </w:p>
    <w:p w:rsidRPr="00985F12" w:rsidR="008E6643" w:rsidP="00E35A1C" w:rsidRDefault="008E6643" w14:paraId="400F6633" w14:textId="77777777">
      <w:pPr>
        <w:pStyle w:val="Heading4"/>
      </w:pPr>
      <w:r w:rsidRPr="00985F12">
        <w:t>Regional Indicators</w:t>
      </w:r>
    </w:p>
    <w:p w:rsidRPr="00985F12" w:rsidR="008E6643" w:rsidP="000F6A00" w:rsidRDefault="008E6643" w14:paraId="29D08314" w14:textId="3863BCCE">
      <w:pPr>
        <w:pStyle w:val="BodyText"/>
        <w:ind w:right="210"/>
        <w:rPr>
          <w:rFonts w:ascii="Aptos" w:hAnsi="Aptos"/>
        </w:rPr>
      </w:pPr>
      <w:r w:rsidRPr="00985F12">
        <w:rPr>
          <w:rFonts w:ascii="Aptos" w:hAnsi="Aptos"/>
        </w:rPr>
        <w:t xml:space="preserve">A key objective of Regional Planning efforts is to connect AJCC services to a regional skills infrastructure that aligns with regional labor market needs. Four Regional Indicators were previously developed to assess coordination and measure progress within the RPUs. The indicators provided a valuable measure of processes and activities utilized by RPUs to establish a foundation for driving a regional approach and aligning the </w:t>
      </w:r>
      <w:r w:rsidRPr="00985F12">
        <w:rPr>
          <w:rFonts w:ascii="Aptos" w:hAnsi="Aptos"/>
        </w:rPr>
        <w:t>needs of regional industry sectors and employers.</w:t>
      </w:r>
    </w:p>
    <w:p w:rsidRPr="00985F12" w:rsidR="00AD74A4" w:rsidP="000F6A00" w:rsidRDefault="00AD74A4" w14:paraId="3F4153DB" w14:textId="77777777">
      <w:pPr>
        <w:pStyle w:val="BodyText"/>
        <w:ind w:right="210"/>
        <w:rPr>
          <w:rFonts w:ascii="Aptos" w:hAnsi="Aptos"/>
        </w:rPr>
      </w:pPr>
    </w:p>
    <w:p w:rsidRPr="00985F12" w:rsidR="00D547AA" w:rsidP="00BA376E" w:rsidRDefault="000F6A00" w14:paraId="483ADE3C" w14:textId="47922B15">
      <w:pPr>
        <w:pStyle w:val="BodyText"/>
        <w:rPr>
          <w:rFonts w:ascii="Aptos" w:hAnsi="Aptos"/>
          <w:b/>
          <w:i/>
        </w:rPr>
      </w:pPr>
      <w:r w:rsidRPr="00985F12">
        <w:rPr>
          <w:rFonts w:ascii="Aptos" w:hAnsi="Aptos"/>
        </w:rPr>
        <w:t xml:space="preserve">Each RPU must establish objective metrics associated with at least two of the following four Regional Indicators (WIOA Section </w:t>
      </w:r>
      <w:r w:rsidRPr="00985F12" w:rsidR="00882D6A">
        <w:rPr>
          <w:rFonts w:ascii="Aptos" w:hAnsi="Aptos"/>
        </w:rPr>
        <w:t>106</w:t>
      </w:r>
      <w:r w:rsidRPr="00985F12">
        <w:rPr>
          <w:rFonts w:ascii="Aptos" w:hAnsi="Aptos"/>
        </w:rPr>
        <w:t>(c)(1)):</w:t>
      </w:r>
    </w:p>
    <w:p w:rsidRPr="00985F12" w:rsidR="00D547AA" w:rsidP="00B21C17" w:rsidRDefault="000F6A00" w14:paraId="156C904C" w14:textId="58F8D490">
      <w:pPr>
        <w:pStyle w:val="BodyText"/>
        <w:numPr>
          <w:ilvl w:val="0"/>
          <w:numId w:val="33"/>
        </w:numPr>
        <w:rPr>
          <w:rFonts w:ascii="Aptos" w:hAnsi="Aptos"/>
          <w:b/>
          <w:i/>
        </w:rPr>
      </w:pPr>
      <w:r w:rsidRPr="00985F12">
        <w:rPr>
          <w:rFonts w:ascii="Aptos" w:hAnsi="Aptos"/>
        </w:rPr>
        <w:t>The region has a process to communicate industry workforce needs to supply-side partners.</w:t>
      </w:r>
    </w:p>
    <w:p w:rsidRPr="00985F12" w:rsidR="000F6A00" w:rsidP="00B21C17" w:rsidRDefault="000F6A00" w14:paraId="00E867B0" w14:textId="77777777">
      <w:pPr>
        <w:pStyle w:val="BodyText"/>
        <w:numPr>
          <w:ilvl w:val="0"/>
          <w:numId w:val="33"/>
        </w:numPr>
        <w:rPr>
          <w:rFonts w:ascii="Aptos" w:hAnsi="Aptos"/>
          <w:b/>
          <w:i/>
        </w:rPr>
      </w:pPr>
      <w:r w:rsidRPr="00985F12">
        <w:rPr>
          <w:rFonts w:ascii="Aptos" w:hAnsi="Aptos"/>
        </w:rPr>
        <w:t>The region has policies supporting equity and strives to improve job quality.</w:t>
      </w:r>
    </w:p>
    <w:p w:rsidRPr="00985F12" w:rsidR="000F6A00" w:rsidP="00B21C17" w:rsidRDefault="000F6A00" w14:paraId="6EDE87A0" w14:textId="77777777">
      <w:pPr>
        <w:pStyle w:val="BodyText"/>
        <w:numPr>
          <w:ilvl w:val="0"/>
          <w:numId w:val="33"/>
        </w:numPr>
        <w:rPr>
          <w:rFonts w:ascii="Aptos" w:hAnsi="Aptos"/>
          <w:b/>
          <w:i/>
        </w:rPr>
      </w:pPr>
      <w:r w:rsidRPr="00985F12">
        <w:rPr>
          <w:rFonts w:ascii="Aptos" w:hAnsi="Aptos"/>
        </w:rPr>
        <w:t>The region has shared target populations of emphasis.</w:t>
      </w:r>
    </w:p>
    <w:p w:rsidRPr="00985F12" w:rsidR="000F6A00" w:rsidP="00B21C17" w:rsidRDefault="000F6A00" w14:paraId="6A060A46" w14:textId="77777777">
      <w:pPr>
        <w:pStyle w:val="BodyText"/>
        <w:numPr>
          <w:ilvl w:val="0"/>
          <w:numId w:val="33"/>
        </w:numPr>
        <w:rPr>
          <w:rFonts w:ascii="Aptos" w:hAnsi="Aptos"/>
          <w:b/>
          <w:i/>
        </w:rPr>
      </w:pPr>
      <w:r w:rsidRPr="00985F12">
        <w:rPr>
          <w:rFonts w:ascii="Aptos" w:hAnsi="Aptos"/>
        </w:rPr>
        <w:t>The region deploys shared/pooled resources to provide services, training, and education to meet the target population’s needs.</w:t>
      </w:r>
    </w:p>
    <w:p w:rsidRPr="00985F12" w:rsidR="00F828A8" w:rsidP="006C18E8" w:rsidRDefault="00F828A8" w14:paraId="3DC718DB" w14:textId="77777777">
      <w:pPr>
        <w:pStyle w:val="BodyText"/>
        <w:ind w:left="720"/>
        <w:rPr>
          <w:rFonts w:ascii="Aptos" w:hAnsi="Aptos"/>
          <w:b/>
          <w:i/>
        </w:rPr>
      </w:pPr>
    </w:p>
    <w:p w:rsidRPr="00985F12" w:rsidR="0052795A" w:rsidP="005541A6" w:rsidRDefault="0052795A" w14:paraId="140E9891" w14:textId="12675DCF">
      <w:pPr>
        <w:pStyle w:val="BodyText"/>
        <w:rPr>
          <w:rFonts w:ascii="Aptos" w:hAnsi="Aptos"/>
        </w:rPr>
      </w:pPr>
      <w:r w:rsidRPr="00985F12">
        <w:rPr>
          <w:rFonts w:ascii="Aptos" w:hAnsi="Aptos"/>
        </w:rPr>
        <w:t xml:space="preserve">The CWDB does not see this as a one-size-fits-all exercise, resulting in one set of uniform metrics across the state. Instead, it is a chance for each RPU to jointly agree on data points that consider their region’s unique needs and demonstrate </w:t>
      </w:r>
      <w:r w:rsidRPr="00985F12" w:rsidR="00FB3A7F">
        <w:rPr>
          <w:rFonts w:ascii="Aptos" w:hAnsi="Aptos"/>
        </w:rPr>
        <w:t xml:space="preserve">the </w:t>
      </w:r>
      <w:r w:rsidRPr="00985F12">
        <w:rPr>
          <w:rFonts w:ascii="Aptos" w:hAnsi="Aptos"/>
        </w:rPr>
        <w:t>regional work's impact on their residents.</w:t>
      </w:r>
      <w:r w:rsidRPr="00985F12">
        <w:rPr>
          <w:rFonts w:ascii="Aptos" w:hAnsi="Aptos"/>
          <w:spacing w:val="-3"/>
        </w:rPr>
        <w:t xml:space="preserve"> </w:t>
      </w:r>
      <w:r w:rsidRPr="00985F12">
        <w:rPr>
          <w:rFonts w:ascii="Aptos" w:hAnsi="Aptos"/>
        </w:rPr>
        <w:t>RPUs</w:t>
      </w:r>
      <w:r w:rsidRPr="00985F12">
        <w:rPr>
          <w:rFonts w:ascii="Aptos" w:hAnsi="Aptos"/>
          <w:spacing w:val="-5"/>
        </w:rPr>
        <w:t xml:space="preserve"> </w:t>
      </w:r>
      <w:r w:rsidRPr="00985F12">
        <w:rPr>
          <w:rFonts w:ascii="Aptos" w:hAnsi="Aptos"/>
        </w:rPr>
        <w:t>will</w:t>
      </w:r>
      <w:r w:rsidRPr="00985F12">
        <w:rPr>
          <w:rFonts w:ascii="Aptos" w:hAnsi="Aptos"/>
          <w:spacing w:val="-2"/>
        </w:rPr>
        <w:t xml:space="preserve"> </w:t>
      </w:r>
      <w:r w:rsidRPr="00985F12">
        <w:rPr>
          <w:rFonts w:ascii="Aptos" w:hAnsi="Aptos"/>
        </w:rPr>
        <w:t>outline</w:t>
      </w:r>
      <w:r w:rsidRPr="00985F12">
        <w:rPr>
          <w:rFonts w:ascii="Aptos" w:hAnsi="Aptos"/>
          <w:spacing w:val="-4"/>
        </w:rPr>
        <w:t xml:space="preserve"> </w:t>
      </w:r>
      <w:r w:rsidRPr="00985F12">
        <w:rPr>
          <w:rFonts w:ascii="Aptos" w:hAnsi="Aptos"/>
        </w:rPr>
        <w:t>the</w:t>
      </w:r>
      <w:r w:rsidRPr="00985F12">
        <w:rPr>
          <w:rFonts w:ascii="Aptos" w:hAnsi="Aptos"/>
          <w:spacing w:val="-4"/>
        </w:rPr>
        <w:t xml:space="preserve"> </w:t>
      </w:r>
      <w:r w:rsidRPr="00985F12">
        <w:rPr>
          <w:rFonts w:ascii="Aptos" w:hAnsi="Aptos"/>
        </w:rPr>
        <w:t>impact</w:t>
      </w:r>
      <w:r w:rsidRPr="00985F12">
        <w:rPr>
          <w:rFonts w:ascii="Aptos" w:hAnsi="Aptos"/>
          <w:spacing w:val="-1"/>
        </w:rPr>
        <w:t xml:space="preserve"> </w:t>
      </w:r>
      <w:r w:rsidRPr="00985F12">
        <w:rPr>
          <w:rFonts w:ascii="Aptos" w:hAnsi="Aptos"/>
        </w:rPr>
        <w:t>of</w:t>
      </w:r>
      <w:r w:rsidRPr="00985F12">
        <w:rPr>
          <w:rFonts w:ascii="Aptos" w:hAnsi="Aptos"/>
          <w:spacing w:val="-4"/>
        </w:rPr>
        <w:t xml:space="preserve"> </w:t>
      </w:r>
      <w:r w:rsidRPr="00985F12">
        <w:rPr>
          <w:rFonts w:ascii="Aptos" w:hAnsi="Aptos"/>
        </w:rPr>
        <w:t>progress</w:t>
      </w:r>
      <w:r w:rsidRPr="00985F12">
        <w:rPr>
          <w:rFonts w:ascii="Aptos" w:hAnsi="Aptos"/>
          <w:spacing w:val="-3"/>
        </w:rPr>
        <w:t xml:space="preserve"> </w:t>
      </w:r>
      <w:r w:rsidRPr="00985F12">
        <w:rPr>
          <w:rFonts w:ascii="Aptos" w:hAnsi="Aptos"/>
        </w:rPr>
        <w:t>in</w:t>
      </w:r>
      <w:r w:rsidRPr="00985F12">
        <w:rPr>
          <w:rFonts w:ascii="Aptos" w:hAnsi="Aptos"/>
          <w:spacing w:val="-4"/>
        </w:rPr>
        <w:t xml:space="preserve"> </w:t>
      </w:r>
      <w:r w:rsidRPr="00985F12">
        <w:rPr>
          <w:rFonts w:ascii="Aptos" w:hAnsi="Aptos"/>
        </w:rPr>
        <w:t>their</w:t>
      </w:r>
      <w:r w:rsidRPr="00985F12">
        <w:rPr>
          <w:rFonts w:ascii="Aptos" w:hAnsi="Aptos"/>
          <w:spacing w:val="-2"/>
        </w:rPr>
        <w:t xml:space="preserve"> </w:t>
      </w:r>
      <w:r w:rsidRPr="00985F12">
        <w:rPr>
          <w:rFonts w:ascii="Aptos" w:hAnsi="Aptos"/>
        </w:rPr>
        <w:t>communities</w:t>
      </w:r>
      <w:r w:rsidRPr="00985F12">
        <w:rPr>
          <w:rFonts w:ascii="Aptos" w:hAnsi="Aptos"/>
          <w:spacing w:val="-3"/>
        </w:rPr>
        <w:t xml:space="preserve"> </w:t>
      </w:r>
      <w:r w:rsidRPr="00985F12">
        <w:rPr>
          <w:rFonts w:ascii="Aptos" w:hAnsi="Aptos"/>
        </w:rPr>
        <w:t>and</w:t>
      </w:r>
      <w:r w:rsidRPr="00985F12">
        <w:rPr>
          <w:rFonts w:ascii="Aptos" w:hAnsi="Aptos"/>
          <w:spacing w:val="-1"/>
        </w:rPr>
        <w:t xml:space="preserve"> </w:t>
      </w:r>
      <w:r w:rsidRPr="00985F12">
        <w:rPr>
          <w:rFonts w:ascii="Aptos" w:hAnsi="Aptos"/>
        </w:rPr>
        <w:t>communicate what is anticipated for the next two years. For regions experiencing challenges establishing measurable metrics, the CWDB will assist with metric development by analyzing and utilizing regional data.</w:t>
      </w:r>
      <w:r w:rsidRPr="00985F12" w:rsidR="00956798">
        <w:rPr>
          <w:rFonts w:ascii="Aptos" w:hAnsi="Aptos"/>
        </w:rPr>
        <w:br/>
      </w:r>
    </w:p>
    <w:p w:rsidRPr="00985F12" w:rsidR="0052795A" w:rsidP="00BA376E" w:rsidRDefault="0052795A" w14:paraId="0EFFC0AE" w14:textId="76ABF677">
      <w:pPr>
        <w:pStyle w:val="BodyText"/>
        <w:rPr>
          <w:rStyle w:val="BookTitle"/>
          <w:rFonts w:ascii="Aptos" w:hAnsi="Aptos"/>
          <w:b w:val="0"/>
          <w:bCs w:val="0"/>
          <w:i w:val="0"/>
          <w:iCs w:val="0"/>
          <w:color w:val="auto"/>
          <w:spacing w:val="0"/>
        </w:rPr>
      </w:pPr>
      <w:r w:rsidRPr="00985F12">
        <w:rPr>
          <w:rStyle w:val="BookTitle"/>
          <w:rFonts w:ascii="Aptos" w:hAnsi="Aptos"/>
          <w:b w:val="0"/>
          <w:bCs w:val="0"/>
          <w:i w:val="0"/>
          <w:iCs w:val="0"/>
          <w:color w:val="auto"/>
          <w:spacing w:val="0"/>
        </w:rPr>
        <w:t xml:space="preserve">The Regional Plan should accomplish the following (20 CFR 679.510; WIOA Section 106(c)(2)): </w:t>
      </w:r>
    </w:p>
    <w:p w:rsidRPr="00985F12" w:rsidR="0052795A" w:rsidP="00B21C17" w:rsidRDefault="0052795A" w14:paraId="048F8A10" w14:textId="7C9BE9D7">
      <w:pPr>
        <w:pStyle w:val="BodyText"/>
        <w:numPr>
          <w:ilvl w:val="0"/>
          <w:numId w:val="34"/>
        </w:numPr>
        <w:rPr>
          <w:rStyle w:val="BookTitle"/>
          <w:rFonts w:ascii="Aptos" w:hAnsi="Aptos"/>
          <w:b w:val="0"/>
          <w:bCs w:val="0"/>
          <w:i w:val="0"/>
          <w:iCs w:val="0"/>
          <w:color w:val="auto"/>
          <w:spacing w:val="0"/>
        </w:rPr>
      </w:pPr>
      <w:r w:rsidRPr="00985F12">
        <w:rPr>
          <w:rStyle w:val="BookTitle"/>
          <w:rFonts w:ascii="Aptos" w:hAnsi="Aptos"/>
          <w:b w:val="0"/>
          <w:bCs w:val="0"/>
          <w:i w:val="0"/>
          <w:iCs w:val="0"/>
          <w:color w:val="auto"/>
          <w:spacing w:val="0"/>
        </w:rPr>
        <w:t xml:space="preserve">State which two of the four </w:t>
      </w:r>
      <w:r w:rsidRPr="00985F12" w:rsidR="00882D6A">
        <w:rPr>
          <w:rStyle w:val="BookTitle"/>
          <w:rFonts w:ascii="Aptos" w:hAnsi="Aptos"/>
          <w:b w:val="0"/>
          <w:bCs w:val="0"/>
          <w:i w:val="0"/>
          <w:iCs w:val="0"/>
          <w:color w:val="auto"/>
          <w:spacing w:val="0"/>
        </w:rPr>
        <w:t>R</w:t>
      </w:r>
      <w:r w:rsidRPr="00985F12">
        <w:rPr>
          <w:rStyle w:val="BookTitle"/>
          <w:rFonts w:ascii="Aptos" w:hAnsi="Aptos"/>
          <w:b w:val="0"/>
          <w:bCs w:val="0"/>
          <w:i w:val="0"/>
          <w:iCs w:val="0"/>
          <w:color w:val="auto"/>
          <w:spacing w:val="0"/>
        </w:rPr>
        <w:t xml:space="preserve">egional </w:t>
      </w:r>
      <w:r w:rsidRPr="00985F12" w:rsidR="00882D6A">
        <w:rPr>
          <w:rStyle w:val="BookTitle"/>
          <w:rFonts w:ascii="Aptos" w:hAnsi="Aptos"/>
          <w:b w:val="0"/>
          <w:bCs w:val="0"/>
          <w:i w:val="0"/>
          <w:iCs w:val="0"/>
          <w:color w:val="auto"/>
          <w:spacing w:val="0"/>
        </w:rPr>
        <w:t>I</w:t>
      </w:r>
      <w:r w:rsidRPr="00985F12">
        <w:rPr>
          <w:rStyle w:val="BookTitle"/>
          <w:rFonts w:ascii="Aptos" w:hAnsi="Aptos"/>
          <w:b w:val="0"/>
          <w:bCs w:val="0"/>
          <w:i w:val="0"/>
          <w:iCs w:val="0"/>
          <w:color w:val="auto"/>
          <w:spacing w:val="0"/>
        </w:rPr>
        <w:t xml:space="preserve">ndicators the RPU selected and the objective metrics established for each indicator. If the region modified/revised its metrics to better align with the intent of the selected indicator, please explain why changes occurred and provide an analysis </w:t>
      </w:r>
      <w:r w:rsidRPr="00985F12" w:rsidR="009D5683">
        <w:rPr>
          <w:rStyle w:val="BookTitle"/>
          <w:rFonts w:ascii="Aptos" w:hAnsi="Aptos"/>
          <w:b w:val="0"/>
          <w:bCs w:val="0"/>
          <w:i w:val="0"/>
          <w:iCs w:val="0"/>
          <w:color w:val="auto"/>
          <w:spacing w:val="0"/>
        </w:rPr>
        <w:t xml:space="preserve">of </w:t>
      </w:r>
      <w:r w:rsidRPr="00985F12">
        <w:rPr>
          <w:rStyle w:val="BookTitle"/>
          <w:rFonts w:ascii="Aptos" w:hAnsi="Aptos"/>
          <w:b w:val="0"/>
          <w:bCs w:val="0"/>
          <w:i w:val="0"/>
          <w:iCs w:val="0"/>
          <w:color w:val="auto"/>
          <w:spacing w:val="0"/>
        </w:rPr>
        <w:t>the new metrics.</w:t>
      </w:r>
    </w:p>
    <w:p w:rsidR="0052795A" w:rsidP="00B21C17" w:rsidRDefault="0052795A" w14:paraId="11B039CB" w14:textId="77777777">
      <w:pPr>
        <w:pStyle w:val="BodyText"/>
        <w:numPr>
          <w:ilvl w:val="0"/>
          <w:numId w:val="34"/>
        </w:numPr>
        <w:rPr>
          <w:rStyle w:val="BookTitle"/>
          <w:rFonts w:ascii="Aptos" w:hAnsi="Aptos"/>
          <w:b w:val="0"/>
          <w:bCs w:val="0"/>
          <w:i w:val="0"/>
          <w:iCs w:val="0"/>
          <w:color w:val="auto"/>
          <w:spacing w:val="0"/>
        </w:rPr>
      </w:pPr>
      <w:r w:rsidRPr="00985F12">
        <w:rPr>
          <w:rStyle w:val="BookTitle"/>
          <w:rFonts w:ascii="Aptos" w:hAnsi="Aptos"/>
          <w:b w:val="0"/>
          <w:bCs w:val="0"/>
          <w:i w:val="0"/>
          <w:iCs w:val="0"/>
          <w:color w:val="auto"/>
          <w:spacing w:val="0"/>
        </w:rPr>
        <w:t>Provide an assessment of the impacts, lessons learned, and progress on tracking and evaluating the regionally agreed metrics of each RPU’s local workforce service delivery systems (e.g., change in service strategies, improved participant outcomes, new partner engagement, etc.).</w:t>
      </w:r>
    </w:p>
    <w:p w:rsidRPr="00985F12" w:rsidR="00E35A1C" w:rsidP="00E35A1C" w:rsidRDefault="00E35A1C" w14:paraId="62531140" w14:textId="77777777">
      <w:pPr>
        <w:pStyle w:val="BodyText"/>
        <w:rPr>
          <w:rStyle w:val="BookTitle"/>
          <w:rFonts w:ascii="Aptos" w:hAnsi="Aptos"/>
          <w:b w:val="0"/>
          <w:bCs w:val="0"/>
          <w:i w:val="0"/>
          <w:iCs w:val="0"/>
          <w:color w:val="auto"/>
          <w:spacing w:val="0"/>
        </w:rPr>
      </w:pPr>
    </w:p>
    <w:p w:rsidRPr="00985F12" w:rsidR="0052795A" w:rsidP="00E35A1C" w:rsidRDefault="0052795A" w14:paraId="65AE7629" w14:textId="77777777">
      <w:pPr>
        <w:pStyle w:val="Heading4"/>
      </w:pPr>
      <w:r w:rsidRPr="00985F12">
        <w:t>Fostering</w:t>
      </w:r>
      <w:r w:rsidRPr="00985F12">
        <w:rPr>
          <w:spacing w:val="-13"/>
        </w:rPr>
        <w:t xml:space="preserve"> </w:t>
      </w:r>
      <w:r w:rsidRPr="00985F12">
        <w:t>Demand-Driven</w:t>
      </w:r>
      <w:r w:rsidRPr="00985F12">
        <w:rPr>
          <w:spacing w:val="-13"/>
        </w:rPr>
        <w:t xml:space="preserve"> </w:t>
      </w:r>
      <w:r w:rsidRPr="00985F12">
        <w:t>Skills</w:t>
      </w:r>
      <w:r w:rsidRPr="00985F12">
        <w:rPr>
          <w:spacing w:val="-11"/>
        </w:rPr>
        <w:t xml:space="preserve"> </w:t>
      </w:r>
      <w:r w:rsidRPr="00985F12">
        <w:rPr>
          <w:spacing w:val="-2"/>
        </w:rPr>
        <w:t>Attainment</w:t>
      </w:r>
    </w:p>
    <w:p w:rsidR="0052795A" w:rsidP="00797FC2" w:rsidRDefault="0052795A" w14:paraId="70F7EFFD" w14:textId="78BDD772">
      <w:pPr>
        <w:pStyle w:val="BodyText"/>
        <w:rPr>
          <w:rFonts w:ascii="Aptos" w:hAnsi="Aptos"/>
        </w:rPr>
      </w:pPr>
      <w:r w:rsidRPr="00985F12">
        <w:rPr>
          <w:rFonts w:ascii="Aptos" w:hAnsi="Aptos"/>
        </w:rPr>
        <w:t>This section of the Regional Plan aligns with the key indicator of the region’s process for communicating industry workforce needs to supply-side partners (WIOA Section 106(c)(1)(C)). Workforce and education programs should receive timely and accurate information from industry on the sectors and jobs driving growth in the region. Each region should use that information to align program content with the state’s industry</w:t>
      </w:r>
      <w:r w:rsidRPr="00985F12" w:rsidR="00956798">
        <w:rPr>
          <w:rFonts w:ascii="Aptos" w:hAnsi="Aptos"/>
        </w:rPr>
        <w:t>-</w:t>
      </w:r>
      <w:r w:rsidRPr="00985F12">
        <w:rPr>
          <w:rFonts w:ascii="Aptos" w:hAnsi="Aptos"/>
        </w:rPr>
        <w:t>sector needs</w:t>
      </w:r>
      <w:r w:rsidRPr="00985F12" w:rsidR="00956798">
        <w:rPr>
          <w:rFonts w:ascii="Aptos" w:hAnsi="Aptos"/>
        </w:rPr>
        <w:t>, providing</w:t>
      </w:r>
      <w:r w:rsidRPr="00985F12">
        <w:rPr>
          <w:rFonts w:ascii="Aptos" w:hAnsi="Aptos"/>
        </w:rPr>
        <w:t xml:space="preserve"> California’s employers and businesses with the skilled workforce necessary to compete in the global economy.</w:t>
      </w:r>
      <w:bookmarkStart w:name="Regional_Sector_Pathways" w:id="3"/>
      <w:bookmarkEnd w:id="3"/>
    </w:p>
    <w:p w:rsidRPr="00985F12" w:rsidR="00E35A1C" w:rsidP="00797FC2" w:rsidRDefault="00E35A1C" w14:paraId="2D028E07" w14:textId="77777777">
      <w:pPr>
        <w:pStyle w:val="BodyText"/>
        <w:rPr>
          <w:rFonts w:ascii="Aptos" w:hAnsi="Aptos"/>
        </w:rPr>
      </w:pPr>
    </w:p>
    <w:p w:rsidRPr="00985F12" w:rsidR="00044A84" w:rsidP="00E35A1C" w:rsidRDefault="00044A84" w14:paraId="72BEA8BB" w14:textId="77777777">
      <w:pPr>
        <w:pStyle w:val="Heading4"/>
      </w:pPr>
      <w:r w:rsidRPr="00985F12">
        <w:t>Regional Sector Pathways</w:t>
      </w:r>
    </w:p>
    <w:p w:rsidRPr="00985F12" w:rsidR="00044A84" w:rsidP="007D4FD6" w:rsidRDefault="00044A84" w14:paraId="175BF676" w14:textId="25FF320B">
      <w:pPr>
        <w:pStyle w:val="BodyText"/>
        <w:rPr>
          <w:rFonts w:ascii="Aptos" w:hAnsi="Aptos"/>
        </w:rPr>
      </w:pPr>
      <w:r w:rsidRPr="00985F12">
        <w:rPr>
          <w:rFonts w:ascii="Aptos" w:hAnsi="Aptos"/>
        </w:rPr>
        <w:t xml:space="preserve">Regional sector pathway programs are career pathways that result in </w:t>
      </w:r>
      <w:r w:rsidRPr="00985F12" w:rsidR="00882D6A">
        <w:rPr>
          <w:rFonts w:ascii="Aptos" w:hAnsi="Aptos"/>
        </w:rPr>
        <w:t>the attainment of</w:t>
      </w:r>
      <w:r w:rsidRPr="00985F12">
        <w:rPr>
          <w:rFonts w:ascii="Aptos" w:hAnsi="Aptos"/>
        </w:rPr>
        <w:t xml:space="preserve"> industry-valued and recognized postsecondary credentials. These credentials are portable and aligned with regional workforce needs. RPUs must ensure </w:t>
      </w:r>
      <w:r w:rsidRPr="00985F12" w:rsidR="00882D6A">
        <w:rPr>
          <w:rFonts w:ascii="Aptos" w:hAnsi="Aptos"/>
        </w:rPr>
        <w:t xml:space="preserve">that </w:t>
      </w:r>
      <w:r w:rsidRPr="00985F12">
        <w:rPr>
          <w:rFonts w:ascii="Aptos" w:hAnsi="Aptos"/>
        </w:rPr>
        <w:t xml:space="preserve">these career pathway </w:t>
      </w:r>
      <w:r w:rsidRPr="00985F12">
        <w:rPr>
          <w:rFonts w:ascii="Aptos" w:hAnsi="Aptos"/>
        </w:rPr>
        <w:t>programs are responsive to the historic economic disparities in our state. The strategy should focus on the flexibility of pathways with multiple entry and exit points to best serve marginalized communities.</w:t>
      </w:r>
      <w:bookmarkStart w:name="Regional_Plans_should_cultivate_partners" w:id="4"/>
      <w:bookmarkEnd w:id="4"/>
    </w:p>
    <w:p w:rsidRPr="00985F12" w:rsidR="00044A84" w:rsidP="00797FC2" w:rsidRDefault="00044A84" w14:paraId="3E0ACF54" w14:textId="77777777">
      <w:pPr>
        <w:pStyle w:val="BodyText"/>
        <w:rPr>
          <w:rFonts w:ascii="Aptos" w:hAnsi="Aptos"/>
        </w:rPr>
      </w:pPr>
    </w:p>
    <w:p w:rsidRPr="00985F12" w:rsidR="000F6A00" w:rsidP="007D4FD6" w:rsidRDefault="00044A84" w14:paraId="3FC0A7C7" w14:textId="4A2F8CC3">
      <w:pPr>
        <w:pStyle w:val="BodyText"/>
        <w:rPr>
          <w:rFonts w:ascii="Aptos" w:hAnsi="Aptos"/>
        </w:rPr>
      </w:pPr>
      <w:r w:rsidRPr="00985F12">
        <w:rPr>
          <w:rFonts w:ascii="Aptos" w:hAnsi="Aptos"/>
        </w:rPr>
        <w:t>Regional Plans should cultivate partnerships to promote the expansion of employer engagement and recruitment</w:t>
      </w:r>
      <w:r w:rsidRPr="00985F12" w:rsidR="00882D6A">
        <w:rPr>
          <w:rFonts w:ascii="Aptos" w:hAnsi="Aptos"/>
        </w:rPr>
        <w:t>, as well as</w:t>
      </w:r>
      <w:r w:rsidRPr="00985F12">
        <w:rPr>
          <w:rFonts w:ascii="Aptos" w:hAnsi="Aptos"/>
        </w:rPr>
        <w:t xml:space="preserve"> coordination between the education and workforce development systems. Obstacles like subcontracted labor call for increased coordination to support industry sector partnership expansion.</w:t>
      </w:r>
    </w:p>
    <w:p w:rsidRPr="00985F12" w:rsidR="00044A84" w:rsidP="00BA376E" w:rsidRDefault="00044A84" w14:paraId="5CF14419" w14:textId="77777777">
      <w:pPr>
        <w:pStyle w:val="BodyText"/>
        <w:rPr>
          <w:rFonts w:ascii="Aptos" w:hAnsi="Aptos"/>
        </w:rPr>
      </w:pPr>
    </w:p>
    <w:p w:rsidRPr="00985F12" w:rsidR="00044A84" w:rsidP="00BA376E" w:rsidRDefault="00044A84" w14:paraId="2ECE65E0" w14:textId="77777777">
      <w:pPr>
        <w:pStyle w:val="BodyText"/>
        <w:rPr>
          <w:rFonts w:ascii="Aptos" w:hAnsi="Aptos"/>
          <w:b/>
          <w:i/>
        </w:rPr>
      </w:pPr>
      <w:r w:rsidRPr="00985F12">
        <w:rPr>
          <w:rFonts w:ascii="Aptos" w:hAnsi="Aptos"/>
        </w:rPr>
        <w:t>The</w:t>
      </w:r>
      <w:r w:rsidRPr="00985F12">
        <w:rPr>
          <w:rFonts w:ascii="Aptos" w:hAnsi="Aptos"/>
          <w:spacing w:val="-7"/>
        </w:rPr>
        <w:t xml:space="preserve"> </w:t>
      </w:r>
      <w:r w:rsidRPr="00985F12">
        <w:rPr>
          <w:rFonts w:ascii="Aptos" w:hAnsi="Aptos"/>
        </w:rPr>
        <w:t>Regional</w:t>
      </w:r>
      <w:r w:rsidRPr="00985F12">
        <w:rPr>
          <w:rFonts w:ascii="Aptos" w:hAnsi="Aptos"/>
          <w:spacing w:val="-5"/>
        </w:rPr>
        <w:t xml:space="preserve"> </w:t>
      </w:r>
      <w:r w:rsidRPr="00985F12">
        <w:rPr>
          <w:rFonts w:ascii="Aptos" w:hAnsi="Aptos"/>
        </w:rPr>
        <w:t>Plan</w:t>
      </w:r>
      <w:r w:rsidRPr="00985F12">
        <w:rPr>
          <w:rFonts w:ascii="Aptos" w:hAnsi="Aptos"/>
          <w:spacing w:val="-5"/>
        </w:rPr>
        <w:t xml:space="preserve"> </w:t>
      </w:r>
      <w:r w:rsidRPr="00985F12">
        <w:rPr>
          <w:rFonts w:ascii="Aptos" w:hAnsi="Aptos"/>
        </w:rPr>
        <w:t>should</w:t>
      </w:r>
      <w:r w:rsidRPr="00985F12">
        <w:rPr>
          <w:rFonts w:ascii="Aptos" w:hAnsi="Aptos"/>
          <w:spacing w:val="-4"/>
        </w:rPr>
        <w:t xml:space="preserve"> </w:t>
      </w:r>
      <w:r w:rsidRPr="00985F12">
        <w:rPr>
          <w:rFonts w:ascii="Aptos" w:hAnsi="Aptos"/>
        </w:rPr>
        <w:t>achieve</w:t>
      </w:r>
      <w:r w:rsidRPr="00985F12">
        <w:rPr>
          <w:rFonts w:ascii="Aptos" w:hAnsi="Aptos"/>
          <w:spacing w:val="-4"/>
        </w:rPr>
        <w:t xml:space="preserve"> </w:t>
      </w:r>
      <w:r w:rsidRPr="00985F12">
        <w:rPr>
          <w:rFonts w:ascii="Aptos" w:hAnsi="Aptos"/>
        </w:rPr>
        <w:t>the</w:t>
      </w:r>
      <w:r w:rsidRPr="00985F12">
        <w:rPr>
          <w:rFonts w:ascii="Aptos" w:hAnsi="Aptos"/>
          <w:spacing w:val="-3"/>
        </w:rPr>
        <w:t xml:space="preserve"> </w:t>
      </w:r>
      <w:r w:rsidRPr="00985F12">
        <w:rPr>
          <w:rFonts w:ascii="Aptos" w:hAnsi="Aptos"/>
        </w:rPr>
        <w:t>following (State Plan – California Regional Analysis;</w:t>
      </w:r>
      <w:r w:rsidRPr="00985F12" w:rsidR="000F075A">
        <w:rPr>
          <w:rFonts w:ascii="Aptos" w:hAnsi="Aptos"/>
        </w:rPr>
        <w:t xml:space="preserve"> </w:t>
      </w:r>
      <w:r w:rsidRPr="00985F12">
        <w:rPr>
          <w:rFonts w:ascii="Aptos" w:hAnsi="Aptos"/>
        </w:rPr>
        <w:t>WIOA Section 106(c)(1)):</w:t>
      </w:r>
    </w:p>
    <w:p w:rsidRPr="00985F12" w:rsidR="00044A84" w:rsidP="00B21C17" w:rsidRDefault="00044A84" w14:paraId="3F270057" w14:textId="77777777">
      <w:pPr>
        <w:pStyle w:val="BodyText"/>
        <w:numPr>
          <w:ilvl w:val="0"/>
          <w:numId w:val="35"/>
        </w:numPr>
        <w:rPr>
          <w:rFonts w:ascii="Aptos" w:hAnsi="Aptos"/>
          <w:b/>
          <w:i/>
        </w:rPr>
      </w:pPr>
      <w:r w:rsidRPr="00985F12">
        <w:rPr>
          <w:rFonts w:ascii="Aptos" w:hAnsi="Aptos"/>
        </w:rPr>
        <w:t>Identify</w:t>
      </w:r>
      <w:r w:rsidRPr="00985F12">
        <w:rPr>
          <w:rFonts w:ascii="Aptos" w:hAnsi="Aptos"/>
          <w:spacing w:val="-9"/>
        </w:rPr>
        <w:t xml:space="preserve"> </w:t>
      </w:r>
      <w:r w:rsidRPr="00985F12">
        <w:rPr>
          <w:rFonts w:ascii="Aptos" w:hAnsi="Aptos"/>
        </w:rPr>
        <w:t>the</w:t>
      </w:r>
      <w:r w:rsidRPr="00985F12">
        <w:rPr>
          <w:rFonts w:ascii="Aptos" w:hAnsi="Aptos"/>
          <w:spacing w:val="-7"/>
        </w:rPr>
        <w:t xml:space="preserve"> </w:t>
      </w:r>
      <w:r w:rsidRPr="00985F12">
        <w:rPr>
          <w:rFonts w:ascii="Aptos" w:hAnsi="Aptos"/>
        </w:rPr>
        <w:t>in-demand</w:t>
      </w:r>
      <w:r w:rsidRPr="00985F12">
        <w:rPr>
          <w:rFonts w:ascii="Aptos" w:hAnsi="Aptos"/>
          <w:spacing w:val="-6"/>
        </w:rPr>
        <w:t xml:space="preserve"> </w:t>
      </w:r>
      <w:r w:rsidRPr="00985F12">
        <w:rPr>
          <w:rFonts w:ascii="Aptos" w:hAnsi="Aptos"/>
        </w:rPr>
        <w:t>industry</w:t>
      </w:r>
      <w:r w:rsidRPr="00985F12">
        <w:rPr>
          <w:rFonts w:ascii="Aptos" w:hAnsi="Aptos"/>
          <w:spacing w:val="-7"/>
        </w:rPr>
        <w:t xml:space="preserve"> </w:t>
      </w:r>
      <w:r w:rsidRPr="00985F12">
        <w:rPr>
          <w:rFonts w:ascii="Aptos" w:hAnsi="Aptos"/>
        </w:rPr>
        <w:t>sectors</w:t>
      </w:r>
      <w:r w:rsidRPr="00985F12">
        <w:rPr>
          <w:rFonts w:ascii="Aptos" w:hAnsi="Aptos"/>
          <w:spacing w:val="-7"/>
        </w:rPr>
        <w:t xml:space="preserve"> </w:t>
      </w:r>
      <w:r w:rsidRPr="00985F12">
        <w:rPr>
          <w:rFonts w:ascii="Aptos" w:hAnsi="Aptos"/>
        </w:rPr>
        <w:t>or</w:t>
      </w:r>
      <w:r w:rsidRPr="00985F12">
        <w:rPr>
          <w:rFonts w:ascii="Aptos" w:hAnsi="Aptos"/>
          <w:spacing w:val="-8"/>
        </w:rPr>
        <w:t xml:space="preserve"> </w:t>
      </w:r>
      <w:r w:rsidRPr="00985F12">
        <w:rPr>
          <w:rFonts w:ascii="Aptos" w:hAnsi="Aptos"/>
        </w:rPr>
        <w:t>occupations</w:t>
      </w:r>
      <w:r w:rsidRPr="00985F12">
        <w:rPr>
          <w:rFonts w:ascii="Aptos" w:hAnsi="Aptos"/>
          <w:spacing w:val="-7"/>
        </w:rPr>
        <w:t xml:space="preserve"> </w:t>
      </w:r>
      <w:r w:rsidRPr="00985F12">
        <w:rPr>
          <w:rFonts w:ascii="Aptos" w:hAnsi="Aptos"/>
        </w:rPr>
        <w:t>for</w:t>
      </w:r>
      <w:r w:rsidRPr="00985F12">
        <w:rPr>
          <w:rFonts w:ascii="Aptos" w:hAnsi="Aptos"/>
          <w:spacing w:val="-7"/>
        </w:rPr>
        <w:t xml:space="preserve"> </w:t>
      </w:r>
      <w:r w:rsidRPr="00985F12">
        <w:rPr>
          <w:rFonts w:ascii="Aptos" w:hAnsi="Aptos"/>
        </w:rPr>
        <w:t>the</w:t>
      </w:r>
      <w:r w:rsidRPr="00985F12">
        <w:rPr>
          <w:rFonts w:ascii="Aptos" w:hAnsi="Aptos"/>
          <w:spacing w:val="-7"/>
        </w:rPr>
        <w:t xml:space="preserve"> </w:t>
      </w:r>
      <w:r w:rsidRPr="00985F12">
        <w:rPr>
          <w:rFonts w:ascii="Aptos" w:hAnsi="Aptos"/>
        </w:rPr>
        <w:t>region.</w:t>
      </w:r>
    </w:p>
    <w:p w:rsidRPr="00985F12" w:rsidR="00044A84" w:rsidP="00B21C17" w:rsidRDefault="00044A84" w14:paraId="5644EBC3" w14:textId="1D37FA98">
      <w:pPr>
        <w:pStyle w:val="BodyText"/>
        <w:numPr>
          <w:ilvl w:val="0"/>
          <w:numId w:val="35"/>
        </w:numPr>
        <w:rPr>
          <w:rFonts w:ascii="Aptos" w:hAnsi="Aptos"/>
          <w:b/>
          <w:i/>
        </w:rPr>
      </w:pPr>
      <w:r w:rsidRPr="00985F12">
        <w:rPr>
          <w:rFonts w:ascii="Aptos" w:hAnsi="Aptos"/>
        </w:rPr>
        <w:t>Describe the development and implementation of current and new sector-based initiatives</w:t>
      </w:r>
      <w:r w:rsidRPr="00985F12">
        <w:rPr>
          <w:rFonts w:ascii="Aptos" w:hAnsi="Aptos"/>
          <w:spacing w:val="-6"/>
        </w:rPr>
        <w:t xml:space="preserve"> </w:t>
      </w:r>
      <w:r w:rsidRPr="00985F12">
        <w:rPr>
          <w:rFonts w:ascii="Aptos" w:hAnsi="Aptos"/>
        </w:rPr>
        <w:t>planned</w:t>
      </w:r>
      <w:r w:rsidRPr="00985F12">
        <w:rPr>
          <w:rFonts w:ascii="Aptos" w:hAnsi="Aptos"/>
          <w:spacing w:val="-4"/>
        </w:rPr>
        <w:t xml:space="preserve"> </w:t>
      </w:r>
      <w:r w:rsidRPr="00985F12">
        <w:rPr>
          <w:rFonts w:ascii="Aptos" w:hAnsi="Aptos"/>
        </w:rPr>
        <w:t>for</w:t>
      </w:r>
      <w:r w:rsidRPr="00985F12">
        <w:rPr>
          <w:rFonts w:ascii="Aptos" w:hAnsi="Aptos"/>
          <w:spacing w:val="-8"/>
        </w:rPr>
        <w:t xml:space="preserve"> </w:t>
      </w:r>
      <w:r w:rsidRPr="00985F12">
        <w:rPr>
          <w:rFonts w:ascii="Aptos" w:hAnsi="Aptos"/>
        </w:rPr>
        <w:t>the</w:t>
      </w:r>
      <w:r w:rsidRPr="00985F12">
        <w:rPr>
          <w:rFonts w:ascii="Aptos" w:hAnsi="Aptos"/>
          <w:spacing w:val="-5"/>
        </w:rPr>
        <w:t xml:space="preserve"> </w:t>
      </w:r>
      <w:r w:rsidRPr="00985F12">
        <w:rPr>
          <w:rFonts w:ascii="Aptos" w:hAnsi="Aptos"/>
        </w:rPr>
        <w:t>next</w:t>
      </w:r>
      <w:r w:rsidRPr="00985F12">
        <w:rPr>
          <w:rFonts w:ascii="Aptos" w:hAnsi="Aptos"/>
          <w:spacing w:val="-6"/>
        </w:rPr>
        <w:t xml:space="preserve"> </w:t>
      </w:r>
      <w:r w:rsidRPr="00985F12">
        <w:rPr>
          <w:rFonts w:ascii="Aptos" w:hAnsi="Aptos"/>
        </w:rPr>
        <w:t>two</w:t>
      </w:r>
      <w:r w:rsidRPr="00985F12">
        <w:rPr>
          <w:rFonts w:ascii="Aptos" w:hAnsi="Aptos"/>
          <w:spacing w:val="-5"/>
        </w:rPr>
        <w:t xml:space="preserve"> </w:t>
      </w:r>
      <w:r w:rsidRPr="00985F12">
        <w:rPr>
          <w:rFonts w:ascii="Aptos" w:hAnsi="Aptos"/>
        </w:rPr>
        <w:t>years</w:t>
      </w:r>
      <w:r w:rsidRPr="00985F12">
        <w:rPr>
          <w:rFonts w:ascii="Aptos" w:hAnsi="Aptos"/>
          <w:spacing w:val="-6"/>
        </w:rPr>
        <w:t xml:space="preserve"> </w:t>
      </w:r>
      <w:r w:rsidRPr="00985F12">
        <w:rPr>
          <w:rFonts w:ascii="Aptos" w:hAnsi="Aptos"/>
        </w:rPr>
        <w:t>that</w:t>
      </w:r>
      <w:r w:rsidRPr="00985F12">
        <w:rPr>
          <w:rFonts w:ascii="Aptos" w:hAnsi="Aptos"/>
          <w:spacing w:val="-6"/>
        </w:rPr>
        <w:t xml:space="preserve"> </w:t>
      </w:r>
      <w:r w:rsidRPr="00985F12">
        <w:rPr>
          <w:rFonts w:ascii="Aptos" w:hAnsi="Aptos"/>
        </w:rPr>
        <w:t>address</w:t>
      </w:r>
      <w:r w:rsidRPr="00985F12">
        <w:rPr>
          <w:rFonts w:ascii="Aptos" w:hAnsi="Aptos"/>
          <w:spacing w:val="-6"/>
        </w:rPr>
        <w:t xml:space="preserve"> </w:t>
      </w:r>
      <w:r w:rsidRPr="00985F12">
        <w:rPr>
          <w:rFonts w:ascii="Aptos" w:hAnsi="Aptos"/>
        </w:rPr>
        <w:t>the</w:t>
      </w:r>
      <w:r w:rsidRPr="00985F12">
        <w:rPr>
          <w:rFonts w:ascii="Aptos" w:hAnsi="Aptos"/>
          <w:spacing w:val="-8"/>
        </w:rPr>
        <w:t xml:space="preserve"> </w:t>
      </w:r>
      <w:r w:rsidRPr="00985F12">
        <w:rPr>
          <w:rFonts w:ascii="Aptos" w:hAnsi="Aptos"/>
        </w:rPr>
        <w:t>needs</w:t>
      </w:r>
      <w:r w:rsidRPr="00985F12">
        <w:rPr>
          <w:rFonts w:ascii="Aptos" w:hAnsi="Aptos"/>
          <w:spacing w:val="-6"/>
        </w:rPr>
        <w:t xml:space="preserve"> </w:t>
      </w:r>
      <w:r w:rsidRPr="00985F12">
        <w:rPr>
          <w:rFonts w:ascii="Aptos" w:hAnsi="Aptos"/>
        </w:rPr>
        <w:t>of</w:t>
      </w:r>
      <w:r w:rsidRPr="00985F12">
        <w:rPr>
          <w:rFonts w:ascii="Aptos" w:hAnsi="Aptos"/>
          <w:spacing w:val="-6"/>
        </w:rPr>
        <w:t xml:space="preserve"> </w:t>
      </w:r>
      <w:r w:rsidRPr="00985F12">
        <w:rPr>
          <w:rFonts w:ascii="Aptos" w:hAnsi="Aptos"/>
        </w:rPr>
        <w:t>regionally</w:t>
      </w:r>
      <w:r w:rsidRPr="00985F12">
        <w:rPr>
          <w:rFonts w:ascii="Aptos" w:hAnsi="Aptos"/>
          <w:spacing w:val="-5"/>
        </w:rPr>
        <w:t xml:space="preserve"> </w:t>
      </w:r>
      <w:r w:rsidRPr="00985F12">
        <w:rPr>
          <w:rFonts w:ascii="Aptos" w:hAnsi="Aptos"/>
        </w:rPr>
        <w:t>in-demand industries or occupations.</w:t>
      </w:r>
    </w:p>
    <w:p w:rsidRPr="00B21C17" w:rsidR="00E35EE7" w:rsidP="00B21C17" w:rsidRDefault="00044A84" w14:paraId="2D156FBB" w14:textId="07956653">
      <w:pPr>
        <w:pStyle w:val="BodyText"/>
        <w:numPr>
          <w:ilvl w:val="0"/>
          <w:numId w:val="35"/>
        </w:numPr>
        <w:rPr>
          <w:rFonts w:ascii="Aptos" w:hAnsi="Aptos"/>
          <w:b/>
          <w:i/>
        </w:rPr>
      </w:pPr>
      <w:r w:rsidRPr="00985F12">
        <w:rPr>
          <w:rFonts w:ascii="Aptos" w:hAnsi="Aptos"/>
        </w:rPr>
        <w:t>Describe</w:t>
      </w:r>
      <w:r w:rsidRPr="00985F12">
        <w:rPr>
          <w:rFonts w:ascii="Aptos" w:hAnsi="Aptos"/>
          <w:spacing w:val="-8"/>
        </w:rPr>
        <w:t xml:space="preserve"> </w:t>
      </w:r>
      <w:r w:rsidRPr="00985F12" w:rsidR="00882D6A">
        <w:rPr>
          <w:rFonts w:ascii="Aptos" w:hAnsi="Aptos"/>
        </w:rPr>
        <w:t>the</w:t>
      </w:r>
      <w:r w:rsidRPr="00985F12">
        <w:rPr>
          <w:rFonts w:ascii="Aptos" w:hAnsi="Aptos"/>
          <w:spacing w:val="-7"/>
        </w:rPr>
        <w:t xml:space="preserve"> </w:t>
      </w:r>
      <w:r w:rsidRPr="00985F12">
        <w:rPr>
          <w:rFonts w:ascii="Aptos" w:hAnsi="Aptos"/>
        </w:rPr>
        <w:t>processes</w:t>
      </w:r>
      <w:r w:rsidRPr="00985F12">
        <w:rPr>
          <w:rFonts w:ascii="Aptos" w:hAnsi="Aptos"/>
          <w:spacing w:val="-8"/>
        </w:rPr>
        <w:t xml:space="preserve"> </w:t>
      </w:r>
      <w:r w:rsidRPr="00985F12">
        <w:rPr>
          <w:rFonts w:ascii="Aptos" w:hAnsi="Aptos"/>
        </w:rPr>
        <w:t>or</w:t>
      </w:r>
      <w:r w:rsidRPr="00985F12">
        <w:rPr>
          <w:rFonts w:ascii="Aptos" w:hAnsi="Aptos"/>
          <w:spacing w:val="-8"/>
        </w:rPr>
        <w:t xml:space="preserve"> </w:t>
      </w:r>
      <w:r w:rsidRPr="00985F12">
        <w:rPr>
          <w:rFonts w:ascii="Aptos" w:hAnsi="Aptos"/>
        </w:rPr>
        <w:t>strategies</w:t>
      </w:r>
      <w:r w:rsidRPr="00985F12">
        <w:rPr>
          <w:rFonts w:ascii="Aptos" w:hAnsi="Aptos"/>
          <w:spacing w:val="-8"/>
        </w:rPr>
        <w:t xml:space="preserve"> </w:t>
      </w:r>
      <w:r w:rsidRPr="00985F12">
        <w:rPr>
          <w:rFonts w:ascii="Aptos" w:hAnsi="Aptos"/>
        </w:rPr>
        <w:t>the</w:t>
      </w:r>
      <w:r w:rsidRPr="00985F12">
        <w:rPr>
          <w:rFonts w:ascii="Aptos" w:hAnsi="Aptos"/>
          <w:spacing w:val="-8"/>
        </w:rPr>
        <w:t xml:space="preserve"> </w:t>
      </w:r>
      <w:r w:rsidRPr="00985F12">
        <w:rPr>
          <w:rFonts w:ascii="Aptos" w:hAnsi="Aptos"/>
        </w:rPr>
        <w:t>RPU</w:t>
      </w:r>
      <w:r w:rsidRPr="00985F12">
        <w:rPr>
          <w:rFonts w:ascii="Aptos" w:hAnsi="Aptos"/>
          <w:spacing w:val="-6"/>
        </w:rPr>
        <w:t xml:space="preserve"> </w:t>
      </w:r>
      <w:r w:rsidRPr="00985F12">
        <w:rPr>
          <w:rFonts w:ascii="Aptos" w:hAnsi="Aptos"/>
        </w:rPr>
        <w:t>uses</w:t>
      </w:r>
      <w:r w:rsidRPr="00985F12">
        <w:rPr>
          <w:rFonts w:ascii="Aptos" w:hAnsi="Aptos"/>
          <w:spacing w:val="-8"/>
        </w:rPr>
        <w:t xml:space="preserve"> </w:t>
      </w:r>
      <w:r w:rsidRPr="00985F12">
        <w:rPr>
          <w:rFonts w:ascii="Aptos" w:hAnsi="Aptos"/>
        </w:rPr>
        <w:t>to</w:t>
      </w:r>
      <w:r w:rsidRPr="00985F12">
        <w:rPr>
          <w:rFonts w:ascii="Aptos" w:hAnsi="Aptos"/>
          <w:spacing w:val="-5"/>
        </w:rPr>
        <w:t xml:space="preserve"> </w:t>
      </w:r>
      <w:r w:rsidRPr="00985F12">
        <w:rPr>
          <w:rFonts w:ascii="Aptos" w:hAnsi="Aptos"/>
        </w:rPr>
        <w:t>communicate</w:t>
      </w:r>
      <w:r w:rsidRPr="00985F12">
        <w:rPr>
          <w:rFonts w:ascii="Aptos" w:hAnsi="Aptos"/>
          <w:spacing w:val="-8"/>
        </w:rPr>
        <w:t xml:space="preserve"> </w:t>
      </w:r>
      <w:r w:rsidRPr="00985F12">
        <w:rPr>
          <w:rFonts w:ascii="Aptos" w:hAnsi="Aptos"/>
        </w:rPr>
        <w:t>effectively</w:t>
      </w:r>
      <w:r w:rsidRPr="00985F12">
        <w:rPr>
          <w:rFonts w:ascii="Aptos" w:hAnsi="Aptos"/>
          <w:spacing w:val="-7"/>
        </w:rPr>
        <w:t xml:space="preserve"> </w:t>
      </w:r>
      <w:r w:rsidRPr="00985F12">
        <w:rPr>
          <w:rFonts w:ascii="Aptos" w:hAnsi="Aptos"/>
        </w:rPr>
        <w:t>and cohesively with regional employers.</w:t>
      </w:r>
    </w:p>
    <w:p w:rsidRPr="00262D50" w:rsidR="00B21C17" w:rsidP="00B21C17" w:rsidRDefault="00B21C17" w14:paraId="7FA6C6D7" w14:textId="77777777">
      <w:pPr>
        <w:pStyle w:val="BodyText"/>
        <w:rPr>
          <w:rFonts w:ascii="Aptos" w:hAnsi="Aptos"/>
          <w:bCs/>
          <w:iCs/>
        </w:rPr>
      </w:pPr>
    </w:p>
    <w:p w:rsidRPr="00985F12" w:rsidR="00E35EE7" w:rsidP="00E35A1C" w:rsidRDefault="00E35EE7" w14:paraId="2A6C353F" w14:textId="77777777">
      <w:pPr>
        <w:pStyle w:val="Heading4"/>
      </w:pPr>
      <w:r w:rsidRPr="00985F12">
        <w:t>Enabling</w:t>
      </w:r>
      <w:r w:rsidRPr="00985F12">
        <w:rPr>
          <w:spacing w:val="-4"/>
        </w:rPr>
        <w:t xml:space="preserve"> </w:t>
      </w:r>
      <w:r w:rsidRPr="00985F12">
        <w:t>Upward</w:t>
      </w:r>
      <w:r w:rsidRPr="00985F12">
        <w:rPr>
          <w:spacing w:val="-4"/>
        </w:rPr>
        <w:t xml:space="preserve"> </w:t>
      </w:r>
      <w:r w:rsidRPr="00985F12">
        <w:t>Mobility</w:t>
      </w:r>
      <w:r w:rsidRPr="00985F12">
        <w:rPr>
          <w:spacing w:val="-6"/>
        </w:rPr>
        <w:t xml:space="preserve"> </w:t>
      </w:r>
      <w:r w:rsidRPr="00985F12">
        <w:t>for</w:t>
      </w:r>
      <w:r w:rsidRPr="00985F12">
        <w:rPr>
          <w:spacing w:val="-3"/>
        </w:rPr>
        <w:t xml:space="preserve"> </w:t>
      </w:r>
      <w:r w:rsidRPr="00985F12">
        <w:t>All</w:t>
      </w:r>
      <w:r w:rsidRPr="00985F12">
        <w:rPr>
          <w:spacing w:val="-4"/>
        </w:rPr>
        <w:t xml:space="preserve"> </w:t>
      </w:r>
      <w:r w:rsidRPr="00985F12">
        <w:rPr>
          <w:spacing w:val="-2"/>
        </w:rPr>
        <w:t>Californians</w:t>
      </w:r>
    </w:p>
    <w:p w:rsidRPr="00985F12" w:rsidR="00072E1F" w:rsidP="00D20BF3" w:rsidRDefault="00E35EE7" w14:paraId="7D123EB9" w14:textId="2C6DB785">
      <w:pPr>
        <w:pStyle w:val="BodyText"/>
        <w:spacing w:line="292" w:lineRule="exact"/>
        <w:rPr>
          <w:rFonts w:ascii="Aptos" w:hAnsi="Aptos"/>
          <w:spacing w:val="-2"/>
        </w:rPr>
      </w:pPr>
      <w:r w:rsidRPr="00985F12">
        <w:rPr>
          <w:rFonts w:ascii="Aptos" w:hAnsi="Aptos"/>
        </w:rPr>
        <w:t>This</w:t>
      </w:r>
      <w:r w:rsidRPr="00985F12">
        <w:rPr>
          <w:rFonts w:ascii="Aptos" w:hAnsi="Aptos"/>
          <w:spacing w:val="-4"/>
        </w:rPr>
        <w:t xml:space="preserve"> </w:t>
      </w:r>
      <w:r w:rsidRPr="00985F12">
        <w:rPr>
          <w:rFonts w:ascii="Aptos" w:hAnsi="Aptos"/>
        </w:rPr>
        <w:t>section</w:t>
      </w:r>
      <w:r w:rsidRPr="00985F12">
        <w:rPr>
          <w:rFonts w:ascii="Aptos" w:hAnsi="Aptos"/>
          <w:spacing w:val="-2"/>
        </w:rPr>
        <w:t xml:space="preserve"> </w:t>
      </w:r>
      <w:r w:rsidRPr="00985F12">
        <w:rPr>
          <w:rFonts w:ascii="Aptos" w:hAnsi="Aptos"/>
        </w:rPr>
        <w:t>of</w:t>
      </w:r>
      <w:r w:rsidRPr="00985F12">
        <w:rPr>
          <w:rFonts w:ascii="Aptos" w:hAnsi="Aptos"/>
          <w:spacing w:val="-3"/>
        </w:rPr>
        <w:t xml:space="preserve"> </w:t>
      </w:r>
      <w:r w:rsidRPr="00985F12">
        <w:rPr>
          <w:rFonts w:ascii="Aptos" w:hAnsi="Aptos"/>
        </w:rPr>
        <w:t>the Regional</w:t>
      </w:r>
      <w:r w:rsidRPr="00985F12">
        <w:rPr>
          <w:rFonts w:ascii="Aptos" w:hAnsi="Aptos"/>
          <w:spacing w:val="-1"/>
        </w:rPr>
        <w:t xml:space="preserve"> </w:t>
      </w:r>
      <w:r w:rsidRPr="00985F12">
        <w:rPr>
          <w:rFonts w:ascii="Aptos" w:hAnsi="Aptos"/>
        </w:rPr>
        <w:t>Plan</w:t>
      </w:r>
      <w:r w:rsidRPr="00985F12">
        <w:rPr>
          <w:rFonts w:ascii="Aptos" w:hAnsi="Aptos"/>
          <w:spacing w:val="1"/>
        </w:rPr>
        <w:t xml:space="preserve"> </w:t>
      </w:r>
      <w:r w:rsidRPr="00985F12">
        <w:rPr>
          <w:rFonts w:ascii="Aptos" w:hAnsi="Aptos"/>
        </w:rPr>
        <w:t>aligns</w:t>
      </w:r>
      <w:r w:rsidRPr="00985F12">
        <w:rPr>
          <w:rFonts w:ascii="Aptos" w:hAnsi="Aptos"/>
          <w:spacing w:val="-3"/>
        </w:rPr>
        <w:t xml:space="preserve"> </w:t>
      </w:r>
      <w:r w:rsidRPr="00985F12">
        <w:rPr>
          <w:rFonts w:ascii="Aptos" w:hAnsi="Aptos"/>
        </w:rPr>
        <w:t>with</w:t>
      </w:r>
      <w:r w:rsidRPr="00985F12">
        <w:rPr>
          <w:rFonts w:ascii="Aptos" w:hAnsi="Aptos"/>
          <w:spacing w:val="-3"/>
        </w:rPr>
        <w:t xml:space="preserve"> </w:t>
      </w:r>
      <w:r w:rsidRPr="00985F12">
        <w:rPr>
          <w:rFonts w:ascii="Aptos" w:hAnsi="Aptos"/>
        </w:rPr>
        <w:t>two</w:t>
      </w:r>
      <w:r w:rsidRPr="00985F12">
        <w:rPr>
          <w:rFonts w:ascii="Aptos" w:hAnsi="Aptos"/>
          <w:spacing w:val="-5"/>
        </w:rPr>
        <w:t xml:space="preserve"> </w:t>
      </w:r>
      <w:r w:rsidRPr="00985F12">
        <w:rPr>
          <w:rFonts w:ascii="Aptos" w:hAnsi="Aptos"/>
        </w:rPr>
        <w:t>key</w:t>
      </w:r>
      <w:r w:rsidRPr="00985F12">
        <w:rPr>
          <w:rFonts w:ascii="Aptos" w:hAnsi="Aptos"/>
          <w:spacing w:val="-1"/>
        </w:rPr>
        <w:t xml:space="preserve"> </w:t>
      </w:r>
      <w:r w:rsidRPr="00985F12">
        <w:rPr>
          <w:rFonts w:ascii="Aptos" w:hAnsi="Aptos"/>
          <w:spacing w:val="-2"/>
        </w:rPr>
        <w:t>indicators:</w:t>
      </w:r>
    </w:p>
    <w:p w:rsidRPr="00985F12" w:rsidR="00D20BF3" w:rsidP="00262D50" w:rsidRDefault="00E35EE7" w14:paraId="3FFD4029" w14:textId="77777777">
      <w:pPr>
        <w:pStyle w:val="BodyText"/>
        <w:numPr>
          <w:ilvl w:val="0"/>
          <w:numId w:val="36"/>
        </w:numPr>
        <w:spacing w:line="292" w:lineRule="exact"/>
        <w:rPr>
          <w:rFonts w:ascii="Aptos" w:hAnsi="Aptos"/>
          <w:spacing w:val="-2"/>
        </w:rPr>
      </w:pPr>
      <w:r w:rsidRPr="00985F12">
        <w:rPr>
          <w:rFonts w:ascii="Aptos" w:hAnsi="Aptos"/>
        </w:rPr>
        <w:t>The</w:t>
      </w:r>
      <w:r w:rsidRPr="00985F12">
        <w:rPr>
          <w:rFonts w:ascii="Aptos" w:hAnsi="Aptos"/>
          <w:spacing w:val="-10"/>
        </w:rPr>
        <w:t xml:space="preserve"> </w:t>
      </w:r>
      <w:r w:rsidRPr="00985F12">
        <w:rPr>
          <w:rFonts w:ascii="Aptos" w:hAnsi="Aptos"/>
        </w:rPr>
        <w:t>region’s</w:t>
      </w:r>
      <w:r w:rsidRPr="00985F12">
        <w:rPr>
          <w:rFonts w:ascii="Aptos" w:hAnsi="Aptos"/>
          <w:spacing w:val="-6"/>
        </w:rPr>
        <w:t xml:space="preserve"> </w:t>
      </w:r>
      <w:r w:rsidRPr="00985F12">
        <w:rPr>
          <w:rFonts w:ascii="Aptos" w:hAnsi="Aptos"/>
        </w:rPr>
        <w:t>policies</w:t>
      </w:r>
      <w:r w:rsidRPr="00985F12">
        <w:rPr>
          <w:rFonts w:ascii="Aptos" w:hAnsi="Aptos"/>
          <w:spacing w:val="-7"/>
        </w:rPr>
        <w:t xml:space="preserve"> </w:t>
      </w:r>
      <w:r w:rsidRPr="00985F12">
        <w:rPr>
          <w:rFonts w:ascii="Aptos" w:hAnsi="Aptos"/>
        </w:rPr>
        <w:t>for</w:t>
      </w:r>
      <w:r w:rsidRPr="00985F12">
        <w:rPr>
          <w:rFonts w:ascii="Aptos" w:hAnsi="Aptos"/>
          <w:spacing w:val="-5"/>
        </w:rPr>
        <w:t xml:space="preserve"> </w:t>
      </w:r>
      <w:r w:rsidRPr="00985F12">
        <w:rPr>
          <w:rFonts w:ascii="Aptos" w:hAnsi="Aptos"/>
        </w:rPr>
        <w:t>supporting</w:t>
      </w:r>
      <w:r w:rsidRPr="00985F12">
        <w:rPr>
          <w:rFonts w:ascii="Aptos" w:hAnsi="Aptos"/>
          <w:spacing w:val="-7"/>
        </w:rPr>
        <w:t xml:space="preserve"> </w:t>
      </w:r>
      <w:r w:rsidRPr="00985F12">
        <w:rPr>
          <w:rFonts w:ascii="Aptos" w:hAnsi="Aptos"/>
        </w:rPr>
        <w:t>equity</w:t>
      </w:r>
      <w:r w:rsidRPr="00985F12">
        <w:rPr>
          <w:rFonts w:ascii="Aptos" w:hAnsi="Aptos"/>
          <w:spacing w:val="-4"/>
        </w:rPr>
        <w:t xml:space="preserve"> </w:t>
      </w:r>
      <w:r w:rsidRPr="00985F12">
        <w:rPr>
          <w:rFonts w:ascii="Aptos" w:hAnsi="Aptos"/>
        </w:rPr>
        <w:t>and</w:t>
      </w:r>
      <w:r w:rsidRPr="00985F12">
        <w:rPr>
          <w:rFonts w:ascii="Aptos" w:hAnsi="Aptos"/>
          <w:spacing w:val="-5"/>
        </w:rPr>
        <w:t xml:space="preserve"> </w:t>
      </w:r>
      <w:r w:rsidRPr="00985F12">
        <w:rPr>
          <w:rFonts w:ascii="Aptos" w:hAnsi="Aptos"/>
        </w:rPr>
        <w:t>improving</w:t>
      </w:r>
      <w:r w:rsidRPr="00985F12">
        <w:rPr>
          <w:rFonts w:ascii="Aptos" w:hAnsi="Aptos"/>
          <w:spacing w:val="-6"/>
        </w:rPr>
        <w:t xml:space="preserve"> </w:t>
      </w:r>
      <w:r w:rsidRPr="00985F12">
        <w:rPr>
          <w:rFonts w:ascii="Aptos" w:hAnsi="Aptos"/>
        </w:rPr>
        <w:t>job</w:t>
      </w:r>
      <w:r w:rsidRPr="00985F12">
        <w:rPr>
          <w:rFonts w:ascii="Aptos" w:hAnsi="Aptos"/>
          <w:spacing w:val="-2"/>
        </w:rPr>
        <w:t xml:space="preserve"> quality.</w:t>
      </w:r>
    </w:p>
    <w:p w:rsidRPr="00985F12" w:rsidR="00E35EE7" w:rsidP="00262D50" w:rsidRDefault="00E35EE7" w14:paraId="71932F98" w14:textId="550A0084">
      <w:pPr>
        <w:pStyle w:val="BodyText"/>
        <w:numPr>
          <w:ilvl w:val="0"/>
          <w:numId w:val="36"/>
        </w:numPr>
        <w:spacing w:line="292" w:lineRule="exact"/>
        <w:rPr>
          <w:rFonts w:ascii="Aptos" w:hAnsi="Aptos"/>
          <w:spacing w:val="-2"/>
        </w:rPr>
      </w:pPr>
      <w:r w:rsidRPr="00985F12">
        <w:rPr>
          <w:rFonts w:ascii="Aptos" w:hAnsi="Aptos"/>
        </w:rPr>
        <w:t>Advancing</w:t>
      </w:r>
      <w:r w:rsidRPr="00985F12">
        <w:rPr>
          <w:rFonts w:ascii="Aptos" w:hAnsi="Aptos"/>
          <w:spacing w:val="-6"/>
        </w:rPr>
        <w:t xml:space="preserve"> </w:t>
      </w:r>
      <w:r w:rsidRPr="00985F12" w:rsidR="00882D6A">
        <w:rPr>
          <w:rFonts w:ascii="Aptos" w:hAnsi="Aptos"/>
          <w:spacing w:val="-6"/>
        </w:rPr>
        <w:t xml:space="preserve">the </w:t>
      </w:r>
      <w:r w:rsidRPr="00985F12">
        <w:rPr>
          <w:rFonts w:ascii="Aptos" w:hAnsi="Aptos"/>
        </w:rPr>
        <w:t>economic</w:t>
      </w:r>
      <w:r w:rsidRPr="00985F12">
        <w:rPr>
          <w:rFonts w:ascii="Aptos" w:hAnsi="Aptos"/>
          <w:spacing w:val="-6"/>
        </w:rPr>
        <w:t xml:space="preserve"> </w:t>
      </w:r>
      <w:r w:rsidRPr="00985F12">
        <w:rPr>
          <w:rFonts w:ascii="Aptos" w:hAnsi="Aptos"/>
        </w:rPr>
        <w:t>prosperity</w:t>
      </w:r>
      <w:r w:rsidRPr="00985F12">
        <w:rPr>
          <w:rFonts w:ascii="Aptos" w:hAnsi="Aptos"/>
          <w:spacing w:val="-3"/>
        </w:rPr>
        <w:t xml:space="preserve"> </w:t>
      </w:r>
      <w:r w:rsidRPr="00985F12">
        <w:rPr>
          <w:rFonts w:ascii="Aptos" w:hAnsi="Aptos"/>
        </w:rPr>
        <w:t>of</w:t>
      </w:r>
      <w:r w:rsidRPr="00985F12">
        <w:rPr>
          <w:rFonts w:ascii="Aptos" w:hAnsi="Aptos"/>
          <w:spacing w:val="-5"/>
        </w:rPr>
        <w:t xml:space="preserve"> </w:t>
      </w:r>
      <w:r w:rsidRPr="00985F12">
        <w:rPr>
          <w:rFonts w:ascii="Aptos" w:hAnsi="Aptos"/>
        </w:rPr>
        <w:t>shared</w:t>
      </w:r>
      <w:r w:rsidRPr="00985F12">
        <w:rPr>
          <w:rFonts w:ascii="Aptos" w:hAnsi="Aptos"/>
          <w:spacing w:val="-4"/>
        </w:rPr>
        <w:t xml:space="preserve"> </w:t>
      </w:r>
      <w:r w:rsidRPr="00985F12">
        <w:rPr>
          <w:rFonts w:ascii="Aptos" w:hAnsi="Aptos"/>
        </w:rPr>
        <w:t>target</w:t>
      </w:r>
      <w:r w:rsidRPr="00985F12">
        <w:rPr>
          <w:rFonts w:ascii="Aptos" w:hAnsi="Aptos"/>
          <w:spacing w:val="-2"/>
        </w:rPr>
        <w:t xml:space="preserve"> populations.</w:t>
      </w:r>
    </w:p>
    <w:p w:rsidRPr="00985F12" w:rsidR="00FB0F18" w:rsidP="00FB0F18" w:rsidRDefault="00FB0F18" w14:paraId="3695DE18" w14:textId="77777777">
      <w:pPr>
        <w:pStyle w:val="BodyText"/>
        <w:spacing w:line="292" w:lineRule="exact"/>
        <w:rPr>
          <w:rFonts w:ascii="Aptos" w:hAnsi="Aptos"/>
          <w:spacing w:val="-2"/>
        </w:rPr>
      </w:pPr>
    </w:p>
    <w:p w:rsidR="00816415" w:rsidP="00C016C1" w:rsidRDefault="00FB0F18" w14:paraId="01CD0C51" w14:textId="07F4B116">
      <w:pPr>
        <w:pStyle w:val="BodyText"/>
        <w:rPr>
          <w:rFonts w:ascii="Aptos" w:hAnsi="Aptos"/>
        </w:rPr>
      </w:pPr>
      <w:r w:rsidRPr="00985F12">
        <w:rPr>
          <w:rFonts w:ascii="Aptos" w:hAnsi="Aptos"/>
        </w:rPr>
        <w:t xml:space="preserve">Workforce and education programs should be accessible to all Californians, especially populations who experience barriers to employment. It is important to ensure that everyone has access to a marketable set of skills and can access the level of education necessary to </w:t>
      </w:r>
      <w:r w:rsidRPr="00985F12" w:rsidR="00142A48">
        <w:rPr>
          <w:rFonts w:ascii="Aptos" w:hAnsi="Aptos"/>
        </w:rPr>
        <w:t xml:space="preserve">obtain employment </w:t>
      </w:r>
      <w:r w:rsidRPr="00985F12">
        <w:rPr>
          <w:rFonts w:ascii="Aptos" w:hAnsi="Aptos"/>
        </w:rPr>
        <w:t xml:space="preserve">that ensures both long-term economic self-sufficiency and security (State </w:t>
      </w:r>
      <w:r w:rsidRPr="00985F12" w:rsidR="006C4AB7">
        <w:rPr>
          <w:rFonts w:ascii="Aptos" w:hAnsi="Aptos"/>
        </w:rPr>
        <w:t>Plan –</w:t>
      </w:r>
      <w:r w:rsidRPr="00985F12">
        <w:rPr>
          <w:rFonts w:ascii="Aptos" w:hAnsi="Aptos"/>
        </w:rPr>
        <w:t xml:space="preserve"> Enabling Upward Mobility for All Californians).</w:t>
      </w:r>
    </w:p>
    <w:p w:rsidRPr="00985F12" w:rsidR="00262D50" w:rsidP="00C016C1" w:rsidRDefault="00262D50" w14:paraId="4E632903" w14:textId="77777777">
      <w:pPr>
        <w:pStyle w:val="BodyText"/>
        <w:rPr>
          <w:rFonts w:ascii="Aptos" w:hAnsi="Aptos"/>
          <w:spacing w:val="-2"/>
        </w:rPr>
      </w:pPr>
    </w:p>
    <w:p w:rsidRPr="00985F12" w:rsidR="00816415" w:rsidP="00E35A1C" w:rsidRDefault="00816415" w14:paraId="325E39A5" w14:textId="6C98EB6D">
      <w:pPr>
        <w:pStyle w:val="Heading4"/>
      </w:pPr>
      <w:r w:rsidRPr="00985F12">
        <w:t>California Job</w:t>
      </w:r>
      <w:r w:rsidRPr="00985F12" w:rsidR="00C016C1">
        <w:t>s</w:t>
      </w:r>
      <w:r w:rsidRPr="00985F12">
        <w:t xml:space="preserve"> First Blueprint</w:t>
      </w:r>
    </w:p>
    <w:p w:rsidRPr="00616130" w:rsidR="00816415" w:rsidP="00262D50" w:rsidRDefault="00816415" w14:paraId="2F796069" w14:textId="6C7DFC83">
      <w:pPr>
        <w:pStyle w:val="BodyText"/>
        <w:spacing w:before="1"/>
        <w:ind w:right="166"/>
        <w:rPr>
          <w:rFonts w:ascii="Aptos" w:hAnsi="Aptos"/>
        </w:rPr>
      </w:pPr>
      <w:r w:rsidRPr="00616130">
        <w:rPr>
          <w:rFonts w:ascii="Aptos" w:hAnsi="Aptos"/>
        </w:rPr>
        <w:t>California’s vision for the future is</w:t>
      </w:r>
      <w:r w:rsidRPr="00616130" w:rsidR="00182EC5">
        <w:rPr>
          <w:rFonts w:ascii="Aptos" w:hAnsi="Aptos"/>
        </w:rPr>
        <w:t xml:space="preserve"> centered on</w:t>
      </w:r>
      <w:r w:rsidRPr="00616130">
        <w:rPr>
          <w:rFonts w:ascii="Aptos" w:hAnsi="Aptos"/>
        </w:rPr>
        <w:t xml:space="preserve"> building a model for continued economic growth and prosperity that benefits all Californians</w:t>
      </w:r>
      <w:r w:rsidRPr="00616130" w:rsidR="00072E1F">
        <w:rPr>
          <w:rFonts w:ascii="Aptos" w:hAnsi="Aptos"/>
        </w:rPr>
        <w:t xml:space="preserve">, guided by </w:t>
      </w:r>
      <w:r w:rsidRPr="00616130" w:rsidR="00882D6A">
        <w:rPr>
          <w:rFonts w:ascii="Aptos" w:hAnsi="Aptos"/>
        </w:rPr>
        <w:t xml:space="preserve">the </w:t>
      </w:r>
      <w:r w:rsidRPr="00616130" w:rsidR="00072E1F">
        <w:rPr>
          <w:rFonts w:ascii="Aptos" w:hAnsi="Aptos"/>
        </w:rPr>
        <w:t>core values of equity, sustainability,</w:t>
      </w:r>
      <w:r w:rsidRPr="00616130">
        <w:rPr>
          <w:rFonts w:ascii="Aptos" w:hAnsi="Aptos"/>
        </w:rPr>
        <w:t xml:space="preserve"> and innovation. The state is committed to developing a workforce system that enables economic growth and </w:t>
      </w:r>
      <w:proofErr w:type="gramStart"/>
      <w:r w:rsidRPr="00616130">
        <w:rPr>
          <w:rFonts w:ascii="Aptos" w:hAnsi="Aptos"/>
        </w:rPr>
        <w:t>shared</w:t>
      </w:r>
      <w:proofErr w:type="gramEnd"/>
      <w:r w:rsidRPr="00616130">
        <w:rPr>
          <w:rFonts w:ascii="Aptos" w:hAnsi="Aptos"/>
        </w:rPr>
        <w:t xml:space="preserve"> prosperity for employers and employees, especially those </w:t>
      </w:r>
      <w:r w:rsidRPr="00616130" w:rsidR="00072E1F">
        <w:rPr>
          <w:rFonts w:ascii="Aptos" w:hAnsi="Aptos"/>
        </w:rPr>
        <w:t>facing</w:t>
      </w:r>
      <w:r w:rsidRPr="00616130">
        <w:rPr>
          <w:rFonts w:ascii="Aptos" w:hAnsi="Aptos"/>
        </w:rPr>
        <w:t xml:space="preserve"> barriers to employment. California authored a 10-year economic development strategy, the </w:t>
      </w:r>
      <w:hyperlink w:history="1" r:id="rId24">
        <w:r w:rsidRPr="00616130">
          <w:rPr>
            <w:rStyle w:val="Hyperlink"/>
            <w:rFonts w:ascii="Aptos" w:hAnsi="Aptos"/>
            <w:i/>
            <w:iCs/>
          </w:rPr>
          <w:t>Jobs First Blueprint</w:t>
        </w:r>
      </w:hyperlink>
      <w:r w:rsidRPr="00616130">
        <w:rPr>
          <w:rFonts w:ascii="Aptos" w:hAnsi="Aptos"/>
        </w:rPr>
        <w:t xml:space="preserve"> (Blueprint), that builds on regional priorities for the 13 economic regions and leverages the state’s greatest strengths. There are four main goals guiding this report: </w:t>
      </w:r>
    </w:p>
    <w:p w:rsidRPr="00616130" w:rsidR="001D289D" w:rsidP="00262D50" w:rsidRDefault="001D289D" w14:paraId="5E745CA8" w14:textId="77777777">
      <w:pPr>
        <w:pStyle w:val="ListParagraph"/>
        <w:numPr>
          <w:ilvl w:val="0"/>
          <w:numId w:val="37"/>
        </w:numPr>
        <w:rPr>
          <w:rFonts w:ascii="Aptos" w:hAnsi="Aptos"/>
        </w:rPr>
      </w:pPr>
      <w:r w:rsidRPr="00616130">
        <w:rPr>
          <w:rFonts w:ascii="Aptos" w:hAnsi="Aptos"/>
        </w:rPr>
        <w:t>Support sustainable and equitable growth across regions and populations</w:t>
      </w:r>
      <w:r w:rsidRPr="00616130" w:rsidR="00072E1F">
        <w:rPr>
          <w:rFonts w:ascii="Aptos" w:hAnsi="Aptos"/>
        </w:rPr>
        <w:t>.</w:t>
      </w:r>
    </w:p>
    <w:p w:rsidRPr="00616130" w:rsidR="001D289D" w:rsidP="00262D50" w:rsidRDefault="001D289D" w14:paraId="311381EF" w14:textId="77777777">
      <w:pPr>
        <w:pStyle w:val="ListParagraph"/>
        <w:numPr>
          <w:ilvl w:val="0"/>
          <w:numId w:val="37"/>
        </w:numPr>
        <w:rPr>
          <w:rFonts w:ascii="Aptos" w:hAnsi="Aptos"/>
        </w:rPr>
      </w:pPr>
      <w:r w:rsidRPr="00616130">
        <w:rPr>
          <w:rFonts w:ascii="Aptos" w:hAnsi="Aptos"/>
        </w:rPr>
        <w:t>Invest in the workforce for the sectors of the future</w:t>
      </w:r>
      <w:r w:rsidRPr="00616130" w:rsidR="00072E1F">
        <w:rPr>
          <w:rFonts w:ascii="Aptos" w:hAnsi="Aptos"/>
        </w:rPr>
        <w:t>.</w:t>
      </w:r>
    </w:p>
    <w:p w:rsidRPr="00616130" w:rsidR="001D289D" w:rsidP="00262D50" w:rsidRDefault="001D289D" w14:paraId="546C6CB0" w14:textId="77777777">
      <w:pPr>
        <w:pStyle w:val="ListParagraph"/>
        <w:numPr>
          <w:ilvl w:val="0"/>
          <w:numId w:val="37"/>
        </w:numPr>
        <w:rPr>
          <w:rFonts w:ascii="Aptos" w:hAnsi="Aptos"/>
        </w:rPr>
      </w:pPr>
      <w:r w:rsidRPr="00616130">
        <w:rPr>
          <w:rFonts w:ascii="Aptos" w:hAnsi="Aptos"/>
        </w:rPr>
        <w:t>Create an attractive environment for and with job creators</w:t>
      </w:r>
      <w:r w:rsidRPr="00616130" w:rsidR="00072E1F">
        <w:rPr>
          <w:rFonts w:ascii="Aptos" w:hAnsi="Aptos"/>
        </w:rPr>
        <w:t>.</w:t>
      </w:r>
    </w:p>
    <w:p w:rsidRPr="00616130" w:rsidR="00F42516" w:rsidP="00262D50" w:rsidRDefault="001D289D" w14:paraId="5E9284FC" w14:textId="77777777">
      <w:pPr>
        <w:pStyle w:val="ListParagraph"/>
        <w:numPr>
          <w:ilvl w:val="0"/>
          <w:numId w:val="37"/>
        </w:numPr>
        <w:rPr>
          <w:rFonts w:ascii="Aptos" w:hAnsi="Aptos"/>
        </w:rPr>
      </w:pPr>
      <w:r w:rsidRPr="00616130">
        <w:rPr>
          <w:rFonts w:ascii="Aptos" w:hAnsi="Aptos"/>
        </w:rPr>
        <w:t>Strengthen California’s innovation economy and entrepreneurial culture</w:t>
      </w:r>
      <w:r w:rsidRPr="00616130" w:rsidR="006779CA">
        <w:rPr>
          <w:rFonts w:ascii="Aptos" w:hAnsi="Aptos"/>
        </w:rPr>
        <w:t>.</w:t>
      </w:r>
    </w:p>
    <w:p w:rsidRPr="00616130" w:rsidR="001D289D" w:rsidP="001D289D" w:rsidRDefault="001D289D" w14:paraId="3604AAB6" w14:textId="77777777">
      <w:pPr>
        <w:pStyle w:val="BodyText"/>
        <w:spacing w:before="1"/>
        <w:ind w:right="166"/>
        <w:rPr>
          <w:rFonts w:ascii="Aptos" w:hAnsi="Aptos"/>
        </w:rPr>
      </w:pPr>
    </w:p>
    <w:p w:rsidRPr="00616130" w:rsidR="001D289D" w:rsidP="001D289D" w:rsidRDefault="001D289D" w14:paraId="6C15E8EC" w14:textId="0E41E6E7">
      <w:pPr>
        <w:pStyle w:val="BodyText"/>
        <w:spacing w:before="1"/>
        <w:ind w:right="166"/>
        <w:rPr>
          <w:rFonts w:ascii="Aptos" w:hAnsi="Aptos"/>
        </w:rPr>
      </w:pPr>
      <w:r w:rsidRPr="00616130">
        <w:rPr>
          <w:rFonts w:ascii="Aptos" w:hAnsi="Aptos"/>
        </w:rPr>
        <w:t>The Blueprint outlines strategies for an even more active</w:t>
      </w:r>
      <w:r w:rsidRPr="00616130" w:rsidR="00072E1F">
        <w:rPr>
          <w:rFonts w:ascii="Aptos" w:hAnsi="Aptos"/>
        </w:rPr>
        <w:t>,</w:t>
      </w:r>
      <w:r w:rsidRPr="00616130">
        <w:rPr>
          <w:rFonts w:ascii="Aptos" w:hAnsi="Aptos"/>
        </w:rPr>
        <w:t xml:space="preserve"> </w:t>
      </w:r>
      <w:r w:rsidRPr="00616130" w:rsidR="00DE30F6">
        <w:rPr>
          <w:rFonts w:ascii="Aptos" w:hAnsi="Aptos"/>
        </w:rPr>
        <w:t xml:space="preserve">proactive </w:t>
      </w:r>
      <w:r w:rsidRPr="00616130">
        <w:rPr>
          <w:rFonts w:ascii="Aptos" w:hAnsi="Aptos"/>
        </w:rPr>
        <w:t xml:space="preserve">role in shaping California’s economic trajectory in a way that is community-led and climate-forward. Please review </w:t>
      </w:r>
      <w:r w:rsidRPr="00616130" w:rsidR="00882D6A">
        <w:rPr>
          <w:rFonts w:ascii="Aptos" w:hAnsi="Aptos"/>
        </w:rPr>
        <w:t xml:space="preserve">the </w:t>
      </w:r>
      <w:r w:rsidRPr="00616130">
        <w:rPr>
          <w:rFonts w:ascii="Aptos" w:hAnsi="Aptos"/>
        </w:rPr>
        <w:t xml:space="preserve">CWDB’s </w:t>
      </w:r>
      <w:r w:rsidRPr="00616130" w:rsidR="000F075A">
        <w:rPr>
          <w:rFonts w:ascii="Aptos" w:hAnsi="Aptos"/>
        </w:rPr>
        <w:t>eight</w:t>
      </w:r>
      <w:r w:rsidRPr="00616130">
        <w:rPr>
          <w:rFonts w:ascii="Aptos" w:hAnsi="Aptos"/>
        </w:rPr>
        <w:t xml:space="preserve"> goals for achieving its vision as stated in the</w:t>
      </w:r>
      <w:r w:rsidRPr="00616130" w:rsidR="00182EC5">
        <w:rPr>
          <w:rFonts w:ascii="Aptos" w:hAnsi="Aptos"/>
        </w:rPr>
        <w:t xml:space="preserve"> State Plan.</w:t>
      </w:r>
    </w:p>
    <w:p w:rsidRPr="00616130" w:rsidR="00072E1F" w:rsidP="001D289D" w:rsidRDefault="00072E1F" w14:paraId="1F9599A7" w14:textId="77777777">
      <w:pPr>
        <w:pStyle w:val="BodyText"/>
        <w:spacing w:before="1"/>
        <w:ind w:right="166"/>
        <w:rPr>
          <w:rFonts w:ascii="Aptos" w:hAnsi="Aptos"/>
        </w:rPr>
      </w:pPr>
    </w:p>
    <w:p w:rsidRPr="00616130" w:rsidR="001D289D" w:rsidP="00072E1F" w:rsidRDefault="001D289D" w14:paraId="49344F25" w14:textId="09832E1C">
      <w:pPr>
        <w:pStyle w:val="BodyText"/>
        <w:rPr>
          <w:rFonts w:ascii="Aptos" w:hAnsi="Aptos"/>
        </w:rPr>
      </w:pPr>
      <w:r w:rsidRPr="00616130">
        <w:rPr>
          <w:rFonts w:ascii="Aptos" w:hAnsi="Aptos"/>
        </w:rPr>
        <w:t>Regional Plans serve as a</w:t>
      </w:r>
      <w:r w:rsidRPr="00616130" w:rsidR="00CC4AB5">
        <w:rPr>
          <w:rFonts w:ascii="Aptos" w:hAnsi="Aptos"/>
        </w:rPr>
        <w:t xml:space="preserve"> roadmap</w:t>
      </w:r>
      <w:r w:rsidRPr="00616130">
        <w:rPr>
          <w:rFonts w:ascii="Aptos" w:hAnsi="Aptos"/>
        </w:rPr>
        <w:t xml:space="preserve"> to advance job quality efforts with employers who offer jobs with good wages and benefits, champion </w:t>
      </w:r>
      <w:r w:rsidRPr="00616130" w:rsidR="00072E1F">
        <w:rPr>
          <w:rFonts w:ascii="Aptos" w:hAnsi="Aptos"/>
        </w:rPr>
        <w:t xml:space="preserve">workers’ </w:t>
      </w:r>
      <w:r w:rsidRPr="00616130">
        <w:rPr>
          <w:rFonts w:ascii="Aptos" w:hAnsi="Aptos"/>
        </w:rPr>
        <w:t>voice, provide good working conditions (including paid sick days, paid family leave, and paid medical or short-term disability leave), and provide adequate hours with predictable schedules t</w:t>
      </w:r>
      <w:r w:rsidRPr="00616130" w:rsidR="00072E1F">
        <w:rPr>
          <w:rFonts w:ascii="Aptos" w:hAnsi="Aptos"/>
        </w:rPr>
        <w:t>o better</w:t>
      </w:r>
      <w:r w:rsidRPr="00616130">
        <w:rPr>
          <w:rFonts w:ascii="Aptos" w:hAnsi="Aptos"/>
        </w:rPr>
        <w:t xml:space="preserve"> enable employees to meet their family caregiving commitments. These efforts also include strategies </w:t>
      </w:r>
      <w:r w:rsidRPr="00616130" w:rsidR="00A10552">
        <w:rPr>
          <w:rFonts w:ascii="Aptos" w:hAnsi="Aptos"/>
        </w:rPr>
        <w:t>to address upskilling</w:t>
      </w:r>
      <w:r w:rsidRPr="00616130" w:rsidR="005F78D4">
        <w:rPr>
          <w:rFonts w:ascii="Aptos" w:hAnsi="Aptos"/>
        </w:rPr>
        <w:t xml:space="preserve"> </w:t>
      </w:r>
      <w:r w:rsidRPr="00616130" w:rsidR="00A10552">
        <w:rPr>
          <w:rFonts w:ascii="Aptos" w:hAnsi="Aptos"/>
        </w:rPr>
        <w:t xml:space="preserve">for uncertain jobs, skill standards, apprenticeship/career pathways, and </w:t>
      </w:r>
      <w:r w:rsidRPr="00616130" w:rsidR="001572C1">
        <w:rPr>
          <w:rFonts w:ascii="Aptos" w:hAnsi="Aptos"/>
        </w:rPr>
        <w:t>promot</w:t>
      </w:r>
      <w:r w:rsidRPr="00616130" w:rsidR="005F78D4">
        <w:rPr>
          <w:rFonts w:ascii="Aptos" w:hAnsi="Aptos"/>
        </w:rPr>
        <w:t>e</w:t>
      </w:r>
      <w:r w:rsidRPr="00616130" w:rsidR="001572C1">
        <w:rPr>
          <w:rFonts w:ascii="Aptos" w:hAnsi="Aptos"/>
        </w:rPr>
        <w:t xml:space="preserve"> </w:t>
      </w:r>
      <w:r w:rsidRPr="00616130" w:rsidR="00A10552">
        <w:rPr>
          <w:rFonts w:ascii="Aptos" w:hAnsi="Aptos"/>
        </w:rPr>
        <w:t>ongoing training and employee development</w:t>
      </w:r>
      <w:r w:rsidRPr="00616130" w:rsidR="001572C1">
        <w:rPr>
          <w:rFonts w:ascii="Aptos" w:hAnsi="Aptos"/>
        </w:rPr>
        <w:t xml:space="preserve"> to</w:t>
      </w:r>
      <w:r w:rsidRPr="00616130" w:rsidR="00A10552">
        <w:rPr>
          <w:rFonts w:ascii="Aptos" w:hAnsi="Aptos"/>
        </w:rPr>
        <w:t xml:space="preserve"> benefit</w:t>
      </w:r>
      <w:r w:rsidRPr="00616130">
        <w:rPr>
          <w:rFonts w:ascii="Aptos" w:hAnsi="Aptos"/>
        </w:rPr>
        <w:t xml:space="preserve"> industry efficiency and productivity.</w:t>
      </w:r>
    </w:p>
    <w:p w:rsidRPr="00985F12" w:rsidR="003E1266" w:rsidP="00797FC2" w:rsidRDefault="003E1266" w14:paraId="76CD101C" w14:textId="77777777">
      <w:pPr>
        <w:pStyle w:val="BodyText"/>
        <w:rPr>
          <w:rFonts w:ascii="Aptos" w:hAnsi="Aptos"/>
        </w:rPr>
      </w:pPr>
    </w:p>
    <w:p w:rsidRPr="00985F12" w:rsidR="001D289D" w:rsidP="00BA376E" w:rsidRDefault="001D289D" w14:paraId="33F001ED" w14:textId="77777777">
      <w:pPr>
        <w:pStyle w:val="BodyText"/>
        <w:rPr>
          <w:rFonts w:ascii="Aptos" w:hAnsi="Aptos"/>
          <w:b/>
          <w:i/>
        </w:rPr>
      </w:pPr>
      <w:r w:rsidRPr="00985F12">
        <w:rPr>
          <w:rFonts w:ascii="Aptos" w:hAnsi="Aptos"/>
        </w:rPr>
        <w:t>The</w:t>
      </w:r>
      <w:r w:rsidRPr="00985F12">
        <w:rPr>
          <w:rFonts w:ascii="Aptos" w:hAnsi="Aptos"/>
          <w:spacing w:val="-9"/>
        </w:rPr>
        <w:t xml:space="preserve"> </w:t>
      </w:r>
      <w:r w:rsidRPr="00985F12">
        <w:rPr>
          <w:rFonts w:ascii="Aptos" w:hAnsi="Aptos"/>
        </w:rPr>
        <w:t>Regional</w:t>
      </w:r>
      <w:r w:rsidRPr="00985F12">
        <w:rPr>
          <w:rFonts w:ascii="Aptos" w:hAnsi="Aptos"/>
          <w:spacing w:val="-5"/>
        </w:rPr>
        <w:t xml:space="preserve"> </w:t>
      </w:r>
      <w:r w:rsidRPr="00985F12">
        <w:rPr>
          <w:rFonts w:ascii="Aptos" w:hAnsi="Aptos"/>
        </w:rPr>
        <w:t>Plan</w:t>
      </w:r>
      <w:r w:rsidRPr="00985F12">
        <w:rPr>
          <w:rFonts w:ascii="Aptos" w:hAnsi="Aptos"/>
          <w:spacing w:val="-6"/>
        </w:rPr>
        <w:t xml:space="preserve"> </w:t>
      </w:r>
      <w:r w:rsidRPr="00985F12">
        <w:rPr>
          <w:rFonts w:ascii="Aptos" w:hAnsi="Aptos"/>
        </w:rPr>
        <w:t>should</w:t>
      </w:r>
      <w:r w:rsidRPr="00985F12">
        <w:rPr>
          <w:rFonts w:ascii="Aptos" w:hAnsi="Aptos"/>
          <w:spacing w:val="-4"/>
        </w:rPr>
        <w:t xml:space="preserve"> </w:t>
      </w:r>
      <w:r w:rsidRPr="00985F12">
        <w:rPr>
          <w:rFonts w:ascii="Aptos" w:hAnsi="Aptos"/>
        </w:rPr>
        <w:t>address</w:t>
      </w:r>
      <w:r w:rsidRPr="00985F12">
        <w:rPr>
          <w:rFonts w:ascii="Aptos" w:hAnsi="Aptos"/>
          <w:spacing w:val="-5"/>
        </w:rPr>
        <w:t xml:space="preserve"> </w:t>
      </w:r>
      <w:r w:rsidRPr="00985F12">
        <w:rPr>
          <w:rFonts w:ascii="Aptos" w:hAnsi="Aptos"/>
        </w:rPr>
        <w:t>and</w:t>
      </w:r>
      <w:r w:rsidRPr="00985F12">
        <w:rPr>
          <w:rFonts w:ascii="Aptos" w:hAnsi="Aptos"/>
          <w:spacing w:val="-4"/>
        </w:rPr>
        <w:t xml:space="preserve"> </w:t>
      </w:r>
      <w:r w:rsidRPr="00985F12">
        <w:rPr>
          <w:rFonts w:ascii="Aptos" w:hAnsi="Aptos"/>
        </w:rPr>
        <w:t>describe</w:t>
      </w:r>
      <w:r w:rsidRPr="00985F12">
        <w:rPr>
          <w:rFonts w:ascii="Aptos" w:hAnsi="Aptos"/>
          <w:spacing w:val="-7"/>
        </w:rPr>
        <w:t xml:space="preserve"> </w:t>
      </w:r>
      <w:r w:rsidRPr="00985F12">
        <w:rPr>
          <w:rFonts w:ascii="Aptos" w:hAnsi="Aptos"/>
        </w:rPr>
        <w:t>the</w:t>
      </w:r>
      <w:r w:rsidRPr="00985F12">
        <w:rPr>
          <w:rFonts w:ascii="Aptos" w:hAnsi="Aptos"/>
          <w:spacing w:val="-3"/>
        </w:rPr>
        <w:t xml:space="preserve"> </w:t>
      </w:r>
      <w:r w:rsidRPr="00985F12">
        <w:rPr>
          <w:rFonts w:ascii="Aptos" w:hAnsi="Aptos"/>
          <w:spacing w:val="-2"/>
        </w:rPr>
        <w:t xml:space="preserve">following </w:t>
      </w:r>
      <w:r w:rsidRPr="00985F12">
        <w:rPr>
          <w:rFonts w:ascii="Aptos" w:hAnsi="Aptos"/>
        </w:rPr>
        <w:t>(20 CFR 679.540; WIOA Section 106(c)(1)(A)-(H))</w:t>
      </w:r>
      <w:r w:rsidRPr="00985F12">
        <w:rPr>
          <w:rFonts w:ascii="Aptos" w:hAnsi="Aptos"/>
          <w:spacing w:val="-2"/>
        </w:rPr>
        <w:t>:</w:t>
      </w:r>
    </w:p>
    <w:p w:rsidRPr="00985F12" w:rsidR="001D289D" w:rsidP="00262D50" w:rsidRDefault="001D289D" w14:paraId="1986AF67" w14:textId="77777777">
      <w:pPr>
        <w:pStyle w:val="BodyText"/>
        <w:numPr>
          <w:ilvl w:val="0"/>
          <w:numId w:val="38"/>
        </w:numPr>
        <w:rPr>
          <w:rFonts w:ascii="Aptos" w:hAnsi="Aptos"/>
          <w:b/>
          <w:i/>
        </w:rPr>
      </w:pPr>
      <w:r w:rsidRPr="00985F12">
        <w:rPr>
          <w:rFonts w:ascii="Aptos" w:hAnsi="Aptos"/>
        </w:rPr>
        <w:t>How</w:t>
      </w:r>
      <w:r w:rsidRPr="00985F12">
        <w:rPr>
          <w:rFonts w:ascii="Aptos" w:hAnsi="Aptos"/>
          <w:spacing w:val="-6"/>
        </w:rPr>
        <w:t xml:space="preserve"> </w:t>
      </w:r>
      <w:r w:rsidRPr="00985F12">
        <w:rPr>
          <w:rFonts w:ascii="Aptos" w:hAnsi="Aptos"/>
        </w:rPr>
        <w:t>the</w:t>
      </w:r>
      <w:r w:rsidRPr="00985F12">
        <w:rPr>
          <w:rFonts w:ascii="Aptos" w:hAnsi="Aptos"/>
          <w:spacing w:val="-8"/>
        </w:rPr>
        <w:t xml:space="preserve"> </w:t>
      </w:r>
      <w:r w:rsidRPr="00985F12">
        <w:rPr>
          <w:rFonts w:ascii="Aptos" w:hAnsi="Aptos"/>
        </w:rPr>
        <w:t>RPU</w:t>
      </w:r>
      <w:r w:rsidRPr="00985F12">
        <w:rPr>
          <w:rFonts w:ascii="Aptos" w:hAnsi="Aptos"/>
          <w:spacing w:val="-6"/>
        </w:rPr>
        <w:t xml:space="preserve"> </w:t>
      </w:r>
      <w:r w:rsidRPr="00985F12">
        <w:rPr>
          <w:rFonts w:ascii="Aptos" w:hAnsi="Aptos"/>
        </w:rPr>
        <w:t>promotes</w:t>
      </w:r>
      <w:r w:rsidRPr="00985F12">
        <w:rPr>
          <w:rFonts w:ascii="Aptos" w:hAnsi="Aptos"/>
          <w:spacing w:val="-8"/>
        </w:rPr>
        <w:t xml:space="preserve"> </w:t>
      </w:r>
      <w:r w:rsidRPr="00985F12">
        <w:rPr>
          <w:rFonts w:ascii="Aptos" w:hAnsi="Aptos"/>
        </w:rPr>
        <w:t>job</w:t>
      </w:r>
      <w:r w:rsidRPr="00985F12">
        <w:rPr>
          <w:rFonts w:ascii="Aptos" w:hAnsi="Aptos"/>
          <w:spacing w:val="-4"/>
        </w:rPr>
        <w:t xml:space="preserve"> </w:t>
      </w:r>
      <w:r w:rsidRPr="00985F12">
        <w:rPr>
          <w:rFonts w:ascii="Aptos" w:hAnsi="Aptos"/>
        </w:rPr>
        <w:t>quality</w:t>
      </w:r>
      <w:r w:rsidRPr="00985F12">
        <w:rPr>
          <w:rFonts w:ascii="Aptos" w:hAnsi="Aptos"/>
          <w:spacing w:val="-7"/>
        </w:rPr>
        <w:t xml:space="preserve"> </w:t>
      </w:r>
      <w:r w:rsidRPr="00985F12">
        <w:rPr>
          <w:rFonts w:ascii="Aptos" w:hAnsi="Aptos"/>
        </w:rPr>
        <w:t>and</w:t>
      </w:r>
      <w:r w:rsidRPr="00985F12">
        <w:rPr>
          <w:rFonts w:ascii="Aptos" w:hAnsi="Aptos"/>
          <w:spacing w:val="-4"/>
        </w:rPr>
        <w:t xml:space="preserve"> </w:t>
      </w:r>
      <w:r w:rsidRPr="00985F12">
        <w:rPr>
          <w:rFonts w:ascii="Aptos" w:hAnsi="Aptos"/>
        </w:rPr>
        <w:t>commits</w:t>
      </w:r>
      <w:r w:rsidRPr="00985F12">
        <w:rPr>
          <w:rFonts w:ascii="Aptos" w:hAnsi="Aptos"/>
          <w:spacing w:val="-11"/>
        </w:rPr>
        <w:t xml:space="preserve"> </w:t>
      </w:r>
      <w:r w:rsidRPr="00985F12">
        <w:rPr>
          <w:rFonts w:ascii="Aptos" w:hAnsi="Aptos"/>
        </w:rPr>
        <w:t>to</w:t>
      </w:r>
      <w:r w:rsidRPr="00985F12">
        <w:rPr>
          <w:rFonts w:ascii="Aptos" w:hAnsi="Aptos"/>
          <w:spacing w:val="-7"/>
        </w:rPr>
        <w:t xml:space="preserve"> </w:t>
      </w:r>
      <w:r w:rsidRPr="00985F12">
        <w:rPr>
          <w:rFonts w:ascii="Aptos" w:hAnsi="Aptos"/>
        </w:rPr>
        <w:t>working</w:t>
      </w:r>
      <w:r w:rsidRPr="00985F12">
        <w:rPr>
          <w:rFonts w:ascii="Aptos" w:hAnsi="Aptos"/>
          <w:spacing w:val="-7"/>
        </w:rPr>
        <w:t xml:space="preserve"> </w:t>
      </w:r>
      <w:r w:rsidRPr="00985F12">
        <w:rPr>
          <w:rFonts w:ascii="Aptos" w:hAnsi="Aptos"/>
        </w:rPr>
        <w:t>with</w:t>
      </w:r>
      <w:r w:rsidRPr="00985F12">
        <w:rPr>
          <w:rFonts w:ascii="Aptos" w:hAnsi="Aptos"/>
          <w:spacing w:val="-4"/>
        </w:rPr>
        <w:t xml:space="preserve"> </w:t>
      </w:r>
      <w:r w:rsidRPr="00985F12">
        <w:rPr>
          <w:rFonts w:ascii="Aptos" w:hAnsi="Aptos"/>
        </w:rPr>
        <w:t>employers</w:t>
      </w:r>
      <w:r w:rsidRPr="00985F12">
        <w:rPr>
          <w:rFonts w:ascii="Aptos" w:hAnsi="Aptos"/>
          <w:spacing w:val="-9"/>
        </w:rPr>
        <w:t xml:space="preserve"> </w:t>
      </w:r>
      <w:r w:rsidRPr="00985F12">
        <w:rPr>
          <w:rFonts w:ascii="Aptos" w:hAnsi="Aptos"/>
        </w:rPr>
        <w:t>to</w:t>
      </w:r>
      <w:r w:rsidRPr="00985F12">
        <w:rPr>
          <w:rFonts w:ascii="Aptos" w:hAnsi="Aptos"/>
          <w:spacing w:val="-4"/>
        </w:rPr>
        <w:t xml:space="preserve"> </w:t>
      </w:r>
      <w:r w:rsidRPr="00985F12">
        <w:rPr>
          <w:rFonts w:ascii="Aptos" w:hAnsi="Aptos"/>
        </w:rPr>
        <w:t>improve job quality and access to jobs.</w:t>
      </w:r>
    </w:p>
    <w:p w:rsidRPr="00E35A1C" w:rsidR="00A63130" w:rsidP="00262D50" w:rsidRDefault="001D289D" w14:paraId="5F03AEC6" w14:textId="088CA53E">
      <w:pPr>
        <w:pStyle w:val="BodyText"/>
        <w:numPr>
          <w:ilvl w:val="0"/>
          <w:numId w:val="38"/>
        </w:numPr>
        <w:rPr>
          <w:rFonts w:ascii="Aptos" w:hAnsi="Aptos"/>
          <w:b/>
          <w:i/>
        </w:rPr>
      </w:pPr>
      <w:r w:rsidRPr="00985F12">
        <w:rPr>
          <w:rFonts w:ascii="Aptos" w:hAnsi="Aptos"/>
        </w:rPr>
        <w:t>How</w:t>
      </w:r>
      <w:r w:rsidRPr="00985F12">
        <w:rPr>
          <w:rFonts w:ascii="Aptos" w:hAnsi="Aptos"/>
          <w:spacing w:val="-8"/>
        </w:rPr>
        <w:t xml:space="preserve"> </w:t>
      </w:r>
      <w:r w:rsidRPr="00985F12">
        <w:rPr>
          <w:rFonts w:ascii="Aptos" w:hAnsi="Aptos"/>
        </w:rPr>
        <w:t>the</w:t>
      </w:r>
      <w:r w:rsidRPr="00985F12">
        <w:rPr>
          <w:rFonts w:ascii="Aptos" w:hAnsi="Aptos"/>
          <w:spacing w:val="-9"/>
        </w:rPr>
        <w:t xml:space="preserve"> </w:t>
      </w:r>
      <w:r w:rsidRPr="00985F12">
        <w:rPr>
          <w:rFonts w:ascii="Aptos" w:hAnsi="Aptos"/>
        </w:rPr>
        <w:t>RPU</w:t>
      </w:r>
      <w:r w:rsidRPr="00985F12">
        <w:rPr>
          <w:rFonts w:ascii="Aptos" w:hAnsi="Aptos"/>
          <w:spacing w:val="-10"/>
        </w:rPr>
        <w:t xml:space="preserve"> </w:t>
      </w:r>
      <w:r w:rsidRPr="00985F12">
        <w:rPr>
          <w:rFonts w:ascii="Aptos" w:hAnsi="Aptos"/>
        </w:rPr>
        <w:t>integrates</w:t>
      </w:r>
      <w:r w:rsidRPr="00985F12">
        <w:rPr>
          <w:rFonts w:ascii="Aptos" w:hAnsi="Aptos"/>
          <w:spacing w:val="-10"/>
        </w:rPr>
        <w:t xml:space="preserve"> </w:t>
      </w:r>
      <w:r w:rsidRPr="00985F12">
        <w:rPr>
          <w:rFonts w:ascii="Aptos" w:hAnsi="Aptos"/>
        </w:rPr>
        <w:t>targeted</w:t>
      </w:r>
      <w:r w:rsidRPr="00985F12">
        <w:rPr>
          <w:rFonts w:ascii="Aptos" w:hAnsi="Aptos"/>
          <w:spacing w:val="-9"/>
        </w:rPr>
        <w:t xml:space="preserve"> </w:t>
      </w:r>
      <w:r w:rsidRPr="00985F12">
        <w:rPr>
          <w:rFonts w:ascii="Aptos" w:hAnsi="Aptos"/>
        </w:rPr>
        <w:t>service</w:t>
      </w:r>
      <w:r w:rsidRPr="00985F12">
        <w:rPr>
          <w:rFonts w:ascii="Aptos" w:hAnsi="Aptos"/>
          <w:spacing w:val="-9"/>
        </w:rPr>
        <w:t xml:space="preserve"> </w:t>
      </w:r>
      <w:r w:rsidRPr="00985F12">
        <w:rPr>
          <w:rFonts w:ascii="Aptos" w:hAnsi="Aptos"/>
        </w:rPr>
        <w:t>strategies</w:t>
      </w:r>
      <w:r w:rsidRPr="00985F12">
        <w:rPr>
          <w:rFonts w:ascii="Aptos" w:hAnsi="Aptos"/>
          <w:spacing w:val="-10"/>
        </w:rPr>
        <w:t xml:space="preserve"> </w:t>
      </w:r>
      <w:r w:rsidRPr="00985F12">
        <w:rPr>
          <w:rFonts w:ascii="Aptos" w:hAnsi="Aptos"/>
        </w:rPr>
        <w:t>(e.g.,</w:t>
      </w:r>
      <w:r w:rsidRPr="00985F12">
        <w:rPr>
          <w:rFonts w:ascii="Aptos" w:hAnsi="Aptos"/>
          <w:spacing w:val="-9"/>
        </w:rPr>
        <w:t xml:space="preserve"> </w:t>
      </w:r>
      <w:r w:rsidRPr="00985F12">
        <w:rPr>
          <w:rFonts w:ascii="Aptos" w:hAnsi="Aptos"/>
        </w:rPr>
        <w:t>education,</w:t>
      </w:r>
      <w:r w:rsidRPr="00985F12">
        <w:rPr>
          <w:rFonts w:ascii="Aptos" w:hAnsi="Aptos"/>
          <w:spacing w:val="-11"/>
        </w:rPr>
        <w:t xml:space="preserve"> </w:t>
      </w:r>
      <w:r w:rsidRPr="00985F12">
        <w:rPr>
          <w:rFonts w:ascii="Aptos" w:hAnsi="Aptos"/>
        </w:rPr>
        <w:t>workforce training, and family resources) for the region</w:t>
      </w:r>
      <w:r w:rsidRPr="00985F12" w:rsidR="00882D6A">
        <w:rPr>
          <w:rFonts w:ascii="Aptos" w:hAnsi="Aptos"/>
        </w:rPr>
        <w:t>’</w:t>
      </w:r>
      <w:r w:rsidRPr="00985F12">
        <w:rPr>
          <w:rFonts w:ascii="Aptos" w:hAnsi="Aptos"/>
        </w:rPr>
        <w:t xml:space="preserve">s unserved and underserved </w:t>
      </w:r>
      <w:r w:rsidRPr="00985F12">
        <w:rPr>
          <w:rFonts w:ascii="Aptos" w:hAnsi="Aptos"/>
          <w:spacing w:val="-2"/>
        </w:rPr>
        <w:t>communities.</w:t>
      </w:r>
    </w:p>
    <w:p w:rsidRPr="00616130" w:rsidR="00E35A1C" w:rsidP="00E35A1C" w:rsidRDefault="00E35A1C" w14:paraId="6D2D847E" w14:textId="77777777">
      <w:pPr>
        <w:pStyle w:val="BodyText"/>
        <w:rPr>
          <w:rFonts w:ascii="Aptos" w:hAnsi="Aptos"/>
          <w:bCs/>
          <w:iCs/>
        </w:rPr>
      </w:pPr>
    </w:p>
    <w:p w:rsidRPr="00616130" w:rsidR="00A63130" w:rsidP="00E35A1C" w:rsidRDefault="00A63130" w14:paraId="2B54D027" w14:textId="77777777">
      <w:pPr>
        <w:pStyle w:val="Heading4"/>
      </w:pPr>
      <w:r w:rsidRPr="00616130">
        <w:t>Climate and Environmental Sustainability</w:t>
      </w:r>
    </w:p>
    <w:p w:rsidRPr="00616130" w:rsidR="006C6C19" w:rsidP="003E1266" w:rsidRDefault="00A63130" w14:paraId="6FC2230F" w14:textId="16ABF06D">
      <w:pPr>
        <w:pStyle w:val="BodyText"/>
        <w:rPr>
          <w:rFonts w:ascii="Aptos" w:hAnsi="Aptos"/>
        </w:rPr>
      </w:pPr>
      <w:r w:rsidRPr="00616130">
        <w:rPr>
          <w:rFonts w:ascii="Aptos" w:hAnsi="Aptos"/>
        </w:rPr>
        <w:t xml:space="preserve">California is both an economic leader and </w:t>
      </w:r>
      <w:r w:rsidRPr="00616130" w:rsidR="008E67F0">
        <w:rPr>
          <w:rFonts w:ascii="Aptos" w:hAnsi="Aptos"/>
        </w:rPr>
        <w:t xml:space="preserve">a </w:t>
      </w:r>
      <w:r w:rsidRPr="00616130">
        <w:rPr>
          <w:rFonts w:ascii="Aptos" w:hAnsi="Aptos"/>
        </w:rPr>
        <w:t xml:space="preserve">climate steward. </w:t>
      </w:r>
      <w:r w:rsidRPr="00616130" w:rsidR="003E1266">
        <w:rPr>
          <w:rFonts w:ascii="Aptos" w:hAnsi="Aptos"/>
        </w:rPr>
        <w:t xml:space="preserve">As </w:t>
      </w:r>
      <w:r w:rsidRPr="00616130">
        <w:rPr>
          <w:rFonts w:ascii="Aptos" w:hAnsi="Aptos"/>
        </w:rPr>
        <w:t>the first</w:t>
      </w:r>
      <w:r w:rsidRPr="00616130" w:rsidR="00882D6A">
        <w:rPr>
          <w:rFonts w:ascii="Aptos" w:hAnsi="Aptos"/>
        </w:rPr>
        <w:t xml:space="preserve"> state</w:t>
      </w:r>
      <w:r w:rsidRPr="00616130">
        <w:rPr>
          <w:rFonts w:ascii="Aptos" w:hAnsi="Aptos"/>
        </w:rPr>
        <w:t xml:space="preserve"> in the country to establish limits on greenhouse gas emissions </w:t>
      </w:r>
      <w:r w:rsidRPr="00616130" w:rsidR="006C6C19">
        <w:rPr>
          <w:rFonts w:ascii="Aptos" w:hAnsi="Aptos"/>
        </w:rPr>
        <w:t xml:space="preserve">and </w:t>
      </w:r>
      <w:r w:rsidRPr="00616130">
        <w:rPr>
          <w:rFonts w:ascii="Aptos" w:hAnsi="Aptos"/>
        </w:rPr>
        <w:t xml:space="preserve">to </w:t>
      </w:r>
      <w:r w:rsidRPr="00616130" w:rsidR="008E67F0">
        <w:rPr>
          <w:rFonts w:ascii="Aptos" w:hAnsi="Aptos"/>
        </w:rPr>
        <w:t xml:space="preserve">host </w:t>
      </w:r>
      <w:r w:rsidRPr="00616130">
        <w:rPr>
          <w:rFonts w:ascii="Aptos" w:hAnsi="Aptos"/>
        </w:rPr>
        <w:t>the fourth</w:t>
      </w:r>
      <w:r w:rsidRPr="00616130" w:rsidR="008E67F0">
        <w:rPr>
          <w:rFonts w:ascii="Aptos" w:hAnsi="Aptos"/>
        </w:rPr>
        <w:t>-</w:t>
      </w:r>
      <w:r w:rsidRPr="00616130">
        <w:rPr>
          <w:rFonts w:ascii="Aptos" w:hAnsi="Aptos"/>
        </w:rPr>
        <w:t xml:space="preserve">largest cap-and-trade market in the world, </w:t>
      </w:r>
      <w:r w:rsidRPr="00616130" w:rsidR="00882D6A">
        <w:rPr>
          <w:rFonts w:ascii="Aptos" w:hAnsi="Aptos"/>
        </w:rPr>
        <w:t>California</w:t>
      </w:r>
      <w:r w:rsidRPr="00616130">
        <w:rPr>
          <w:rFonts w:ascii="Aptos" w:hAnsi="Aptos"/>
        </w:rPr>
        <w:t xml:space="preserve"> continue</w:t>
      </w:r>
      <w:r w:rsidRPr="00616130" w:rsidR="00882D6A">
        <w:rPr>
          <w:rFonts w:ascii="Aptos" w:hAnsi="Aptos"/>
        </w:rPr>
        <w:t>s</w:t>
      </w:r>
      <w:r w:rsidRPr="00616130">
        <w:rPr>
          <w:rFonts w:ascii="Aptos" w:hAnsi="Aptos"/>
        </w:rPr>
        <w:t xml:space="preserve"> to push forward a comprehensive, long</w:t>
      </w:r>
      <w:r w:rsidRPr="00616130" w:rsidR="006779CA">
        <w:rPr>
          <w:rFonts w:ascii="Aptos" w:hAnsi="Aptos"/>
        </w:rPr>
        <w:t>-term</w:t>
      </w:r>
      <w:r w:rsidRPr="00616130">
        <w:rPr>
          <w:rFonts w:ascii="Aptos" w:hAnsi="Aptos"/>
        </w:rPr>
        <w:t xml:space="preserve"> approach to addressing climate change. Every</w:t>
      </w:r>
      <w:r w:rsidRPr="00616130">
        <w:rPr>
          <w:rFonts w:ascii="Aptos" w:hAnsi="Aptos"/>
          <w:spacing w:val="-3"/>
        </w:rPr>
        <w:t xml:space="preserve"> </w:t>
      </w:r>
      <w:r w:rsidRPr="00616130">
        <w:rPr>
          <w:rFonts w:ascii="Aptos" w:hAnsi="Aptos"/>
        </w:rPr>
        <w:t>occupation</w:t>
      </w:r>
      <w:r w:rsidRPr="00616130">
        <w:rPr>
          <w:rFonts w:ascii="Aptos" w:hAnsi="Aptos"/>
          <w:spacing w:val="-4"/>
        </w:rPr>
        <w:t xml:space="preserve"> </w:t>
      </w:r>
      <w:r w:rsidRPr="00616130">
        <w:rPr>
          <w:rFonts w:ascii="Aptos" w:hAnsi="Aptos"/>
        </w:rPr>
        <w:t>and</w:t>
      </w:r>
      <w:r w:rsidRPr="00616130">
        <w:rPr>
          <w:rFonts w:ascii="Aptos" w:hAnsi="Aptos"/>
          <w:spacing w:val="-1"/>
        </w:rPr>
        <w:t xml:space="preserve"> </w:t>
      </w:r>
      <w:r w:rsidRPr="00616130">
        <w:rPr>
          <w:rFonts w:ascii="Aptos" w:hAnsi="Aptos"/>
        </w:rPr>
        <w:t>industry</w:t>
      </w:r>
      <w:r w:rsidRPr="00616130">
        <w:rPr>
          <w:rFonts w:ascii="Aptos" w:hAnsi="Aptos"/>
          <w:spacing w:val="-6"/>
        </w:rPr>
        <w:t xml:space="preserve"> </w:t>
      </w:r>
      <w:r w:rsidRPr="00616130">
        <w:rPr>
          <w:rFonts w:ascii="Aptos" w:hAnsi="Aptos"/>
        </w:rPr>
        <w:t>is</w:t>
      </w:r>
      <w:r w:rsidRPr="00616130">
        <w:rPr>
          <w:rFonts w:ascii="Aptos" w:hAnsi="Aptos"/>
          <w:spacing w:val="-3"/>
        </w:rPr>
        <w:t xml:space="preserve"> </w:t>
      </w:r>
      <w:r w:rsidRPr="00616130">
        <w:rPr>
          <w:rFonts w:ascii="Aptos" w:hAnsi="Aptos"/>
        </w:rPr>
        <w:t>affected</w:t>
      </w:r>
      <w:r w:rsidRPr="00616130">
        <w:rPr>
          <w:rFonts w:ascii="Aptos" w:hAnsi="Aptos"/>
          <w:spacing w:val="-4"/>
        </w:rPr>
        <w:t xml:space="preserve"> </w:t>
      </w:r>
      <w:r w:rsidRPr="00616130">
        <w:rPr>
          <w:rFonts w:ascii="Aptos" w:hAnsi="Aptos"/>
        </w:rPr>
        <w:t>by</w:t>
      </w:r>
      <w:r w:rsidRPr="00616130">
        <w:rPr>
          <w:rFonts w:ascii="Aptos" w:hAnsi="Aptos"/>
          <w:spacing w:val="-3"/>
        </w:rPr>
        <w:t xml:space="preserve"> </w:t>
      </w:r>
      <w:r w:rsidRPr="00616130">
        <w:rPr>
          <w:rFonts w:ascii="Aptos" w:hAnsi="Aptos"/>
        </w:rPr>
        <w:t>climate</w:t>
      </w:r>
      <w:r w:rsidRPr="00616130">
        <w:rPr>
          <w:rFonts w:ascii="Aptos" w:hAnsi="Aptos"/>
          <w:spacing w:val="-2"/>
        </w:rPr>
        <w:t xml:space="preserve"> </w:t>
      </w:r>
      <w:r w:rsidRPr="00616130">
        <w:rPr>
          <w:rFonts w:ascii="Aptos" w:hAnsi="Aptos"/>
        </w:rPr>
        <w:t>change</w:t>
      </w:r>
      <w:r w:rsidRPr="00616130">
        <w:rPr>
          <w:rFonts w:ascii="Aptos" w:hAnsi="Aptos"/>
          <w:spacing w:val="-4"/>
        </w:rPr>
        <w:t xml:space="preserve"> </w:t>
      </w:r>
      <w:r w:rsidRPr="00616130">
        <w:rPr>
          <w:rFonts w:ascii="Aptos" w:hAnsi="Aptos"/>
        </w:rPr>
        <w:t>and/or</w:t>
      </w:r>
      <w:r w:rsidRPr="00616130">
        <w:rPr>
          <w:rFonts w:ascii="Aptos" w:hAnsi="Aptos"/>
          <w:spacing w:val="-5"/>
        </w:rPr>
        <w:t xml:space="preserve"> </w:t>
      </w:r>
      <w:r w:rsidRPr="00616130">
        <w:rPr>
          <w:rFonts w:ascii="Aptos" w:hAnsi="Aptos"/>
        </w:rPr>
        <w:t>influences</w:t>
      </w:r>
      <w:r w:rsidRPr="00616130">
        <w:rPr>
          <w:rFonts w:ascii="Aptos" w:hAnsi="Aptos"/>
          <w:spacing w:val="-4"/>
        </w:rPr>
        <w:t xml:space="preserve"> </w:t>
      </w:r>
      <w:r w:rsidRPr="00616130">
        <w:rPr>
          <w:rFonts w:ascii="Aptos" w:hAnsi="Aptos"/>
        </w:rPr>
        <w:t>the</w:t>
      </w:r>
      <w:r w:rsidRPr="00616130">
        <w:rPr>
          <w:rFonts w:ascii="Aptos" w:hAnsi="Aptos"/>
          <w:spacing w:val="-4"/>
        </w:rPr>
        <w:t xml:space="preserve"> </w:t>
      </w:r>
      <w:r w:rsidRPr="00616130">
        <w:rPr>
          <w:rFonts w:ascii="Aptos" w:hAnsi="Aptos"/>
        </w:rPr>
        <w:t>environment to</w:t>
      </w:r>
      <w:r w:rsidRPr="00616130">
        <w:rPr>
          <w:rFonts w:ascii="Aptos" w:hAnsi="Aptos"/>
          <w:spacing w:val="-2"/>
        </w:rPr>
        <w:t xml:space="preserve"> </w:t>
      </w:r>
      <w:r w:rsidRPr="00616130">
        <w:rPr>
          <w:rFonts w:ascii="Aptos" w:hAnsi="Aptos"/>
        </w:rPr>
        <w:t>varying</w:t>
      </w:r>
      <w:r w:rsidRPr="00616130">
        <w:rPr>
          <w:rFonts w:ascii="Aptos" w:hAnsi="Aptos"/>
          <w:spacing w:val="-5"/>
        </w:rPr>
        <w:t xml:space="preserve"> </w:t>
      </w:r>
      <w:r w:rsidRPr="00616130">
        <w:rPr>
          <w:rFonts w:ascii="Aptos" w:hAnsi="Aptos"/>
        </w:rPr>
        <w:t>degrees.</w:t>
      </w:r>
      <w:r w:rsidRPr="00616130">
        <w:rPr>
          <w:rFonts w:ascii="Aptos" w:hAnsi="Aptos"/>
          <w:spacing w:val="-3"/>
        </w:rPr>
        <w:t xml:space="preserve"> </w:t>
      </w:r>
      <w:r w:rsidRPr="00616130">
        <w:rPr>
          <w:rFonts w:ascii="Aptos" w:hAnsi="Aptos"/>
        </w:rPr>
        <w:t>As</w:t>
      </w:r>
      <w:r w:rsidRPr="00616130">
        <w:rPr>
          <w:rFonts w:ascii="Aptos" w:hAnsi="Aptos"/>
          <w:spacing w:val="-3"/>
        </w:rPr>
        <w:t xml:space="preserve"> </w:t>
      </w:r>
      <w:r w:rsidRPr="00616130">
        <w:rPr>
          <w:rFonts w:ascii="Aptos" w:hAnsi="Aptos"/>
        </w:rPr>
        <w:t>California</w:t>
      </w:r>
      <w:r w:rsidRPr="00616130">
        <w:rPr>
          <w:rFonts w:ascii="Aptos" w:hAnsi="Aptos"/>
          <w:spacing w:val="-2"/>
        </w:rPr>
        <w:t xml:space="preserve"> </w:t>
      </w:r>
      <w:r w:rsidRPr="00616130">
        <w:rPr>
          <w:rFonts w:ascii="Aptos" w:hAnsi="Aptos"/>
        </w:rPr>
        <w:t>moves</w:t>
      </w:r>
      <w:r w:rsidRPr="00616130">
        <w:rPr>
          <w:rFonts w:ascii="Aptos" w:hAnsi="Aptos"/>
          <w:spacing w:val="-5"/>
        </w:rPr>
        <w:t xml:space="preserve"> </w:t>
      </w:r>
      <w:r w:rsidRPr="00616130">
        <w:rPr>
          <w:rFonts w:ascii="Aptos" w:hAnsi="Aptos"/>
        </w:rPr>
        <w:t>toward</w:t>
      </w:r>
      <w:r w:rsidRPr="00616130">
        <w:rPr>
          <w:rFonts w:ascii="Aptos" w:hAnsi="Aptos"/>
          <w:spacing w:val="-1"/>
        </w:rPr>
        <w:t xml:space="preserve"> </w:t>
      </w:r>
      <w:r w:rsidRPr="00616130">
        <w:rPr>
          <w:rFonts w:ascii="Aptos" w:hAnsi="Aptos"/>
        </w:rPr>
        <w:t>a</w:t>
      </w:r>
      <w:r w:rsidRPr="00616130">
        <w:rPr>
          <w:rFonts w:ascii="Aptos" w:hAnsi="Aptos"/>
          <w:spacing w:val="-6"/>
        </w:rPr>
        <w:t xml:space="preserve"> </w:t>
      </w:r>
      <w:r w:rsidRPr="00616130">
        <w:rPr>
          <w:rFonts w:ascii="Aptos" w:hAnsi="Aptos"/>
        </w:rPr>
        <w:t>carbon-neutral</w:t>
      </w:r>
      <w:r w:rsidRPr="00616130">
        <w:rPr>
          <w:rFonts w:ascii="Aptos" w:hAnsi="Aptos"/>
          <w:spacing w:val="-5"/>
        </w:rPr>
        <w:t xml:space="preserve"> </w:t>
      </w:r>
      <w:r w:rsidRPr="00616130">
        <w:rPr>
          <w:rFonts w:ascii="Aptos" w:hAnsi="Aptos"/>
        </w:rPr>
        <w:t>economy,</w:t>
      </w:r>
      <w:r w:rsidRPr="00616130">
        <w:rPr>
          <w:rFonts w:ascii="Aptos" w:hAnsi="Aptos"/>
          <w:spacing w:val="-2"/>
        </w:rPr>
        <w:t xml:space="preserve"> </w:t>
      </w:r>
      <w:r w:rsidRPr="00616130">
        <w:rPr>
          <w:rFonts w:ascii="Aptos" w:hAnsi="Aptos"/>
        </w:rPr>
        <w:t>entire</w:t>
      </w:r>
      <w:r w:rsidRPr="00616130">
        <w:rPr>
          <w:rFonts w:ascii="Aptos" w:hAnsi="Aptos"/>
          <w:spacing w:val="-2"/>
        </w:rPr>
        <w:t xml:space="preserve"> </w:t>
      </w:r>
      <w:r w:rsidRPr="00616130">
        <w:rPr>
          <w:rFonts w:ascii="Aptos" w:hAnsi="Aptos"/>
        </w:rPr>
        <w:t>industries</w:t>
      </w:r>
      <w:r w:rsidRPr="00616130">
        <w:rPr>
          <w:rFonts w:ascii="Aptos" w:hAnsi="Aptos"/>
          <w:spacing w:val="-6"/>
        </w:rPr>
        <w:t xml:space="preserve"> </w:t>
      </w:r>
      <w:r w:rsidRPr="00616130">
        <w:rPr>
          <w:rFonts w:ascii="Aptos" w:hAnsi="Aptos"/>
        </w:rPr>
        <w:t>are changing, along with</w:t>
      </w:r>
      <w:r w:rsidRPr="00616130">
        <w:rPr>
          <w:rFonts w:ascii="Aptos" w:hAnsi="Aptos"/>
          <w:spacing w:val="-2"/>
        </w:rPr>
        <w:t xml:space="preserve"> </w:t>
      </w:r>
      <w:r w:rsidRPr="00616130">
        <w:rPr>
          <w:rFonts w:ascii="Aptos" w:hAnsi="Aptos"/>
        </w:rPr>
        <w:t>the</w:t>
      </w:r>
      <w:r w:rsidRPr="00616130">
        <w:rPr>
          <w:rFonts w:ascii="Aptos" w:hAnsi="Aptos"/>
          <w:spacing w:val="-1"/>
        </w:rPr>
        <w:t xml:space="preserve"> </w:t>
      </w:r>
      <w:r w:rsidRPr="00616130">
        <w:rPr>
          <w:rFonts w:ascii="Aptos" w:hAnsi="Aptos"/>
        </w:rPr>
        <w:t>jobs, knowledge, and skills needed within those sectors.</w:t>
      </w:r>
    </w:p>
    <w:p w:rsidRPr="00616130" w:rsidR="006C6C19" w:rsidP="003E1266" w:rsidRDefault="006C6C19" w14:paraId="05C7EDD0" w14:textId="77777777">
      <w:pPr>
        <w:pStyle w:val="BodyText"/>
        <w:rPr>
          <w:rFonts w:ascii="Aptos" w:hAnsi="Aptos"/>
        </w:rPr>
      </w:pPr>
    </w:p>
    <w:p w:rsidRPr="00616130" w:rsidR="00A63130" w:rsidP="00797FC2" w:rsidRDefault="00A63130" w14:paraId="61FB05AC" w14:textId="41BF45D9">
      <w:pPr>
        <w:pStyle w:val="BodyText"/>
        <w:rPr>
          <w:rFonts w:ascii="Aptos" w:hAnsi="Aptos"/>
        </w:rPr>
      </w:pPr>
      <w:r w:rsidRPr="00616130">
        <w:rPr>
          <w:rFonts w:ascii="Aptos" w:hAnsi="Aptos"/>
        </w:rPr>
        <w:t>California’s deep, historic economic strengths have positioned the state to navigate and address challenges such as climate change, uneven distribution of economic opportunity and benefits, and new technologies that will impact society. California is committed to developing a workforce system that enables economic growth and shared prosperity for employers and employees, especially those with barriers to employment, by investing in industry partnerships, job quality, and meaningful skills attainment leading to valuable career paths for all Californians.</w:t>
      </w:r>
    </w:p>
    <w:p w:rsidRPr="00616130" w:rsidR="00E35A1C" w:rsidP="00797FC2" w:rsidRDefault="00E35A1C" w14:paraId="1980D2AA" w14:textId="77777777">
      <w:pPr>
        <w:pStyle w:val="BodyText"/>
        <w:rPr>
          <w:rFonts w:ascii="Aptos" w:hAnsi="Aptos"/>
        </w:rPr>
      </w:pPr>
    </w:p>
    <w:p w:rsidRPr="00616130" w:rsidR="0071725B" w:rsidP="00E35A1C" w:rsidRDefault="00A63130" w14:paraId="3485F6D4" w14:textId="1DC54A97">
      <w:pPr>
        <w:pStyle w:val="BodyText"/>
        <w:ind w:right="166"/>
        <w:rPr>
          <w:rFonts w:ascii="Aptos" w:hAnsi="Aptos"/>
        </w:rPr>
      </w:pPr>
      <w:r w:rsidRPr="00616130">
        <w:rPr>
          <w:rFonts w:ascii="Aptos" w:hAnsi="Aptos"/>
        </w:rPr>
        <w:t xml:space="preserve">Per </w:t>
      </w:r>
      <w:r w:rsidRPr="00616130" w:rsidR="001545A4">
        <w:rPr>
          <w:rFonts w:ascii="Aptos" w:hAnsi="Aptos"/>
        </w:rPr>
        <w:t xml:space="preserve">California’s </w:t>
      </w:r>
      <w:r w:rsidRPr="00616130" w:rsidR="001545A4">
        <w:rPr>
          <w:rFonts w:ascii="Aptos" w:hAnsi="Aptos"/>
          <w:i/>
          <w:iCs/>
        </w:rPr>
        <w:t>Jobs First State Economic Blueprint</w:t>
      </w:r>
      <w:r w:rsidRPr="00616130">
        <w:rPr>
          <w:rFonts w:ascii="Aptos" w:hAnsi="Aptos"/>
        </w:rPr>
        <w:t>, the clean economy workforce is expected to grow across a variety of subsectors. The clean job economy will create high</w:t>
      </w:r>
      <w:r w:rsidRPr="00616130" w:rsidR="006C6C19">
        <w:rPr>
          <w:rFonts w:ascii="Aptos" w:hAnsi="Aptos"/>
        </w:rPr>
        <w:t>-</w:t>
      </w:r>
      <w:r w:rsidRPr="00616130">
        <w:rPr>
          <w:rFonts w:ascii="Aptos" w:hAnsi="Aptos"/>
        </w:rPr>
        <w:t xml:space="preserve">quality, </w:t>
      </w:r>
      <w:r w:rsidRPr="00616130" w:rsidR="008E67F0">
        <w:rPr>
          <w:rFonts w:ascii="Aptos" w:hAnsi="Aptos"/>
        </w:rPr>
        <w:t>good-paying</w:t>
      </w:r>
      <w:r w:rsidRPr="00616130">
        <w:rPr>
          <w:rFonts w:ascii="Aptos" w:hAnsi="Aptos"/>
        </w:rPr>
        <w:t xml:space="preserve"> jobs, many of which are available to those without </w:t>
      </w:r>
      <w:proofErr w:type="gramStart"/>
      <w:r w:rsidRPr="00616130" w:rsidR="00CC4AB5">
        <w:rPr>
          <w:rFonts w:ascii="Aptos" w:hAnsi="Aptos"/>
        </w:rPr>
        <w:t>postsecondary</w:t>
      </w:r>
      <w:proofErr w:type="gramEnd"/>
      <w:r w:rsidRPr="00616130">
        <w:rPr>
          <w:rFonts w:ascii="Aptos" w:hAnsi="Aptos"/>
        </w:rPr>
        <w:t xml:space="preserve"> education. In 2020, </w:t>
      </w:r>
      <w:r w:rsidRPr="00616130" w:rsidR="009E583B">
        <w:rPr>
          <w:rFonts w:ascii="Aptos" w:hAnsi="Aptos"/>
        </w:rPr>
        <w:t>Governor Newso</w:t>
      </w:r>
      <w:r w:rsidRPr="00616130" w:rsidR="00F412D5">
        <w:rPr>
          <w:rFonts w:ascii="Aptos" w:hAnsi="Aptos"/>
        </w:rPr>
        <w:t>m</w:t>
      </w:r>
      <w:r w:rsidRPr="00616130" w:rsidR="009E583B">
        <w:rPr>
          <w:rFonts w:ascii="Aptos" w:hAnsi="Aptos"/>
        </w:rPr>
        <w:t xml:space="preserve"> iss</w:t>
      </w:r>
      <w:r w:rsidRPr="00616130" w:rsidR="00400C7F">
        <w:rPr>
          <w:rFonts w:ascii="Aptos" w:hAnsi="Aptos"/>
        </w:rPr>
        <w:t>u</w:t>
      </w:r>
      <w:r w:rsidRPr="00616130" w:rsidR="009E583B">
        <w:rPr>
          <w:rFonts w:ascii="Aptos" w:hAnsi="Aptos"/>
        </w:rPr>
        <w:t xml:space="preserve">ed </w:t>
      </w:r>
      <w:hyperlink w:history="1" r:id="rId25">
        <w:r w:rsidRPr="00616130">
          <w:rPr>
            <w:rStyle w:val="Hyperlink"/>
            <w:rFonts w:ascii="Aptos" w:hAnsi="Aptos"/>
          </w:rPr>
          <w:t>Executive Order N-79-20</w:t>
        </w:r>
      </w:hyperlink>
      <w:r w:rsidRPr="00616130" w:rsidR="00400C7F">
        <w:rPr>
          <w:rFonts w:ascii="Aptos" w:hAnsi="Aptos"/>
        </w:rPr>
        <w:t xml:space="preserve">, </w:t>
      </w:r>
      <w:r w:rsidRPr="00616130" w:rsidR="009E583B">
        <w:rPr>
          <w:rFonts w:ascii="Aptos" w:hAnsi="Aptos"/>
        </w:rPr>
        <w:t xml:space="preserve">calling for the elimination of new internal combustion passenger vehicles by </w:t>
      </w:r>
      <w:r w:rsidRPr="00616130">
        <w:rPr>
          <w:rFonts w:ascii="Aptos" w:hAnsi="Aptos"/>
        </w:rPr>
        <w:t xml:space="preserve">2035. To facilitate this </w:t>
      </w:r>
      <w:r w:rsidRPr="00616130">
        <w:rPr>
          <w:rFonts w:ascii="Aptos" w:hAnsi="Aptos"/>
        </w:rPr>
        <w:t xml:space="preserve">transition, California committed $10 billion to build out the infrastructure for and accessibility of clean transportation, including investments in </w:t>
      </w:r>
      <w:r w:rsidRPr="00616130" w:rsidR="006C6C19">
        <w:rPr>
          <w:rFonts w:ascii="Aptos" w:hAnsi="Aptos"/>
        </w:rPr>
        <w:t>zero-emission</w:t>
      </w:r>
      <w:r w:rsidRPr="00616130">
        <w:rPr>
          <w:rFonts w:ascii="Aptos" w:hAnsi="Aptos"/>
        </w:rPr>
        <w:t xml:space="preserve"> vehicle purchases for low-income consumers, charging infrastructure in low-income communities, and clean mobility projects. Given California’s size and diverse local economies, a coordinated effort between the state and regions is crucial </w:t>
      </w:r>
      <w:r w:rsidRPr="00616130" w:rsidR="006C6C19">
        <w:rPr>
          <w:rFonts w:ascii="Aptos" w:hAnsi="Aptos"/>
        </w:rPr>
        <w:t>t</w:t>
      </w:r>
      <w:r w:rsidRPr="00616130">
        <w:rPr>
          <w:rFonts w:ascii="Aptos" w:hAnsi="Aptos"/>
        </w:rPr>
        <w:t>o capitaliz</w:t>
      </w:r>
      <w:r w:rsidRPr="00616130" w:rsidR="006C6C19">
        <w:rPr>
          <w:rFonts w:ascii="Aptos" w:hAnsi="Aptos"/>
        </w:rPr>
        <w:t>e</w:t>
      </w:r>
      <w:r w:rsidRPr="00616130">
        <w:rPr>
          <w:rFonts w:ascii="Aptos" w:hAnsi="Aptos"/>
        </w:rPr>
        <w:t xml:space="preserve"> on programmatic funding opportunities and adapt to the demands of the statewide economy and local workforce</w:t>
      </w:r>
      <w:r w:rsidRPr="00616130" w:rsidR="006C6C19">
        <w:rPr>
          <w:rFonts w:ascii="Aptos" w:hAnsi="Aptos"/>
        </w:rPr>
        <w:t>,</w:t>
      </w:r>
      <w:r w:rsidRPr="00616130">
        <w:rPr>
          <w:rFonts w:ascii="Aptos" w:hAnsi="Aptos"/>
        </w:rPr>
        <w:t xml:space="preserve"> increasingly shaped by artificial intelligence and climate imperatives. Through collective action, resources can be optimized, enabling a more effective delivery of services statewide while ensuring that education and training programs provide stronger hands-on learning aligned with employment opportunities.</w:t>
      </w:r>
    </w:p>
    <w:p w:rsidRPr="00616130" w:rsidR="00DA6207" w:rsidP="00BA376E" w:rsidRDefault="00DA6207" w14:paraId="5E17DBC0" w14:textId="77777777">
      <w:pPr>
        <w:pStyle w:val="BodyText"/>
        <w:rPr>
          <w:rFonts w:ascii="Aptos" w:hAnsi="Aptos"/>
        </w:rPr>
      </w:pPr>
    </w:p>
    <w:p w:rsidRPr="00616130" w:rsidR="00BF415F" w:rsidP="00BA376E" w:rsidRDefault="00BF415F" w14:paraId="125AE8C7" w14:textId="0480D92A">
      <w:pPr>
        <w:pStyle w:val="BodyText"/>
        <w:rPr>
          <w:rFonts w:ascii="Aptos" w:hAnsi="Aptos"/>
          <w:b/>
          <w:i/>
        </w:rPr>
      </w:pPr>
      <w:r w:rsidRPr="00616130">
        <w:rPr>
          <w:rFonts w:ascii="Aptos" w:hAnsi="Aptos"/>
        </w:rPr>
        <w:t>This</w:t>
      </w:r>
      <w:r w:rsidRPr="00616130">
        <w:rPr>
          <w:rFonts w:ascii="Aptos" w:hAnsi="Aptos"/>
          <w:spacing w:val="-9"/>
        </w:rPr>
        <w:t xml:space="preserve"> </w:t>
      </w:r>
      <w:r w:rsidRPr="00616130">
        <w:rPr>
          <w:rFonts w:ascii="Aptos" w:hAnsi="Aptos"/>
        </w:rPr>
        <w:t>section</w:t>
      </w:r>
      <w:r w:rsidRPr="00616130">
        <w:rPr>
          <w:rFonts w:ascii="Aptos" w:hAnsi="Aptos"/>
          <w:spacing w:val="-5"/>
        </w:rPr>
        <w:t xml:space="preserve"> </w:t>
      </w:r>
      <w:r w:rsidRPr="00616130">
        <w:rPr>
          <w:rFonts w:ascii="Aptos" w:hAnsi="Aptos"/>
        </w:rPr>
        <w:t>of</w:t>
      </w:r>
      <w:r w:rsidRPr="00616130">
        <w:rPr>
          <w:rFonts w:ascii="Aptos" w:hAnsi="Aptos"/>
          <w:spacing w:val="-5"/>
        </w:rPr>
        <w:t xml:space="preserve"> </w:t>
      </w:r>
      <w:r w:rsidRPr="00616130">
        <w:rPr>
          <w:rFonts w:ascii="Aptos" w:hAnsi="Aptos"/>
        </w:rPr>
        <w:t>the</w:t>
      </w:r>
      <w:r w:rsidRPr="00616130">
        <w:rPr>
          <w:rFonts w:ascii="Aptos" w:hAnsi="Aptos"/>
          <w:spacing w:val="-6"/>
        </w:rPr>
        <w:t xml:space="preserve"> </w:t>
      </w:r>
      <w:r w:rsidRPr="00616130">
        <w:rPr>
          <w:rFonts w:ascii="Aptos" w:hAnsi="Aptos"/>
        </w:rPr>
        <w:t>Regional</w:t>
      </w:r>
      <w:r w:rsidRPr="00616130">
        <w:rPr>
          <w:rFonts w:ascii="Aptos" w:hAnsi="Aptos"/>
          <w:spacing w:val="-6"/>
        </w:rPr>
        <w:t xml:space="preserve"> </w:t>
      </w:r>
      <w:r w:rsidRPr="00616130">
        <w:rPr>
          <w:rFonts w:ascii="Aptos" w:hAnsi="Aptos"/>
        </w:rPr>
        <w:t>Plan</w:t>
      </w:r>
      <w:r w:rsidRPr="00616130">
        <w:rPr>
          <w:rFonts w:ascii="Aptos" w:hAnsi="Aptos"/>
          <w:spacing w:val="-3"/>
        </w:rPr>
        <w:t xml:space="preserve"> </w:t>
      </w:r>
      <w:r w:rsidRPr="00616130">
        <w:rPr>
          <w:rFonts w:ascii="Aptos" w:hAnsi="Aptos"/>
        </w:rPr>
        <w:t>should</w:t>
      </w:r>
      <w:r w:rsidRPr="00616130">
        <w:rPr>
          <w:rFonts w:ascii="Aptos" w:hAnsi="Aptos"/>
          <w:spacing w:val="-3"/>
        </w:rPr>
        <w:t xml:space="preserve"> </w:t>
      </w:r>
      <w:r w:rsidRPr="00616130">
        <w:rPr>
          <w:rFonts w:ascii="Aptos" w:hAnsi="Aptos"/>
        </w:rPr>
        <w:t>address</w:t>
      </w:r>
      <w:r w:rsidRPr="00616130">
        <w:rPr>
          <w:rFonts w:ascii="Aptos" w:hAnsi="Aptos"/>
          <w:spacing w:val="-4"/>
        </w:rPr>
        <w:t xml:space="preserve"> </w:t>
      </w:r>
      <w:r w:rsidRPr="00616130">
        <w:rPr>
          <w:rFonts w:ascii="Aptos" w:hAnsi="Aptos"/>
        </w:rPr>
        <w:t>the</w:t>
      </w:r>
      <w:r w:rsidRPr="00616130">
        <w:rPr>
          <w:rFonts w:ascii="Aptos" w:hAnsi="Aptos"/>
          <w:spacing w:val="-5"/>
        </w:rPr>
        <w:t xml:space="preserve"> </w:t>
      </w:r>
      <w:r w:rsidRPr="00616130">
        <w:rPr>
          <w:rFonts w:ascii="Aptos" w:hAnsi="Aptos"/>
          <w:spacing w:val="-2"/>
        </w:rPr>
        <w:t>following (CUIC 15002):</w:t>
      </w:r>
    </w:p>
    <w:p w:rsidRPr="00616130" w:rsidR="00BF415F" w:rsidP="00262D50" w:rsidRDefault="00BF415F" w14:paraId="44A0D1E4" w14:textId="3FE48D5B">
      <w:pPr>
        <w:pStyle w:val="BodyText"/>
        <w:numPr>
          <w:ilvl w:val="0"/>
          <w:numId w:val="39"/>
        </w:numPr>
        <w:rPr>
          <w:rFonts w:ascii="Aptos" w:hAnsi="Aptos"/>
          <w:b/>
          <w:i/>
        </w:rPr>
      </w:pPr>
      <w:r w:rsidRPr="00616130">
        <w:rPr>
          <w:rStyle w:val="BodyTextChar"/>
          <w:rFonts w:ascii="Aptos" w:hAnsi="Aptos"/>
          <w:bCs/>
          <w:iCs/>
        </w:rPr>
        <w:t>How the RPU is working toward meeting industry and workforce needs to support a climate</w:t>
      </w:r>
      <w:r w:rsidRPr="00616130" w:rsidR="00202030">
        <w:rPr>
          <w:rStyle w:val="BodyTextChar"/>
          <w:rFonts w:ascii="Aptos" w:hAnsi="Aptos"/>
          <w:bCs/>
          <w:iCs/>
        </w:rPr>
        <w:t>-</w:t>
      </w:r>
      <w:r w:rsidRPr="00616130">
        <w:rPr>
          <w:rStyle w:val="BodyTextChar"/>
          <w:rFonts w:ascii="Aptos" w:hAnsi="Aptos"/>
          <w:bCs/>
          <w:iCs/>
        </w:rPr>
        <w:t>neutral transition</w:t>
      </w:r>
      <w:r w:rsidRPr="00616130">
        <w:rPr>
          <w:rFonts w:ascii="Aptos" w:hAnsi="Aptos"/>
        </w:rPr>
        <w:t>.</w:t>
      </w:r>
    </w:p>
    <w:p w:rsidRPr="00262D50" w:rsidR="00E35A1C" w:rsidP="00E35A1C" w:rsidRDefault="00E35A1C" w14:paraId="24AFAF07" w14:textId="77777777">
      <w:pPr>
        <w:pStyle w:val="BodyText"/>
        <w:rPr>
          <w:rFonts w:ascii="Aptos" w:hAnsi="Aptos"/>
          <w:bCs/>
          <w:iCs/>
        </w:rPr>
      </w:pPr>
    </w:p>
    <w:p w:rsidRPr="00985F12" w:rsidR="00BF415F" w:rsidP="00E35A1C" w:rsidRDefault="00BF415F" w14:paraId="68A0E920" w14:textId="77777777">
      <w:pPr>
        <w:pStyle w:val="Heading4"/>
        <w:rPr>
          <w:spacing w:val="-2"/>
        </w:rPr>
      </w:pPr>
      <w:r w:rsidRPr="00985F12">
        <w:t>Equity</w:t>
      </w:r>
      <w:r w:rsidRPr="00985F12">
        <w:rPr>
          <w:spacing w:val="-8"/>
        </w:rPr>
        <w:t xml:space="preserve"> </w:t>
      </w:r>
      <w:r w:rsidRPr="00985F12">
        <w:t>and</w:t>
      </w:r>
      <w:r w:rsidRPr="00985F12">
        <w:rPr>
          <w:spacing w:val="-5"/>
        </w:rPr>
        <w:t xml:space="preserve"> </w:t>
      </w:r>
      <w:r w:rsidRPr="00985F12">
        <w:t>Economic</w:t>
      </w:r>
      <w:r w:rsidRPr="00985F12">
        <w:rPr>
          <w:spacing w:val="-8"/>
        </w:rPr>
        <w:t xml:space="preserve"> </w:t>
      </w:r>
      <w:r w:rsidRPr="00985F12">
        <w:rPr>
          <w:spacing w:val="-2"/>
        </w:rPr>
        <w:t>Justice</w:t>
      </w:r>
    </w:p>
    <w:p w:rsidRPr="00202030" w:rsidR="00BF415F" w:rsidP="00BF415F" w:rsidRDefault="00BF415F" w14:paraId="001C4D8A" w14:textId="56344AC2">
      <w:pPr>
        <w:pStyle w:val="BodyText"/>
        <w:spacing w:line="292" w:lineRule="exact"/>
        <w:rPr>
          <w:rFonts w:ascii="Aptos" w:hAnsi="Aptos"/>
        </w:rPr>
      </w:pPr>
      <w:r w:rsidRPr="00202030">
        <w:rPr>
          <w:rFonts w:ascii="Aptos" w:hAnsi="Aptos"/>
        </w:rPr>
        <w:t xml:space="preserve">California’s diversity is one of our most defining and valuable characteristics, fostering a rich tapestry of cultures, languages, and ideas. Under the leadership of the Governor and Secretary of the Labor and Workforce Development Agency (LWDA), California’s vision for the future of workforce development </w:t>
      </w:r>
      <w:r w:rsidRPr="00202030" w:rsidR="006C6C19">
        <w:rPr>
          <w:rFonts w:ascii="Aptos" w:hAnsi="Aptos"/>
        </w:rPr>
        <w:t xml:space="preserve">centers </w:t>
      </w:r>
      <w:r w:rsidRPr="00202030">
        <w:rPr>
          <w:rFonts w:ascii="Aptos" w:hAnsi="Aptos"/>
        </w:rPr>
        <w:t>on establish</w:t>
      </w:r>
      <w:r w:rsidRPr="00202030" w:rsidR="006C6C19">
        <w:rPr>
          <w:rFonts w:ascii="Aptos" w:hAnsi="Aptos"/>
        </w:rPr>
        <w:t>ing</w:t>
      </w:r>
      <w:r w:rsidRPr="00202030">
        <w:rPr>
          <w:rFonts w:ascii="Aptos" w:hAnsi="Aptos"/>
        </w:rPr>
        <w:t xml:space="preserve"> and grow</w:t>
      </w:r>
      <w:r w:rsidRPr="00202030" w:rsidR="006C6C19">
        <w:rPr>
          <w:rFonts w:ascii="Aptos" w:hAnsi="Aptos"/>
        </w:rPr>
        <w:t>ing</w:t>
      </w:r>
      <w:r w:rsidRPr="00202030">
        <w:rPr>
          <w:rFonts w:ascii="Aptos" w:hAnsi="Aptos"/>
        </w:rPr>
        <w:t xml:space="preserve"> a workforce system that promotes equity, job quality, and resilience for all Californians. </w:t>
      </w:r>
      <w:r w:rsidRPr="00202030" w:rsidR="00182EC5">
        <w:rPr>
          <w:rFonts w:ascii="Aptos" w:hAnsi="Aptos"/>
        </w:rPr>
        <w:t xml:space="preserve">In 2019, </w:t>
      </w:r>
      <w:r w:rsidRPr="00202030">
        <w:rPr>
          <w:rFonts w:ascii="Aptos" w:hAnsi="Aptos"/>
        </w:rPr>
        <w:t xml:space="preserve">Governor Newsom signed </w:t>
      </w:r>
      <w:hyperlink w:history="1" r:id="rId26">
        <w:r w:rsidRPr="00202030">
          <w:rPr>
            <w:rStyle w:val="Hyperlink"/>
            <w:rFonts w:ascii="Aptos" w:hAnsi="Aptos"/>
          </w:rPr>
          <w:t>Executive Order N-17-19</w:t>
        </w:r>
      </w:hyperlink>
      <w:r w:rsidRPr="00202030" w:rsidR="00182EC5">
        <w:rPr>
          <w:rFonts w:ascii="Aptos" w:hAnsi="Aptos"/>
        </w:rPr>
        <w:t>,</w:t>
      </w:r>
      <w:r w:rsidRPr="00202030">
        <w:rPr>
          <w:rFonts w:ascii="Aptos" w:hAnsi="Aptos"/>
        </w:rPr>
        <w:t xml:space="preserve"> </w:t>
      </w:r>
      <w:r w:rsidRPr="00202030" w:rsidR="00182EC5">
        <w:rPr>
          <w:rFonts w:ascii="Aptos" w:hAnsi="Aptos"/>
        </w:rPr>
        <w:t xml:space="preserve">which </w:t>
      </w:r>
      <w:r w:rsidRPr="00202030" w:rsidR="00C2770A">
        <w:rPr>
          <w:rFonts w:ascii="Aptos" w:hAnsi="Aptos"/>
        </w:rPr>
        <w:t xml:space="preserve">directs </w:t>
      </w:r>
      <w:r w:rsidRPr="00202030">
        <w:rPr>
          <w:rFonts w:ascii="Aptos" w:hAnsi="Aptos"/>
        </w:rPr>
        <w:t xml:space="preserve">California </w:t>
      </w:r>
      <w:r w:rsidRPr="00202030" w:rsidR="00C2770A">
        <w:rPr>
          <w:rFonts w:ascii="Aptos" w:hAnsi="Aptos"/>
        </w:rPr>
        <w:t xml:space="preserve">to </w:t>
      </w:r>
      <w:r w:rsidRPr="00202030">
        <w:rPr>
          <w:rFonts w:ascii="Aptos" w:hAnsi="Aptos"/>
        </w:rPr>
        <w:t xml:space="preserve">build a more equitable, sustainable, </w:t>
      </w:r>
      <w:r w:rsidRPr="00202030" w:rsidR="00C2770A">
        <w:rPr>
          <w:rFonts w:ascii="Aptos" w:hAnsi="Aptos"/>
        </w:rPr>
        <w:t xml:space="preserve">and </w:t>
      </w:r>
      <w:r w:rsidRPr="00202030">
        <w:rPr>
          <w:rFonts w:ascii="Aptos" w:hAnsi="Aptos"/>
        </w:rPr>
        <w:t>inclusive economy. California has created more opportunities, more jobs, and more businesses than any other state, and is working to ensure that all Californians are moving forward together—and that every region across our state continues to play a critical role in the sustainable growth of the world’s fourth</w:t>
      </w:r>
      <w:r w:rsidRPr="00202030" w:rsidR="000A5F35">
        <w:rPr>
          <w:rFonts w:ascii="Aptos" w:hAnsi="Aptos"/>
        </w:rPr>
        <w:t>-</w:t>
      </w:r>
      <w:r w:rsidRPr="00202030">
        <w:rPr>
          <w:rFonts w:ascii="Aptos" w:hAnsi="Aptos"/>
        </w:rPr>
        <w:t>largest economy.</w:t>
      </w:r>
    </w:p>
    <w:p w:rsidRPr="00202030" w:rsidR="00BF415F" w:rsidP="00BF415F" w:rsidRDefault="00BF415F" w14:paraId="58D76399" w14:textId="77777777">
      <w:pPr>
        <w:pStyle w:val="BodyText"/>
        <w:spacing w:line="292" w:lineRule="exact"/>
        <w:rPr>
          <w:rFonts w:ascii="Aptos" w:hAnsi="Aptos"/>
        </w:rPr>
      </w:pPr>
    </w:p>
    <w:p w:rsidRPr="00202030" w:rsidR="006C6C19" w:rsidP="00C72B86" w:rsidRDefault="00BF415F" w14:paraId="5A14D4D3" w14:textId="56F59DF2">
      <w:pPr>
        <w:pStyle w:val="BodyText"/>
        <w:spacing w:line="292" w:lineRule="exact"/>
        <w:rPr>
          <w:rFonts w:ascii="Aptos" w:hAnsi="Aptos"/>
        </w:rPr>
      </w:pPr>
      <w:r w:rsidRPr="00202030">
        <w:rPr>
          <w:rFonts w:ascii="Aptos" w:hAnsi="Aptos"/>
        </w:rPr>
        <w:t xml:space="preserve">To that end, the workforce system should ensure </w:t>
      </w:r>
      <w:r w:rsidRPr="00202030" w:rsidR="00182EC5">
        <w:rPr>
          <w:rFonts w:ascii="Aptos" w:hAnsi="Aptos"/>
        </w:rPr>
        <w:t>access to</w:t>
      </w:r>
      <w:r w:rsidRPr="00202030">
        <w:rPr>
          <w:rFonts w:ascii="Aptos" w:hAnsi="Aptos"/>
        </w:rPr>
        <w:t xml:space="preserve"> workforce and education services </w:t>
      </w:r>
      <w:r w:rsidRPr="00202030" w:rsidR="00182EC5">
        <w:rPr>
          <w:rFonts w:ascii="Aptos" w:hAnsi="Aptos"/>
        </w:rPr>
        <w:t>for</w:t>
      </w:r>
      <w:r w:rsidRPr="00202030">
        <w:rPr>
          <w:rFonts w:ascii="Aptos" w:hAnsi="Aptos"/>
        </w:rPr>
        <w:t xml:space="preserve"> historically unserved and/or underserved communities, and</w:t>
      </w:r>
      <w:r w:rsidRPr="00202030">
        <w:rPr>
          <w:rFonts w:ascii="Aptos" w:hAnsi="Aptos"/>
          <w:spacing w:val="-4"/>
        </w:rPr>
        <w:t xml:space="preserve"> </w:t>
      </w:r>
      <w:r w:rsidRPr="00202030">
        <w:rPr>
          <w:rFonts w:ascii="Aptos" w:hAnsi="Aptos"/>
        </w:rPr>
        <w:t>others</w:t>
      </w:r>
      <w:r w:rsidRPr="00202030">
        <w:rPr>
          <w:rFonts w:ascii="Aptos" w:hAnsi="Aptos"/>
          <w:spacing w:val="-6"/>
        </w:rPr>
        <w:t xml:space="preserve"> </w:t>
      </w:r>
      <w:r w:rsidRPr="00202030">
        <w:rPr>
          <w:rFonts w:ascii="Aptos" w:hAnsi="Aptos"/>
        </w:rPr>
        <w:t>who</w:t>
      </w:r>
      <w:r w:rsidRPr="00202030">
        <w:rPr>
          <w:rFonts w:ascii="Aptos" w:hAnsi="Aptos"/>
          <w:spacing w:val="-3"/>
        </w:rPr>
        <w:t xml:space="preserve"> </w:t>
      </w:r>
      <w:r w:rsidRPr="00202030">
        <w:rPr>
          <w:rFonts w:ascii="Aptos" w:hAnsi="Aptos"/>
        </w:rPr>
        <w:t>experience systemic</w:t>
      </w:r>
      <w:r w:rsidRPr="00202030">
        <w:rPr>
          <w:rFonts w:ascii="Aptos" w:hAnsi="Aptos"/>
          <w:spacing w:val="-1"/>
        </w:rPr>
        <w:t xml:space="preserve"> </w:t>
      </w:r>
      <w:r w:rsidRPr="00202030">
        <w:rPr>
          <w:rFonts w:ascii="Aptos" w:hAnsi="Aptos"/>
        </w:rPr>
        <w:t>barriers in the</w:t>
      </w:r>
      <w:r w:rsidRPr="00202030">
        <w:rPr>
          <w:rFonts w:ascii="Aptos" w:hAnsi="Aptos"/>
          <w:spacing w:val="-2"/>
        </w:rPr>
        <w:t xml:space="preserve"> </w:t>
      </w:r>
      <w:r w:rsidRPr="00202030">
        <w:rPr>
          <w:rFonts w:ascii="Aptos" w:hAnsi="Aptos"/>
        </w:rPr>
        <w:t>labor</w:t>
      </w:r>
      <w:r w:rsidRPr="00202030">
        <w:rPr>
          <w:rFonts w:ascii="Aptos" w:hAnsi="Aptos"/>
          <w:spacing w:val="-3"/>
        </w:rPr>
        <w:t xml:space="preserve"> </w:t>
      </w:r>
      <w:r w:rsidRPr="00202030">
        <w:rPr>
          <w:rFonts w:ascii="Aptos" w:hAnsi="Aptos"/>
        </w:rPr>
        <w:t xml:space="preserve">force, per </w:t>
      </w:r>
      <w:r w:rsidRPr="00202030" w:rsidR="004D426D">
        <w:rPr>
          <w:rFonts w:ascii="Aptos" w:hAnsi="Aptos"/>
        </w:rPr>
        <w:t xml:space="preserve">the </w:t>
      </w:r>
      <w:r w:rsidRPr="00202030">
        <w:rPr>
          <w:rFonts w:ascii="Aptos" w:hAnsi="Aptos"/>
        </w:rPr>
        <w:t>federal definition located in 29 U.S.C. Sec</w:t>
      </w:r>
      <w:r w:rsidRPr="00202030" w:rsidR="00A413A9">
        <w:rPr>
          <w:rFonts w:ascii="Aptos" w:hAnsi="Aptos"/>
        </w:rPr>
        <w:t>.</w:t>
      </w:r>
      <w:r w:rsidRPr="00202030">
        <w:rPr>
          <w:rFonts w:ascii="Aptos" w:hAnsi="Aptos"/>
        </w:rPr>
        <w:t xml:space="preserve"> 3102(24). Governor Newsom signed </w:t>
      </w:r>
      <w:hyperlink w:history="1" r:id="rId27">
        <w:r w:rsidRPr="00202030">
          <w:rPr>
            <w:rStyle w:val="Hyperlink"/>
            <w:rFonts w:ascii="Aptos" w:hAnsi="Aptos"/>
          </w:rPr>
          <w:t>Executive Order N-16-22</w:t>
        </w:r>
      </w:hyperlink>
      <w:r w:rsidRPr="00202030" w:rsidR="00182EC5">
        <w:rPr>
          <w:rFonts w:ascii="Aptos" w:hAnsi="Aptos"/>
        </w:rPr>
        <w:t>, which</w:t>
      </w:r>
      <w:r w:rsidRPr="00202030">
        <w:rPr>
          <w:rFonts w:ascii="Aptos" w:hAnsi="Aptos"/>
        </w:rPr>
        <w:t xml:space="preserve"> direct</w:t>
      </w:r>
      <w:r w:rsidRPr="00202030" w:rsidR="00182EC5">
        <w:rPr>
          <w:rFonts w:ascii="Aptos" w:hAnsi="Aptos"/>
        </w:rPr>
        <w:t>ed</w:t>
      </w:r>
      <w:r w:rsidRPr="00202030">
        <w:rPr>
          <w:rFonts w:ascii="Aptos" w:hAnsi="Aptos"/>
        </w:rPr>
        <w:t xml:space="preserve"> state agencies and departments to take additional actions to embed equity analysis and considerations in</w:t>
      </w:r>
      <w:r w:rsidRPr="00202030" w:rsidR="008E67F0">
        <w:rPr>
          <w:rFonts w:ascii="Aptos" w:hAnsi="Aptos"/>
        </w:rPr>
        <w:t>to</w:t>
      </w:r>
      <w:r w:rsidRPr="00202030">
        <w:rPr>
          <w:rFonts w:ascii="Aptos" w:hAnsi="Aptos"/>
        </w:rPr>
        <w:t xml:space="preserve"> their mission, policies, and practices. </w:t>
      </w:r>
    </w:p>
    <w:p w:rsidRPr="00985F12" w:rsidR="006C6C19" w:rsidP="00C72B86" w:rsidRDefault="006C6C19" w14:paraId="6C358E9F" w14:textId="77777777">
      <w:pPr>
        <w:pStyle w:val="BodyText"/>
        <w:spacing w:line="292" w:lineRule="exact"/>
        <w:rPr>
          <w:rFonts w:ascii="Aptos" w:hAnsi="Aptos"/>
        </w:rPr>
      </w:pPr>
    </w:p>
    <w:p w:rsidRPr="00985F12" w:rsidR="00F95B12" w:rsidP="00C72B86" w:rsidRDefault="00BF415F" w14:paraId="5DAD6026" w14:textId="34CB54D4">
      <w:pPr>
        <w:pStyle w:val="BodyText"/>
        <w:spacing w:line="292" w:lineRule="exact"/>
        <w:rPr>
          <w:rFonts w:ascii="Aptos" w:hAnsi="Aptos"/>
        </w:rPr>
      </w:pPr>
      <w:r w:rsidRPr="00985F12">
        <w:rPr>
          <w:rFonts w:ascii="Aptos" w:hAnsi="Aptos"/>
        </w:rPr>
        <w:t xml:space="preserve">Workforce and education programs </w:t>
      </w:r>
      <w:r w:rsidRPr="00985F12" w:rsidR="006C6C19">
        <w:rPr>
          <w:rFonts w:ascii="Aptos" w:hAnsi="Aptos"/>
        </w:rPr>
        <w:t xml:space="preserve">must </w:t>
      </w:r>
      <w:r w:rsidRPr="00985F12">
        <w:rPr>
          <w:rFonts w:ascii="Aptos" w:hAnsi="Aptos"/>
        </w:rPr>
        <w:t xml:space="preserve">be accessible </w:t>
      </w:r>
      <w:r w:rsidRPr="00985F12" w:rsidR="00C2770A">
        <w:rPr>
          <w:rFonts w:ascii="Aptos" w:hAnsi="Aptos"/>
        </w:rPr>
        <w:t xml:space="preserve">to all Californians, especially those with barriers to employment, to ensure that every Californian has access to a marketable set of skills </w:t>
      </w:r>
      <w:r w:rsidRPr="00985F12" w:rsidR="0008747F">
        <w:rPr>
          <w:rFonts w:ascii="Aptos" w:hAnsi="Aptos"/>
        </w:rPr>
        <w:t>and the</w:t>
      </w:r>
      <w:r w:rsidRPr="00985F12">
        <w:rPr>
          <w:rFonts w:ascii="Aptos" w:hAnsi="Aptos"/>
        </w:rPr>
        <w:t xml:space="preserve"> education</w:t>
      </w:r>
      <w:r w:rsidRPr="00985F12" w:rsidR="00182EC5">
        <w:rPr>
          <w:rFonts w:ascii="Aptos" w:hAnsi="Aptos"/>
        </w:rPr>
        <w:t xml:space="preserve"> and training</w:t>
      </w:r>
      <w:r w:rsidRPr="00985F12">
        <w:rPr>
          <w:rFonts w:ascii="Aptos" w:hAnsi="Aptos"/>
        </w:rPr>
        <w:t xml:space="preserve"> necessary to </w:t>
      </w:r>
      <w:r w:rsidRPr="00985F12" w:rsidR="00F95B12">
        <w:rPr>
          <w:rFonts w:ascii="Aptos" w:hAnsi="Aptos"/>
        </w:rPr>
        <w:t xml:space="preserve">obtain employment </w:t>
      </w:r>
      <w:r w:rsidRPr="00985F12">
        <w:rPr>
          <w:rFonts w:ascii="Aptos" w:hAnsi="Aptos"/>
        </w:rPr>
        <w:t xml:space="preserve">that ensures long-term economic self-sufficiency. Postsecondary </w:t>
      </w:r>
      <w:r w:rsidRPr="00985F12" w:rsidR="00C2770A">
        <w:rPr>
          <w:rFonts w:ascii="Aptos" w:hAnsi="Aptos"/>
        </w:rPr>
        <w:t>education programs can provide knowledge and skills critical to</w:t>
      </w:r>
      <w:r w:rsidRPr="00985F12">
        <w:rPr>
          <w:rFonts w:ascii="Aptos" w:hAnsi="Aptos"/>
        </w:rPr>
        <w:t xml:space="preserve"> workplace success. However, many Californians find </w:t>
      </w:r>
      <w:r w:rsidRPr="00985F12" w:rsidR="0057235E">
        <w:rPr>
          <w:rFonts w:ascii="Aptos" w:hAnsi="Aptos"/>
        </w:rPr>
        <w:t xml:space="preserve">that </w:t>
      </w:r>
      <w:r w:rsidRPr="00985F12">
        <w:rPr>
          <w:rFonts w:ascii="Aptos" w:hAnsi="Aptos"/>
        </w:rPr>
        <w:t xml:space="preserve">the financial burden of education poses a significant barrier to pursuing </w:t>
      </w:r>
      <w:proofErr w:type="gramStart"/>
      <w:r w:rsidRPr="00985F12" w:rsidR="0008747F">
        <w:rPr>
          <w:rFonts w:ascii="Aptos" w:hAnsi="Aptos"/>
        </w:rPr>
        <w:t>postsecondary</w:t>
      </w:r>
      <w:proofErr w:type="gramEnd"/>
      <w:r w:rsidRPr="00985F12">
        <w:rPr>
          <w:rFonts w:ascii="Aptos" w:hAnsi="Aptos"/>
        </w:rPr>
        <w:t xml:space="preserve"> education, particularly </w:t>
      </w:r>
      <w:r w:rsidRPr="00985F12" w:rsidR="00182EC5">
        <w:rPr>
          <w:rFonts w:ascii="Aptos" w:hAnsi="Aptos"/>
        </w:rPr>
        <w:t xml:space="preserve">with </w:t>
      </w:r>
      <w:r w:rsidRPr="00985F12">
        <w:rPr>
          <w:rFonts w:ascii="Aptos" w:hAnsi="Aptos"/>
        </w:rPr>
        <w:t>the high cost of living. As a result, these credential requirements can stand in the way of connecting high-potential candidates with job opportunities.</w:t>
      </w:r>
    </w:p>
    <w:p w:rsidRPr="00985F12" w:rsidR="00C2770A" w:rsidP="00C72B86" w:rsidRDefault="00C2770A" w14:paraId="5F4E6B58" w14:textId="77777777">
      <w:pPr>
        <w:pStyle w:val="BodyText"/>
        <w:spacing w:line="292" w:lineRule="exact"/>
        <w:rPr>
          <w:rFonts w:ascii="Aptos" w:hAnsi="Aptos"/>
        </w:rPr>
      </w:pPr>
    </w:p>
    <w:p w:rsidRPr="00985F12" w:rsidR="00C72B86" w:rsidP="00C72B86" w:rsidRDefault="00BF415F" w14:paraId="5E78EB21" w14:textId="044A34B6">
      <w:pPr>
        <w:pStyle w:val="BodyText"/>
        <w:spacing w:line="292" w:lineRule="exact"/>
        <w:rPr>
          <w:rFonts w:ascii="Aptos" w:hAnsi="Aptos"/>
        </w:rPr>
      </w:pPr>
      <w:r w:rsidRPr="00985F12">
        <w:rPr>
          <w:rFonts w:ascii="Aptos" w:hAnsi="Aptos"/>
        </w:rPr>
        <w:t xml:space="preserve">In response to some of these barriers, there has been a growing </w:t>
      </w:r>
      <w:r w:rsidRPr="00985F12" w:rsidR="00F95B12">
        <w:rPr>
          <w:rFonts w:ascii="Aptos" w:hAnsi="Aptos"/>
        </w:rPr>
        <w:t xml:space="preserve">global </w:t>
      </w:r>
      <w:r w:rsidRPr="00985F12">
        <w:rPr>
          <w:rFonts w:ascii="Aptos" w:hAnsi="Aptos"/>
        </w:rPr>
        <w:t>shift toward competency-based frameworks and hands-on learning opportunities.</w:t>
      </w:r>
    </w:p>
    <w:p w:rsidRPr="00985F12" w:rsidR="00C72B86" w:rsidP="00C72B86" w:rsidRDefault="00C72B86" w14:paraId="5FE13ADC" w14:textId="77777777">
      <w:pPr>
        <w:pStyle w:val="BodyText"/>
        <w:spacing w:line="292" w:lineRule="exact"/>
        <w:rPr>
          <w:rFonts w:ascii="Aptos" w:hAnsi="Aptos"/>
        </w:rPr>
      </w:pPr>
    </w:p>
    <w:p w:rsidRPr="00985F12" w:rsidR="004D426D" w:rsidP="00C72B86" w:rsidRDefault="00F134C2" w14:paraId="5E9BFD03" w14:textId="77777777">
      <w:pPr>
        <w:pStyle w:val="BodyText"/>
        <w:spacing w:line="292" w:lineRule="exact"/>
        <w:rPr>
          <w:rFonts w:ascii="Aptos" w:hAnsi="Aptos"/>
        </w:rPr>
      </w:pPr>
      <w:r w:rsidRPr="00985F12">
        <w:rPr>
          <w:rFonts w:ascii="Aptos" w:hAnsi="Aptos"/>
        </w:rPr>
        <w:t>The</w:t>
      </w:r>
      <w:r w:rsidRPr="00985F12">
        <w:rPr>
          <w:rFonts w:ascii="Aptos" w:hAnsi="Aptos"/>
          <w:spacing w:val="-2"/>
        </w:rPr>
        <w:t xml:space="preserve"> </w:t>
      </w:r>
      <w:r w:rsidRPr="00985F12">
        <w:rPr>
          <w:rFonts w:ascii="Aptos" w:hAnsi="Aptos"/>
        </w:rPr>
        <w:t>CWDB</w:t>
      </w:r>
      <w:r w:rsidRPr="00985F12">
        <w:rPr>
          <w:rFonts w:ascii="Aptos" w:hAnsi="Aptos"/>
          <w:spacing w:val="-3"/>
        </w:rPr>
        <w:t xml:space="preserve"> </w:t>
      </w:r>
      <w:r w:rsidRPr="00985F12">
        <w:rPr>
          <w:rFonts w:ascii="Aptos" w:hAnsi="Aptos"/>
        </w:rPr>
        <w:t>recognizes</w:t>
      </w:r>
      <w:r w:rsidRPr="00985F12">
        <w:rPr>
          <w:rFonts w:ascii="Aptos" w:hAnsi="Aptos"/>
          <w:spacing w:val="-5"/>
        </w:rPr>
        <w:t xml:space="preserve"> </w:t>
      </w:r>
      <w:r w:rsidRPr="00985F12">
        <w:rPr>
          <w:rFonts w:ascii="Aptos" w:hAnsi="Aptos"/>
        </w:rPr>
        <w:t>that</w:t>
      </w:r>
      <w:r w:rsidRPr="00985F12">
        <w:rPr>
          <w:rFonts w:ascii="Aptos" w:hAnsi="Aptos"/>
          <w:spacing w:val="-1"/>
        </w:rPr>
        <w:t xml:space="preserve"> </w:t>
      </w:r>
      <w:r w:rsidRPr="00985F12">
        <w:rPr>
          <w:rFonts w:ascii="Aptos" w:hAnsi="Aptos"/>
        </w:rPr>
        <w:t>many</w:t>
      </w:r>
      <w:r w:rsidRPr="00985F12">
        <w:rPr>
          <w:rFonts w:ascii="Aptos" w:hAnsi="Aptos"/>
          <w:spacing w:val="-3"/>
        </w:rPr>
        <w:t xml:space="preserve"> </w:t>
      </w:r>
      <w:r w:rsidRPr="00985F12">
        <w:rPr>
          <w:rFonts w:ascii="Aptos" w:hAnsi="Aptos"/>
        </w:rPr>
        <w:t>individuals</w:t>
      </w:r>
      <w:r w:rsidRPr="00985F12">
        <w:rPr>
          <w:rFonts w:ascii="Aptos" w:hAnsi="Aptos"/>
          <w:spacing w:val="-3"/>
        </w:rPr>
        <w:t xml:space="preserve"> </w:t>
      </w:r>
      <w:r w:rsidRPr="00985F12">
        <w:rPr>
          <w:rFonts w:ascii="Aptos" w:hAnsi="Aptos"/>
        </w:rPr>
        <w:t>may</w:t>
      </w:r>
      <w:r w:rsidRPr="00985F12">
        <w:rPr>
          <w:rFonts w:ascii="Aptos" w:hAnsi="Aptos"/>
          <w:spacing w:val="-6"/>
        </w:rPr>
        <w:t xml:space="preserve"> </w:t>
      </w:r>
      <w:r w:rsidRPr="00985F12">
        <w:rPr>
          <w:rFonts w:ascii="Aptos" w:hAnsi="Aptos"/>
        </w:rPr>
        <w:t>need</w:t>
      </w:r>
      <w:r w:rsidRPr="00985F12">
        <w:rPr>
          <w:rFonts w:ascii="Aptos" w:hAnsi="Aptos"/>
          <w:spacing w:val="-3"/>
        </w:rPr>
        <w:t xml:space="preserve"> </w:t>
      </w:r>
      <w:r w:rsidRPr="00985F12">
        <w:rPr>
          <w:rFonts w:ascii="Aptos" w:hAnsi="Aptos"/>
        </w:rPr>
        <w:t>multiple</w:t>
      </w:r>
      <w:r w:rsidRPr="00985F12">
        <w:rPr>
          <w:rFonts w:ascii="Aptos" w:hAnsi="Aptos"/>
          <w:spacing w:val="-2"/>
        </w:rPr>
        <w:t xml:space="preserve"> </w:t>
      </w:r>
      <w:r w:rsidRPr="00985F12">
        <w:rPr>
          <w:rFonts w:ascii="Aptos" w:hAnsi="Aptos"/>
        </w:rPr>
        <w:t>interventions</w:t>
      </w:r>
      <w:r w:rsidRPr="00985F12">
        <w:rPr>
          <w:rFonts w:ascii="Aptos" w:hAnsi="Aptos"/>
          <w:spacing w:val="-3"/>
        </w:rPr>
        <w:t xml:space="preserve"> </w:t>
      </w:r>
      <w:r w:rsidRPr="00985F12">
        <w:rPr>
          <w:rFonts w:ascii="Aptos" w:hAnsi="Aptos"/>
        </w:rPr>
        <w:t>and/or</w:t>
      </w:r>
      <w:r w:rsidRPr="00985F12">
        <w:rPr>
          <w:rFonts w:ascii="Aptos" w:hAnsi="Aptos"/>
          <w:spacing w:val="-2"/>
        </w:rPr>
        <w:t xml:space="preserve"> </w:t>
      </w:r>
      <w:r w:rsidRPr="00985F12">
        <w:rPr>
          <w:rFonts w:ascii="Aptos" w:hAnsi="Aptos"/>
        </w:rPr>
        <w:t>access</w:t>
      </w:r>
      <w:r w:rsidRPr="00985F12">
        <w:rPr>
          <w:rFonts w:ascii="Aptos" w:hAnsi="Aptos"/>
          <w:spacing w:val="-5"/>
        </w:rPr>
        <w:t xml:space="preserve"> </w:t>
      </w:r>
      <w:r w:rsidRPr="00985F12">
        <w:rPr>
          <w:rFonts w:ascii="Aptos" w:hAnsi="Aptos"/>
        </w:rPr>
        <w:t xml:space="preserve">to various services provided over an extended </w:t>
      </w:r>
      <w:proofErr w:type="gramStart"/>
      <w:r w:rsidRPr="00985F12" w:rsidR="00F95B12">
        <w:rPr>
          <w:rFonts w:ascii="Aptos" w:hAnsi="Aptos"/>
        </w:rPr>
        <w:t xml:space="preserve">time </w:t>
      </w:r>
      <w:r w:rsidRPr="00985F12" w:rsidR="004D426D">
        <w:rPr>
          <w:rFonts w:ascii="Aptos" w:hAnsi="Aptos"/>
        </w:rPr>
        <w:t>period</w:t>
      </w:r>
      <w:proofErr w:type="gramEnd"/>
      <w:r w:rsidRPr="00985F12" w:rsidR="004D426D">
        <w:rPr>
          <w:rFonts w:ascii="Aptos" w:hAnsi="Aptos"/>
        </w:rPr>
        <w:t xml:space="preserve"> </w:t>
      </w:r>
      <w:r w:rsidRPr="00985F12">
        <w:rPr>
          <w:rFonts w:ascii="Aptos" w:hAnsi="Aptos"/>
        </w:rPr>
        <w:t xml:space="preserve">to </w:t>
      </w:r>
      <w:r w:rsidRPr="00985F12" w:rsidR="00F95B12">
        <w:rPr>
          <w:rFonts w:ascii="Aptos" w:hAnsi="Aptos"/>
        </w:rPr>
        <w:t>locate</w:t>
      </w:r>
      <w:r w:rsidRPr="00985F12">
        <w:rPr>
          <w:rFonts w:ascii="Aptos" w:hAnsi="Aptos"/>
        </w:rPr>
        <w:t xml:space="preserve"> and obtain a quality job. </w:t>
      </w:r>
      <w:r w:rsidRPr="00985F12" w:rsidR="00F95B12">
        <w:rPr>
          <w:rFonts w:ascii="Aptos" w:hAnsi="Aptos"/>
        </w:rPr>
        <w:t>T</w:t>
      </w:r>
      <w:r w:rsidRPr="00985F12">
        <w:rPr>
          <w:rFonts w:ascii="Aptos" w:hAnsi="Aptos"/>
        </w:rPr>
        <w:t>he</w:t>
      </w:r>
      <w:r w:rsidRPr="00985F12">
        <w:rPr>
          <w:rFonts w:ascii="Aptos" w:hAnsi="Aptos"/>
          <w:spacing w:val="-2"/>
        </w:rPr>
        <w:t xml:space="preserve"> </w:t>
      </w:r>
      <w:r w:rsidRPr="00985F12">
        <w:rPr>
          <w:rFonts w:ascii="Aptos" w:hAnsi="Aptos"/>
        </w:rPr>
        <w:t>CWDB</w:t>
      </w:r>
      <w:r w:rsidRPr="00985F12">
        <w:rPr>
          <w:rFonts w:ascii="Aptos" w:hAnsi="Aptos"/>
          <w:spacing w:val="-4"/>
        </w:rPr>
        <w:t xml:space="preserve"> </w:t>
      </w:r>
      <w:r w:rsidRPr="00985F12">
        <w:rPr>
          <w:rFonts w:ascii="Aptos" w:hAnsi="Aptos"/>
        </w:rPr>
        <w:t>supports</w:t>
      </w:r>
      <w:r w:rsidRPr="00985F12">
        <w:rPr>
          <w:rFonts w:ascii="Aptos" w:hAnsi="Aptos"/>
          <w:spacing w:val="-3"/>
        </w:rPr>
        <w:t xml:space="preserve"> </w:t>
      </w:r>
      <w:r w:rsidRPr="00985F12">
        <w:rPr>
          <w:rFonts w:ascii="Aptos" w:hAnsi="Aptos"/>
        </w:rPr>
        <w:t>and</w:t>
      </w:r>
      <w:r w:rsidRPr="00985F12">
        <w:rPr>
          <w:rFonts w:ascii="Aptos" w:hAnsi="Aptos"/>
          <w:spacing w:val="-4"/>
        </w:rPr>
        <w:t xml:space="preserve"> </w:t>
      </w:r>
      <w:r w:rsidRPr="00985F12">
        <w:rPr>
          <w:rFonts w:ascii="Aptos" w:hAnsi="Aptos"/>
        </w:rPr>
        <w:t>encourages</w:t>
      </w:r>
      <w:r w:rsidRPr="00985F12">
        <w:rPr>
          <w:rFonts w:ascii="Aptos" w:hAnsi="Aptos"/>
          <w:spacing w:val="-3"/>
        </w:rPr>
        <w:t xml:space="preserve"> </w:t>
      </w:r>
      <w:r w:rsidRPr="00985F12">
        <w:rPr>
          <w:rFonts w:ascii="Aptos" w:hAnsi="Aptos"/>
        </w:rPr>
        <w:t>RPUs</w:t>
      </w:r>
      <w:r w:rsidRPr="00985F12">
        <w:rPr>
          <w:rFonts w:ascii="Aptos" w:hAnsi="Aptos"/>
          <w:spacing w:val="-3"/>
        </w:rPr>
        <w:t xml:space="preserve"> </w:t>
      </w:r>
      <w:r w:rsidRPr="00985F12">
        <w:rPr>
          <w:rFonts w:ascii="Aptos" w:hAnsi="Aptos"/>
        </w:rPr>
        <w:t>and</w:t>
      </w:r>
      <w:r w:rsidRPr="00985F12">
        <w:rPr>
          <w:rFonts w:ascii="Aptos" w:hAnsi="Aptos"/>
          <w:spacing w:val="-4"/>
        </w:rPr>
        <w:t xml:space="preserve"> </w:t>
      </w:r>
      <w:r w:rsidRPr="00985F12">
        <w:rPr>
          <w:rFonts w:ascii="Aptos" w:hAnsi="Aptos"/>
        </w:rPr>
        <w:t>Local</w:t>
      </w:r>
      <w:r w:rsidRPr="00985F12">
        <w:rPr>
          <w:rFonts w:ascii="Aptos" w:hAnsi="Aptos"/>
          <w:spacing w:val="-2"/>
        </w:rPr>
        <w:t xml:space="preserve"> </w:t>
      </w:r>
      <w:r w:rsidRPr="00985F12">
        <w:rPr>
          <w:rFonts w:ascii="Aptos" w:hAnsi="Aptos"/>
        </w:rPr>
        <w:t>Boards</w:t>
      </w:r>
      <w:r w:rsidRPr="00985F12">
        <w:rPr>
          <w:rFonts w:ascii="Aptos" w:hAnsi="Aptos"/>
          <w:spacing w:val="-5"/>
        </w:rPr>
        <w:t xml:space="preserve"> </w:t>
      </w:r>
      <w:r w:rsidRPr="00985F12">
        <w:rPr>
          <w:rFonts w:ascii="Aptos" w:hAnsi="Aptos"/>
        </w:rPr>
        <w:t>to</w:t>
      </w:r>
      <w:r w:rsidRPr="00985F12">
        <w:rPr>
          <w:rFonts w:ascii="Aptos" w:hAnsi="Aptos"/>
          <w:spacing w:val="-2"/>
        </w:rPr>
        <w:t xml:space="preserve"> </w:t>
      </w:r>
      <w:r w:rsidRPr="00985F12">
        <w:rPr>
          <w:rFonts w:ascii="Aptos" w:hAnsi="Aptos"/>
        </w:rPr>
        <w:t>invest</w:t>
      </w:r>
      <w:r w:rsidRPr="00985F12">
        <w:rPr>
          <w:rFonts w:ascii="Aptos" w:hAnsi="Aptos"/>
          <w:spacing w:val="-1"/>
        </w:rPr>
        <w:t xml:space="preserve"> </w:t>
      </w:r>
      <w:r w:rsidRPr="00985F12">
        <w:rPr>
          <w:rFonts w:ascii="Aptos" w:hAnsi="Aptos"/>
        </w:rPr>
        <w:t>in</w:t>
      </w:r>
      <w:r w:rsidRPr="00985F12">
        <w:rPr>
          <w:rFonts w:ascii="Aptos" w:hAnsi="Aptos"/>
          <w:spacing w:val="-1"/>
        </w:rPr>
        <w:t xml:space="preserve"> </w:t>
      </w:r>
      <w:r w:rsidRPr="00985F12">
        <w:rPr>
          <w:rFonts w:ascii="Aptos" w:hAnsi="Aptos"/>
        </w:rPr>
        <w:t>long-term approaches to serving individuals who experience barriers to employment.</w:t>
      </w:r>
    </w:p>
    <w:p w:rsidRPr="00985F12" w:rsidR="00C72B86" w:rsidP="00C72B86" w:rsidRDefault="00C72B86" w14:paraId="214635EE" w14:textId="2F24E8C4">
      <w:pPr>
        <w:pStyle w:val="BodyText"/>
        <w:spacing w:line="292" w:lineRule="exact"/>
        <w:rPr>
          <w:rFonts w:ascii="Aptos" w:hAnsi="Aptos"/>
        </w:rPr>
      </w:pPr>
    </w:p>
    <w:p w:rsidRPr="00985F12" w:rsidR="000F075A" w:rsidP="00C72B86" w:rsidRDefault="00F134C2" w14:paraId="1D8FBD23" w14:textId="77777777">
      <w:pPr>
        <w:pStyle w:val="BodyText"/>
        <w:spacing w:line="292" w:lineRule="exact"/>
        <w:rPr>
          <w:rFonts w:ascii="Aptos" w:hAnsi="Aptos"/>
        </w:rPr>
      </w:pPr>
      <w:r w:rsidRPr="00985F12">
        <w:rPr>
          <w:rFonts w:ascii="Aptos" w:hAnsi="Aptos"/>
        </w:rPr>
        <w:t>While</w:t>
      </w:r>
      <w:r w:rsidRPr="00985F12">
        <w:rPr>
          <w:rFonts w:ascii="Aptos" w:hAnsi="Aptos"/>
          <w:spacing w:val="-2"/>
        </w:rPr>
        <w:t xml:space="preserve"> </w:t>
      </w:r>
      <w:r w:rsidRPr="00985F12">
        <w:rPr>
          <w:rFonts w:ascii="Aptos" w:hAnsi="Aptos"/>
        </w:rPr>
        <w:t>most</w:t>
      </w:r>
      <w:r w:rsidRPr="00985F12">
        <w:rPr>
          <w:rFonts w:ascii="Aptos" w:hAnsi="Aptos"/>
          <w:spacing w:val="-1"/>
        </w:rPr>
        <w:t xml:space="preserve"> </w:t>
      </w:r>
      <w:r w:rsidRPr="00985F12">
        <w:rPr>
          <w:rFonts w:ascii="Aptos" w:hAnsi="Aptos"/>
        </w:rPr>
        <w:t>services</w:t>
      </w:r>
      <w:r w:rsidRPr="00985F12">
        <w:rPr>
          <w:rFonts w:ascii="Aptos" w:hAnsi="Aptos"/>
          <w:spacing w:val="-3"/>
        </w:rPr>
        <w:t xml:space="preserve"> </w:t>
      </w:r>
      <w:r w:rsidRPr="00985F12">
        <w:rPr>
          <w:rFonts w:ascii="Aptos" w:hAnsi="Aptos"/>
        </w:rPr>
        <w:t>are</w:t>
      </w:r>
      <w:r w:rsidRPr="00985F12">
        <w:rPr>
          <w:rFonts w:ascii="Aptos" w:hAnsi="Aptos"/>
          <w:spacing w:val="-7"/>
        </w:rPr>
        <w:t xml:space="preserve"> </w:t>
      </w:r>
      <w:r w:rsidRPr="00985F12">
        <w:rPr>
          <w:rFonts w:ascii="Aptos" w:hAnsi="Aptos"/>
        </w:rPr>
        <w:t>delivered</w:t>
      </w:r>
      <w:r w:rsidRPr="00985F12">
        <w:rPr>
          <w:rFonts w:ascii="Aptos" w:hAnsi="Aptos"/>
          <w:spacing w:val="-2"/>
        </w:rPr>
        <w:t xml:space="preserve"> </w:t>
      </w:r>
      <w:r w:rsidRPr="00985F12">
        <w:rPr>
          <w:rFonts w:ascii="Aptos" w:hAnsi="Aptos"/>
        </w:rPr>
        <w:t>at</w:t>
      </w:r>
      <w:r w:rsidRPr="00985F12">
        <w:rPr>
          <w:rFonts w:ascii="Aptos" w:hAnsi="Aptos"/>
          <w:spacing w:val="-4"/>
        </w:rPr>
        <w:t xml:space="preserve"> </w:t>
      </w:r>
      <w:r w:rsidRPr="00985F12">
        <w:rPr>
          <w:rFonts w:ascii="Aptos" w:hAnsi="Aptos"/>
        </w:rPr>
        <w:t>the</w:t>
      </w:r>
      <w:r w:rsidRPr="00985F12">
        <w:rPr>
          <w:rFonts w:ascii="Aptos" w:hAnsi="Aptos"/>
          <w:spacing w:val="-5"/>
        </w:rPr>
        <w:t xml:space="preserve"> </w:t>
      </w:r>
      <w:r w:rsidRPr="00985F12">
        <w:rPr>
          <w:rFonts w:ascii="Aptos" w:hAnsi="Aptos"/>
        </w:rPr>
        <w:t>local</w:t>
      </w:r>
      <w:r w:rsidRPr="00985F12">
        <w:rPr>
          <w:rFonts w:ascii="Aptos" w:hAnsi="Aptos"/>
          <w:spacing w:val="-2"/>
        </w:rPr>
        <w:t xml:space="preserve"> </w:t>
      </w:r>
      <w:r w:rsidRPr="00985F12">
        <w:rPr>
          <w:rFonts w:ascii="Aptos" w:hAnsi="Aptos"/>
        </w:rPr>
        <w:t>level,</w:t>
      </w:r>
      <w:r w:rsidRPr="00985F12">
        <w:rPr>
          <w:rFonts w:ascii="Aptos" w:hAnsi="Aptos"/>
          <w:spacing w:val="-2"/>
        </w:rPr>
        <w:t xml:space="preserve"> </w:t>
      </w:r>
      <w:r w:rsidRPr="00985F12">
        <w:rPr>
          <w:rFonts w:ascii="Aptos" w:hAnsi="Aptos"/>
        </w:rPr>
        <w:t>establishing</w:t>
      </w:r>
      <w:r w:rsidRPr="00985F12">
        <w:rPr>
          <w:rFonts w:ascii="Aptos" w:hAnsi="Aptos"/>
          <w:spacing w:val="-3"/>
        </w:rPr>
        <w:t xml:space="preserve"> </w:t>
      </w:r>
      <w:r w:rsidRPr="00985F12">
        <w:rPr>
          <w:rFonts w:ascii="Aptos" w:hAnsi="Aptos"/>
        </w:rPr>
        <w:t>career</w:t>
      </w:r>
      <w:r w:rsidRPr="00985F12">
        <w:rPr>
          <w:rFonts w:ascii="Aptos" w:hAnsi="Aptos"/>
          <w:spacing w:val="-5"/>
        </w:rPr>
        <w:t xml:space="preserve"> </w:t>
      </w:r>
      <w:r w:rsidRPr="00985F12">
        <w:rPr>
          <w:rFonts w:ascii="Aptos" w:hAnsi="Aptos"/>
        </w:rPr>
        <w:t>pathways</w:t>
      </w:r>
      <w:r w:rsidRPr="00985F12">
        <w:rPr>
          <w:rFonts w:ascii="Aptos" w:hAnsi="Aptos"/>
          <w:spacing w:val="-3"/>
        </w:rPr>
        <w:t xml:space="preserve"> </w:t>
      </w:r>
      <w:r w:rsidRPr="00985F12">
        <w:rPr>
          <w:rFonts w:ascii="Aptos" w:hAnsi="Aptos"/>
        </w:rPr>
        <w:t>at</w:t>
      </w:r>
      <w:r w:rsidRPr="00985F12">
        <w:rPr>
          <w:rFonts w:ascii="Aptos" w:hAnsi="Aptos"/>
          <w:spacing w:val="-4"/>
        </w:rPr>
        <w:t xml:space="preserve"> </w:t>
      </w:r>
      <w:r w:rsidRPr="00985F12">
        <w:rPr>
          <w:rFonts w:ascii="Aptos" w:hAnsi="Aptos"/>
        </w:rPr>
        <w:t>the</w:t>
      </w:r>
      <w:r w:rsidRPr="00985F12">
        <w:rPr>
          <w:rFonts w:ascii="Aptos" w:hAnsi="Aptos"/>
          <w:spacing w:val="-2"/>
        </w:rPr>
        <w:t xml:space="preserve"> </w:t>
      </w:r>
      <w:r w:rsidRPr="00985F12">
        <w:rPr>
          <w:rFonts w:ascii="Aptos" w:hAnsi="Aptos"/>
        </w:rPr>
        <w:t>regional level allows RPUs to work directly</w:t>
      </w:r>
      <w:r w:rsidRPr="00985F12">
        <w:rPr>
          <w:rFonts w:ascii="Aptos" w:hAnsi="Aptos"/>
          <w:spacing w:val="-1"/>
        </w:rPr>
        <w:t xml:space="preserve"> </w:t>
      </w:r>
      <w:r w:rsidRPr="00985F12">
        <w:rPr>
          <w:rFonts w:ascii="Aptos" w:hAnsi="Aptos"/>
        </w:rPr>
        <w:t>with regional employers and partners to remove barriers and address structural issues that can prevent historically unserved and underserved communities from accessing those opportunities.</w:t>
      </w:r>
    </w:p>
    <w:p w:rsidRPr="00985F12" w:rsidR="000F075A" w:rsidP="00C72B86" w:rsidRDefault="000F075A" w14:paraId="2E579ABE" w14:textId="77777777">
      <w:pPr>
        <w:pStyle w:val="BodyText"/>
        <w:spacing w:line="292" w:lineRule="exact"/>
        <w:rPr>
          <w:rFonts w:ascii="Aptos" w:hAnsi="Aptos"/>
        </w:rPr>
      </w:pPr>
    </w:p>
    <w:p w:rsidRPr="00262D50" w:rsidR="00C72B86" w:rsidP="00BA376E" w:rsidRDefault="00C72B86" w14:paraId="71D8393F" w14:textId="36027D72">
      <w:pPr>
        <w:pStyle w:val="BodyText"/>
        <w:rPr>
          <w:rFonts w:ascii="Aptos" w:hAnsi="Aptos"/>
          <w:bCs/>
          <w:iCs/>
        </w:rPr>
      </w:pPr>
      <w:r w:rsidRPr="00985F12">
        <w:rPr>
          <w:rFonts w:ascii="Aptos" w:hAnsi="Aptos"/>
        </w:rPr>
        <w:t>The Regional Plan should address and describe the following:</w:t>
      </w:r>
    </w:p>
    <w:p w:rsidRPr="00E35A1C" w:rsidR="00C72B86" w:rsidP="00262D50" w:rsidRDefault="00C72B86" w14:paraId="0F191801" w14:textId="77777777">
      <w:pPr>
        <w:pStyle w:val="BodyText"/>
        <w:numPr>
          <w:ilvl w:val="0"/>
          <w:numId w:val="39"/>
        </w:numPr>
        <w:rPr>
          <w:rFonts w:ascii="Aptos" w:hAnsi="Aptos"/>
          <w:b/>
          <w:i/>
        </w:rPr>
      </w:pPr>
      <w:r w:rsidRPr="00985F12">
        <w:rPr>
          <w:rStyle w:val="BodyTextChar"/>
          <w:rFonts w:ascii="Aptos" w:hAnsi="Aptos"/>
          <w:bCs/>
          <w:iCs/>
        </w:rPr>
        <w:t>The region’s strategy to achieve equity and commitments to ensure equitable access to regional sector pathways, earn-and-learn opportunities, supportive services, and other effective service strategies identified by the RPU</w:t>
      </w:r>
      <w:r w:rsidRPr="00985F12">
        <w:rPr>
          <w:rFonts w:ascii="Aptos" w:hAnsi="Aptos"/>
        </w:rPr>
        <w:t>.</w:t>
      </w:r>
    </w:p>
    <w:p w:rsidRPr="00262D50" w:rsidR="00E35A1C" w:rsidP="00E35A1C" w:rsidRDefault="00E35A1C" w14:paraId="646A3B9F" w14:textId="77777777">
      <w:pPr>
        <w:pStyle w:val="BodyText"/>
        <w:rPr>
          <w:rFonts w:ascii="Aptos" w:hAnsi="Aptos"/>
          <w:bCs/>
          <w:iCs/>
        </w:rPr>
      </w:pPr>
    </w:p>
    <w:p w:rsidRPr="00985F12" w:rsidR="00C72B86" w:rsidP="00E35A1C" w:rsidRDefault="00C72B86" w14:paraId="50BAAA6A" w14:textId="77777777">
      <w:pPr>
        <w:pStyle w:val="Heading4"/>
      </w:pPr>
      <w:r w:rsidRPr="00985F12">
        <w:t>Aligning, Coordinating, and Integrating Programs and Services</w:t>
      </w:r>
    </w:p>
    <w:p w:rsidR="00C72B86" w:rsidP="00797FC2" w:rsidRDefault="00C72B86" w14:paraId="24288C5C" w14:textId="6207D1F5">
      <w:pPr>
        <w:pStyle w:val="BodyText"/>
        <w:rPr>
          <w:rFonts w:ascii="Aptos" w:hAnsi="Aptos"/>
        </w:rPr>
      </w:pPr>
      <w:r w:rsidRPr="00985F12">
        <w:rPr>
          <w:rFonts w:ascii="Aptos" w:hAnsi="Aptos"/>
        </w:rPr>
        <w:t>This section of the Regional Plan aligns with the key indicator of the region’s deployment of shared resources to provide services, training, and education to meet population needs (WIOA Section 106(c)(</w:t>
      </w:r>
      <w:proofErr w:type="gramStart"/>
      <w:r w:rsidRPr="00985F12">
        <w:rPr>
          <w:rFonts w:ascii="Aptos" w:hAnsi="Aptos"/>
        </w:rPr>
        <w:t>1)(</w:t>
      </w:r>
      <w:proofErr w:type="gramEnd"/>
      <w:r w:rsidRPr="00985F12">
        <w:rPr>
          <w:rFonts w:ascii="Aptos" w:hAnsi="Aptos"/>
        </w:rPr>
        <w:t>B-H)). This means that workforce and education programs must economize limited resources to achieve scale and impact while also providing the right services to clients based on each client’s unique needs, including skills development.</w:t>
      </w:r>
    </w:p>
    <w:p w:rsidRPr="00985F12" w:rsidR="00E35A1C" w:rsidP="00797FC2" w:rsidRDefault="00E35A1C" w14:paraId="046EB41A" w14:textId="77777777">
      <w:pPr>
        <w:pStyle w:val="BodyText"/>
        <w:rPr>
          <w:rFonts w:ascii="Aptos" w:hAnsi="Aptos"/>
        </w:rPr>
      </w:pPr>
    </w:p>
    <w:p w:rsidRPr="00985F12" w:rsidR="000F075A" w:rsidP="00E35A1C" w:rsidRDefault="00C72B86" w14:paraId="429D75D2" w14:textId="77777777">
      <w:pPr>
        <w:pStyle w:val="Heading4"/>
      </w:pPr>
      <w:r w:rsidRPr="00985F12">
        <w:t>System Alignment</w:t>
      </w:r>
    </w:p>
    <w:p w:rsidRPr="00985F12" w:rsidR="00BF415F" w:rsidP="00797FC2" w:rsidRDefault="00C72B86" w14:paraId="2DBDCF4F" w14:textId="2DD4ECF4">
      <w:pPr>
        <w:pStyle w:val="BodyText"/>
        <w:rPr>
          <w:rFonts w:ascii="Aptos" w:hAnsi="Aptos"/>
        </w:rPr>
      </w:pPr>
      <w:r w:rsidRPr="00985F12">
        <w:rPr>
          <w:rFonts w:ascii="Aptos" w:hAnsi="Aptos"/>
        </w:rPr>
        <w:t>Successful</w:t>
      </w:r>
      <w:r w:rsidRPr="00985F12">
        <w:rPr>
          <w:rFonts w:ascii="Aptos" w:hAnsi="Aptos"/>
          <w:spacing w:val="-7"/>
        </w:rPr>
        <w:t xml:space="preserve"> </w:t>
      </w:r>
      <w:r w:rsidRPr="00985F12">
        <w:rPr>
          <w:rFonts w:ascii="Aptos" w:hAnsi="Aptos"/>
        </w:rPr>
        <w:t>system</w:t>
      </w:r>
      <w:r w:rsidRPr="00985F12">
        <w:rPr>
          <w:rFonts w:ascii="Aptos" w:hAnsi="Aptos"/>
          <w:spacing w:val="-5"/>
        </w:rPr>
        <w:t xml:space="preserve"> </w:t>
      </w:r>
      <w:r w:rsidRPr="00985F12">
        <w:rPr>
          <w:rFonts w:ascii="Aptos" w:hAnsi="Aptos"/>
        </w:rPr>
        <w:t>alignment</w:t>
      </w:r>
      <w:r w:rsidRPr="00985F12">
        <w:rPr>
          <w:rFonts w:ascii="Aptos" w:hAnsi="Aptos"/>
          <w:spacing w:val="-7"/>
        </w:rPr>
        <w:t xml:space="preserve"> </w:t>
      </w:r>
      <w:r w:rsidRPr="00985F12">
        <w:rPr>
          <w:rFonts w:ascii="Aptos" w:hAnsi="Aptos"/>
        </w:rPr>
        <w:t>often</w:t>
      </w:r>
      <w:r w:rsidRPr="00985F12">
        <w:rPr>
          <w:rFonts w:ascii="Aptos" w:hAnsi="Aptos"/>
          <w:spacing w:val="-6"/>
        </w:rPr>
        <w:t xml:space="preserve"> </w:t>
      </w:r>
      <w:r w:rsidRPr="00985F12">
        <w:rPr>
          <w:rFonts w:ascii="Aptos" w:hAnsi="Aptos"/>
        </w:rPr>
        <w:t>begins</w:t>
      </w:r>
      <w:r w:rsidRPr="00985F12">
        <w:rPr>
          <w:rFonts w:ascii="Aptos" w:hAnsi="Aptos"/>
          <w:spacing w:val="-8"/>
        </w:rPr>
        <w:t xml:space="preserve"> </w:t>
      </w:r>
      <w:r w:rsidRPr="00985F12">
        <w:rPr>
          <w:rFonts w:ascii="Aptos" w:hAnsi="Aptos"/>
        </w:rPr>
        <w:t>with</w:t>
      </w:r>
      <w:r w:rsidRPr="00985F12">
        <w:rPr>
          <w:rFonts w:ascii="Aptos" w:hAnsi="Aptos"/>
          <w:spacing w:val="-6"/>
        </w:rPr>
        <w:t xml:space="preserve"> </w:t>
      </w:r>
      <w:r w:rsidRPr="00985F12">
        <w:rPr>
          <w:rFonts w:ascii="Aptos" w:hAnsi="Aptos"/>
        </w:rPr>
        <w:t>identifying</w:t>
      </w:r>
      <w:r w:rsidRPr="00985F12">
        <w:rPr>
          <w:rFonts w:ascii="Aptos" w:hAnsi="Aptos"/>
          <w:spacing w:val="-5"/>
        </w:rPr>
        <w:t xml:space="preserve"> </w:t>
      </w:r>
      <w:r w:rsidRPr="00985F12">
        <w:rPr>
          <w:rFonts w:ascii="Aptos" w:hAnsi="Aptos"/>
        </w:rPr>
        <w:t>a</w:t>
      </w:r>
      <w:r w:rsidRPr="00985F12">
        <w:rPr>
          <w:rFonts w:ascii="Aptos" w:hAnsi="Aptos"/>
          <w:spacing w:val="-7"/>
        </w:rPr>
        <w:t xml:space="preserve"> </w:t>
      </w:r>
      <w:r w:rsidRPr="00985F12">
        <w:rPr>
          <w:rFonts w:ascii="Aptos" w:hAnsi="Aptos"/>
        </w:rPr>
        <w:t>shared</w:t>
      </w:r>
      <w:r w:rsidRPr="00985F12">
        <w:rPr>
          <w:rFonts w:ascii="Aptos" w:hAnsi="Aptos"/>
          <w:spacing w:val="-4"/>
        </w:rPr>
        <w:t xml:space="preserve"> </w:t>
      </w:r>
      <w:r w:rsidRPr="00985F12">
        <w:rPr>
          <w:rFonts w:ascii="Aptos" w:hAnsi="Aptos"/>
        </w:rPr>
        <w:t>mission</w:t>
      </w:r>
      <w:r w:rsidRPr="00985F12">
        <w:rPr>
          <w:rFonts w:ascii="Aptos" w:hAnsi="Aptos"/>
          <w:spacing w:val="-6"/>
        </w:rPr>
        <w:t xml:space="preserve"> </w:t>
      </w:r>
      <w:r w:rsidRPr="00985F12">
        <w:rPr>
          <w:rFonts w:ascii="Aptos" w:hAnsi="Aptos"/>
        </w:rPr>
        <w:t>and</w:t>
      </w:r>
      <w:r w:rsidRPr="00985F12">
        <w:rPr>
          <w:rFonts w:ascii="Aptos" w:hAnsi="Aptos"/>
          <w:spacing w:val="-6"/>
        </w:rPr>
        <w:t xml:space="preserve"> </w:t>
      </w:r>
      <w:r w:rsidRPr="00985F12">
        <w:rPr>
          <w:rFonts w:ascii="Aptos" w:hAnsi="Aptos"/>
        </w:rPr>
        <w:t>objectives.</w:t>
      </w:r>
      <w:r w:rsidRPr="00985F12">
        <w:rPr>
          <w:rFonts w:ascii="Aptos" w:hAnsi="Aptos"/>
          <w:spacing w:val="-6"/>
        </w:rPr>
        <w:t xml:space="preserve"> </w:t>
      </w:r>
      <w:r w:rsidRPr="00985F12">
        <w:rPr>
          <w:rFonts w:ascii="Aptos" w:hAnsi="Aptos"/>
        </w:rPr>
        <w:t>This provides</w:t>
      </w:r>
      <w:r w:rsidRPr="00985F12">
        <w:rPr>
          <w:rFonts w:ascii="Aptos" w:hAnsi="Aptos"/>
          <w:spacing w:val="-6"/>
        </w:rPr>
        <w:t xml:space="preserve"> </w:t>
      </w:r>
      <w:r w:rsidRPr="00985F12">
        <w:rPr>
          <w:rFonts w:ascii="Aptos" w:hAnsi="Aptos"/>
        </w:rPr>
        <w:t>the</w:t>
      </w:r>
      <w:r w:rsidRPr="00985F12">
        <w:rPr>
          <w:rFonts w:ascii="Aptos" w:hAnsi="Aptos"/>
          <w:spacing w:val="-4"/>
        </w:rPr>
        <w:t xml:space="preserve"> </w:t>
      </w:r>
      <w:r w:rsidRPr="00985F12">
        <w:rPr>
          <w:rFonts w:ascii="Aptos" w:hAnsi="Aptos"/>
        </w:rPr>
        <w:t>foundation</w:t>
      </w:r>
      <w:r w:rsidRPr="00985F12">
        <w:rPr>
          <w:rFonts w:ascii="Aptos" w:hAnsi="Aptos"/>
          <w:spacing w:val="-8"/>
        </w:rPr>
        <w:t xml:space="preserve"> </w:t>
      </w:r>
      <w:r w:rsidRPr="00985F12">
        <w:rPr>
          <w:rFonts w:ascii="Aptos" w:hAnsi="Aptos"/>
        </w:rPr>
        <w:t>for</w:t>
      </w:r>
      <w:r w:rsidRPr="00985F12">
        <w:rPr>
          <w:rFonts w:ascii="Aptos" w:hAnsi="Aptos"/>
          <w:spacing w:val="-4"/>
        </w:rPr>
        <w:t xml:space="preserve"> </w:t>
      </w:r>
      <w:r w:rsidRPr="00985F12">
        <w:rPr>
          <w:rFonts w:ascii="Aptos" w:hAnsi="Aptos"/>
        </w:rPr>
        <w:t>developing</w:t>
      </w:r>
      <w:r w:rsidRPr="00985F12">
        <w:rPr>
          <w:rFonts w:ascii="Aptos" w:hAnsi="Aptos"/>
          <w:spacing w:val="-4"/>
        </w:rPr>
        <w:t xml:space="preserve"> </w:t>
      </w:r>
      <w:r w:rsidRPr="00985F12">
        <w:rPr>
          <w:rFonts w:ascii="Aptos" w:hAnsi="Aptos"/>
        </w:rPr>
        <w:t>strategies</w:t>
      </w:r>
      <w:r w:rsidRPr="00985F12">
        <w:rPr>
          <w:rFonts w:ascii="Aptos" w:hAnsi="Aptos"/>
          <w:spacing w:val="-6"/>
        </w:rPr>
        <w:t xml:space="preserve"> </w:t>
      </w:r>
      <w:r w:rsidRPr="00985F12">
        <w:rPr>
          <w:rFonts w:ascii="Aptos" w:hAnsi="Aptos"/>
        </w:rPr>
        <w:t>with</w:t>
      </w:r>
      <w:r w:rsidRPr="00985F12">
        <w:rPr>
          <w:rFonts w:ascii="Aptos" w:hAnsi="Aptos"/>
          <w:spacing w:val="-3"/>
        </w:rPr>
        <w:t xml:space="preserve"> </w:t>
      </w:r>
      <w:r w:rsidRPr="00985F12">
        <w:rPr>
          <w:rFonts w:ascii="Aptos" w:hAnsi="Aptos"/>
        </w:rPr>
        <w:t>a</w:t>
      </w:r>
      <w:r w:rsidRPr="00985F12">
        <w:rPr>
          <w:rFonts w:ascii="Aptos" w:hAnsi="Aptos"/>
          <w:spacing w:val="-4"/>
        </w:rPr>
        <w:t xml:space="preserve"> </w:t>
      </w:r>
      <w:r w:rsidRPr="00985F12">
        <w:rPr>
          <w:rFonts w:ascii="Aptos" w:hAnsi="Aptos"/>
        </w:rPr>
        <w:t>system</w:t>
      </w:r>
      <w:r w:rsidRPr="00985F12" w:rsidR="00C2770A">
        <w:rPr>
          <w:rFonts w:ascii="Aptos" w:hAnsi="Aptos"/>
        </w:rPr>
        <w:t>-wide</w:t>
      </w:r>
      <w:r w:rsidRPr="00985F12">
        <w:rPr>
          <w:rFonts w:ascii="Aptos" w:hAnsi="Aptos"/>
          <w:spacing w:val="-1"/>
        </w:rPr>
        <w:t xml:space="preserve"> </w:t>
      </w:r>
      <w:r w:rsidRPr="00985F12" w:rsidR="00C2770A">
        <w:rPr>
          <w:rFonts w:ascii="Aptos" w:hAnsi="Aptos"/>
        </w:rPr>
        <w:t>perspective</w:t>
      </w:r>
      <w:r w:rsidRPr="00985F12">
        <w:rPr>
          <w:rFonts w:ascii="Aptos" w:hAnsi="Aptos"/>
          <w:spacing w:val="-5"/>
        </w:rPr>
        <w:t xml:space="preserve"> </w:t>
      </w:r>
      <w:r w:rsidRPr="00985F12">
        <w:rPr>
          <w:rFonts w:ascii="Aptos" w:hAnsi="Aptos"/>
        </w:rPr>
        <w:t>rather</w:t>
      </w:r>
      <w:r w:rsidRPr="00985F12">
        <w:rPr>
          <w:rFonts w:ascii="Aptos" w:hAnsi="Aptos"/>
          <w:spacing w:val="-4"/>
        </w:rPr>
        <w:t xml:space="preserve"> </w:t>
      </w:r>
      <w:r w:rsidRPr="00985F12">
        <w:rPr>
          <w:rFonts w:ascii="Aptos" w:hAnsi="Aptos"/>
        </w:rPr>
        <w:t>than</w:t>
      </w:r>
      <w:r w:rsidRPr="00985F12">
        <w:rPr>
          <w:rFonts w:ascii="Aptos" w:hAnsi="Aptos"/>
          <w:spacing w:val="-5"/>
        </w:rPr>
        <w:t xml:space="preserve"> </w:t>
      </w:r>
      <w:r w:rsidRPr="00985F12">
        <w:rPr>
          <w:rFonts w:ascii="Aptos" w:hAnsi="Aptos"/>
        </w:rPr>
        <w:t xml:space="preserve">thinking about programs as separate. Regions can gain insight into distinct needs and drive meaningful </w:t>
      </w:r>
      <w:proofErr w:type="gramStart"/>
      <w:r w:rsidRPr="00985F12">
        <w:rPr>
          <w:rFonts w:ascii="Aptos" w:hAnsi="Aptos"/>
        </w:rPr>
        <w:t>change</w:t>
      </w:r>
      <w:proofErr w:type="gramEnd"/>
      <w:r w:rsidRPr="00985F12">
        <w:rPr>
          <w:rFonts w:ascii="Aptos" w:hAnsi="Aptos"/>
        </w:rPr>
        <w:t xml:space="preserve"> to address the realities of their workforce</w:t>
      </w:r>
      <w:r w:rsidRPr="00985F12">
        <w:rPr>
          <w:rFonts w:ascii="Aptos" w:hAnsi="Aptos"/>
          <w:spacing w:val="-1"/>
        </w:rPr>
        <w:t xml:space="preserve"> </w:t>
      </w:r>
      <w:r w:rsidRPr="00985F12" w:rsidR="00D800D4">
        <w:rPr>
          <w:rFonts w:ascii="Aptos" w:hAnsi="Aptos"/>
        </w:rPr>
        <w:t>through</w:t>
      </w:r>
      <w:r w:rsidRPr="00985F12">
        <w:rPr>
          <w:rFonts w:ascii="Aptos" w:hAnsi="Aptos"/>
        </w:rPr>
        <w:t xml:space="preserve"> a unified approach. By identifying ways to align program design, reduce duplication of efforts, and leverage critical resources, RPUs can increase the impact of their shared mission.</w:t>
      </w:r>
    </w:p>
    <w:p w:rsidRPr="00985F12" w:rsidR="00B67CCF" w:rsidP="00797FC2" w:rsidRDefault="00B67CCF" w14:paraId="2AD09D61" w14:textId="77777777">
      <w:pPr>
        <w:pStyle w:val="BodyText"/>
        <w:rPr>
          <w:rFonts w:ascii="Aptos" w:hAnsi="Aptos"/>
        </w:rPr>
      </w:pPr>
    </w:p>
    <w:p w:rsidRPr="00985F12" w:rsidR="0046285B" w:rsidP="00BA376E" w:rsidRDefault="0046285B" w14:paraId="1756965D" w14:textId="77777777">
      <w:pPr>
        <w:pStyle w:val="BodyText"/>
        <w:rPr>
          <w:rFonts w:ascii="Aptos" w:hAnsi="Aptos"/>
          <w:b/>
          <w:spacing w:val="-2"/>
        </w:rPr>
      </w:pPr>
      <w:r w:rsidRPr="00985F12">
        <w:rPr>
          <w:rFonts w:ascii="Aptos" w:hAnsi="Aptos"/>
        </w:rPr>
        <w:t>The</w:t>
      </w:r>
      <w:r w:rsidRPr="00985F12">
        <w:rPr>
          <w:rFonts w:ascii="Aptos" w:hAnsi="Aptos"/>
          <w:spacing w:val="-9"/>
        </w:rPr>
        <w:t xml:space="preserve"> </w:t>
      </w:r>
      <w:r w:rsidRPr="00985F12">
        <w:rPr>
          <w:rFonts w:ascii="Aptos" w:hAnsi="Aptos"/>
        </w:rPr>
        <w:t>Regional</w:t>
      </w:r>
      <w:r w:rsidRPr="00985F12">
        <w:rPr>
          <w:rFonts w:ascii="Aptos" w:hAnsi="Aptos"/>
          <w:spacing w:val="-5"/>
        </w:rPr>
        <w:t xml:space="preserve"> </w:t>
      </w:r>
      <w:r w:rsidRPr="00985F12">
        <w:rPr>
          <w:rFonts w:ascii="Aptos" w:hAnsi="Aptos"/>
        </w:rPr>
        <w:t>Plan</w:t>
      </w:r>
      <w:r w:rsidRPr="00985F12">
        <w:rPr>
          <w:rFonts w:ascii="Aptos" w:hAnsi="Aptos"/>
          <w:spacing w:val="-6"/>
        </w:rPr>
        <w:t xml:space="preserve"> </w:t>
      </w:r>
      <w:r w:rsidRPr="00985F12">
        <w:rPr>
          <w:rFonts w:ascii="Aptos" w:hAnsi="Aptos"/>
        </w:rPr>
        <w:t>should</w:t>
      </w:r>
      <w:r w:rsidRPr="00985F12">
        <w:rPr>
          <w:rFonts w:ascii="Aptos" w:hAnsi="Aptos"/>
          <w:spacing w:val="-4"/>
        </w:rPr>
        <w:t xml:space="preserve"> </w:t>
      </w:r>
      <w:r w:rsidRPr="00985F12">
        <w:rPr>
          <w:rFonts w:ascii="Aptos" w:hAnsi="Aptos"/>
        </w:rPr>
        <w:t>address</w:t>
      </w:r>
      <w:r w:rsidRPr="00985F12">
        <w:rPr>
          <w:rFonts w:ascii="Aptos" w:hAnsi="Aptos"/>
          <w:spacing w:val="-5"/>
        </w:rPr>
        <w:t xml:space="preserve"> </w:t>
      </w:r>
      <w:r w:rsidRPr="00985F12">
        <w:rPr>
          <w:rFonts w:ascii="Aptos" w:hAnsi="Aptos"/>
        </w:rPr>
        <w:t>and</w:t>
      </w:r>
      <w:r w:rsidRPr="00985F12">
        <w:rPr>
          <w:rFonts w:ascii="Aptos" w:hAnsi="Aptos"/>
          <w:spacing w:val="-4"/>
        </w:rPr>
        <w:t xml:space="preserve"> </w:t>
      </w:r>
      <w:r w:rsidRPr="00985F12">
        <w:rPr>
          <w:rFonts w:ascii="Aptos" w:hAnsi="Aptos"/>
        </w:rPr>
        <w:t>describe</w:t>
      </w:r>
      <w:r w:rsidRPr="00985F12">
        <w:rPr>
          <w:rFonts w:ascii="Aptos" w:hAnsi="Aptos"/>
          <w:spacing w:val="-7"/>
        </w:rPr>
        <w:t xml:space="preserve"> </w:t>
      </w:r>
      <w:r w:rsidRPr="00985F12">
        <w:rPr>
          <w:rFonts w:ascii="Aptos" w:hAnsi="Aptos"/>
        </w:rPr>
        <w:t>the</w:t>
      </w:r>
      <w:r w:rsidRPr="00985F12">
        <w:rPr>
          <w:rFonts w:ascii="Aptos" w:hAnsi="Aptos"/>
          <w:spacing w:val="-3"/>
        </w:rPr>
        <w:t xml:space="preserve"> </w:t>
      </w:r>
      <w:r w:rsidRPr="00985F12">
        <w:rPr>
          <w:rFonts w:ascii="Aptos" w:hAnsi="Aptos"/>
          <w:spacing w:val="-2"/>
        </w:rPr>
        <w:t>following (20 CFR 679.510):</w:t>
      </w:r>
    </w:p>
    <w:p w:rsidRPr="00985F12" w:rsidR="0046285B" w:rsidP="00262D50" w:rsidRDefault="0046285B" w14:paraId="6FD328E7" w14:textId="4756BF44">
      <w:pPr>
        <w:pStyle w:val="BodyText"/>
        <w:numPr>
          <w:ilvl w:val="0"/>
          <w:numId w:val="39"/>
        </w:numPr>
        <w:rPr>
          <w:rFonts w:ascii="Aptos" w:hAnsi="Aptos"/>
          <w:b/>
          <w:i/>
        </w:rPr>
      </w:pPr>
      <w:r w:rsidRPr="00985F12">
        <w:rPr>
          <w:rFonts w:ascii="Aptos" w:hAnsi="Aptos"/>
        </w:rPr>
        <w:t>Regional service strategies, including the use of cooperative service delivery agreements</w:t>
      </w:r>
      <w:r w:rsidRPr="00985F12">
        <w:rPr>
          <w:rFonts w:ascii="Aptos" w:hAnsi="Aptos"/>
          <w:spacing w:val="-10"/>
        </w:rPr>
        <w:t xml:space="preserve"> </w:t>
      </w:r>
      <w:r w:rsidRPr="00985F12">
        <w:rPr>
          <w:rFonts w:ascii="Aptos" w:hAnsi="Aptos"/>
        </w:rPr>
        <w:t>or</w:t>
      </w:r>
      <w:r w:rsidRPr="00985F12">
        <w:rPr>
          <w:rFonts w:ascii="Aptos" w:hAnsi="Aptos"/>
          <w:spacing w:val="-9"/>
        </w:rPr>
        <w:t xml:space="preserve"> </w:t>
      </w:r>
      <w:r w:rsidRPr="00985F12">
        <w:rPr>
          <w:rFonts w:ascii="Aptos" w:hAnsi="Aptos"/>
        </w:rPr>
        <w:t>Memorandums</w:t>
      </w:r>
      <w:r w:rsidRPr="00985F12">
        <w:rPr>
          <w:rFonts w:ascii="Aptos" w:hAnsi="Aptos"/>
          <w:spacing w:val="-9"/>
        </w:rPr>
        <w:t xml:space="preserve"> </w:t>
      </w:r>
      <w:r w:rsidRPr="00985F12">
        <w:rPr>
          <w:rFonts w:ascii="Aptos" w:hAnsi="Aptos"/>
        </w:rPr>
        <w:t>of</w:t>
      </w:r>
      <w:r w:rsidRPr="00985F12">
        <w:rPr>
          <w:rFonts w:ascii="Aptos" w:hAnsi="Aptos"/>
          <w:spacing w:val="-10"/>
        </w:rPr>
        <w:t xml:space="preserve"> </w:t>
      </w:r>
      <w:r w:rsidRPr="00985F12">
        <w:rPr>
          <w:rFonts w:ascii="Aptos" w:hAnsi="Aptos"/>
        </w:rPr>
        <w:t>Understanding</w:t>
      </w:r>
      <w:r w:rsidRPr="00985F12">
        <w:rPr>
          <w:rFonts w:ascii="Aptos" w:hAnsi="Aptos"/>
          <w:spacing w:val="-11"/>
        </w:rPr>
        <w:t xml:space="preserve"> </w:t>
      </w:r>
      <w:r w:rsidRPr="00985F12">
        <w:rPr>
          <w:rFonts w:ascii="Aptos" w:hAnsi="Aptos"/>
        </w:rPr>
        <w:t>(MOU),</w:t>
      </w:r>
      <w:r w:rsidRPr="00985F12">
        <w:rPr>
          <w:rFonts w:ascii="Aptos" w:hAnsi="Aptos"/>
          <w:spacing w:val="-8"/>
        </w:rPr>
        <w:t xml:space="preserve"> </w:t>
      </w:r>
      <w:r w:rsidRPr="00985F12">
        <w:rPr>
          <w:rFonts w:ascii="Aptos" w:hAnsi="Aptos"/>
        </w:rPr>
        <w:t>devised</w:t>
      </w:r>
      <w:r w:rsidRPr="00985F12">
        <w:rPr>
          <w:rFonts w:ascii="Aptos" w:hAnsi="Aptos"/>
          <w:spacing w:val="-8"/>
        </w:rPr>
        <w:t xml:space="preserve"> </w:t>
      </w:r>
      <w:r w:rsidRPr="00985F12">
        <w:rPr>
          <w:rFonts w:ascii="Aptos" w:hAnsi="Aptos"/>
        </w:rPr>
        <w:t>to</w:t>
      </w:r>
      <w:r w:rsidRPr="00985F12">
        <w:rPr>
          <w:rFonts w:ascii="Aptos" w:hAnsi="Aptos"/>
          <w:spacing w:val="-8"/>
        </w:rPr>
        <w:t xml:space="preserve"> </w:t>
      </w:r>
      <w:r w:rsidRPr="00985F12">
        <w:rPr>
          <w:rFonts w:ascii="Aptos" w:hAnsi="Aptos"/>
        </w:rPr>
        <w:t>support</w:t>
      </w:r>
      <w:r w:rsidRPr="00985F12">
        <w:rPr>
          <w:rFonts w:ascii="Aptos" w:hAnsi="Aptos"/>
          <w:spacing w:val="-8"/>
        </w:rPr>
        <w:t xml:space="preserve"> </w:t>
      </w:r>
      <w:r w:rsidRPr="00985F12">
        <w:rPr>
          <w:rFonts w:ascii="Aptos" w:hAnsi="Aptos"/>
        </w:rPr>
        <w:t>a</w:t>
      </w:r>
      <w:r w:rsidRPr="00985F12">
        <w:rPr>
          <w:rFonts w:ascii="Aptos" w:hAnsi="Aptos"/>
          <w:spacing w:val="-8"/>
        </w:rPr>
        <w:t xml:space="preserve"> </w:t>
      </w:r>
      <w:r w:rsidRPr="00985F12">
        <w:rPr>
          <w:rFonts w:ascii="Aptos" w:hAnsi="Aptos"/>
        </w:rPr>
        <w:t>more responsive system (WIOA Section 121; WSD18-12).</w:t>
      </w:r>
    </w:p>
    <w:p w:rsidRPr="00E35A1C" w:rsidR="0046285B" w:rsidP="00262D50" w:rsidRDefault="0046285B" w14:paraId="12D50BD3" w14:textId="44954753">
      <w:pPr>
        <w:pStyle w:val="BodyText"/>
        <w:numPr>
          <w:ilvl w:val="0"/>
          <w:numId w:val="39"/>
        </w:numPr>
        <w:rPr>
          <w:rFonts w:ascii="Aptos" w:hAnsi="Aptos"/>
          <w:b/>
          <w:i/>
        </w:rPr>
      </w:pPr>
      <w:r w:rsidRPr="00985F12">
        <w:rPr>
          <w:rFonts w:ascii="Aptos" w:hAnsi="Aptos"/>
        </w:rPr>
        <w:t>How</w:t>
      </w:r>
      <w:r w:rsidRPr="00985F12">
        <w:rPr>
          <w:rFonts w:ascii="Aptos" w:hAnsi="Aptos"/>
          <w:spacing w:val="-7"/>
        </w:rPr>
        <w:t xml:space="preserve"> </w:t>
      </w:r>
      <w:r w:rsidRPr="00985F12">
        <w:rPr>
          <w:rFonts w:ascii="Aptos" w:hAnsi="Aptos"/>
        </w:rPr>
        <w:t>the</w:t>
      </w:r>
      <w:r w:rsidRPr="00985F12">
        <w:rPr>
          <w:rFonts w:ascii="Aptos" w:hAnsi="Aptos"/>
          <w:spacing w:val="-8"/>
        </w:rPr>
        <w:t xml:space="preserve"> </w:t>
      </w:r>
      <w:r w:rsidRPr="00985F12">
        <w:rPr>
          <w:rFonts w:ascii="Aptos" w:hAnsi="Aptos"/>
        </w:rPr>
        <w:t>region</w:t>
      </w:r>
      <w:r w:rsidRPr="00985F12">
        <w:rPr>
          <w:rFonts w:ascii="Aptos" w:hAnsi="Aptos"/>
          <w:spacing w:val="-8"/>
        </w:rPr>
        <w:t xml:space="preserve"> </w:t>
      </w:r>
      <w:r w:rsidRPr="00985F12">
        <w:rPr>
          <w:rFonts w:ascii="Aptos" w:hAnsi="Aptos"/>
        </w:rPr>
        <w:t>establishes</w:t>
      </w:r>
      <w:r w:rsidRPr="00985F12">
        <w:rPr>
          <w:rFonts w:ascii="Aptos" w:hAnsi="Aptos"/>
          <w:spacing w:val="-9"/>
        </w:rPr>
        <w:t xml:space="preserve"> </w:t>
      </w:r>
      <w:r w:rsidRPr="00985F12">
        <w:rPr>
          <w:rFonts w:ascii="Aptos" w:hAnsi="Aptos"/>
        </w:rPr>
        <w:t>administrative</w:t>
      </w:r>
      <w:r w:rsidRPr="00985F12">
        <w:rPr>
          <w:rFonts w:ascii="Aptos" w:hAnsi="Aptos"/>
          <w:spacing w:val="-11"/>
        </w:rPr>
        <w:t xml:space="preserve"> </w:t>
      </w:r>
      <w:r w:rsidRPr="00985F12">
        <w:rPr>
          <w:rFonts w:ascii="Aptos" w:hAnsi="Aptos"/>
        </w:rPr>
        <w:t>cost</w:t>
      </w:r>
      <w:r w:rsidRPr="00985F12">
        <w:rPr>
          <w:rFonts w:ascii="Aptos" w:hAnsi="Aptos"/>
          <w:spacing w:val="-10"/>
        </w:rPr>
        <w:t xml:space="preserve"> </w:t>
      </w:r>
      <w:r w:rsidRPr="00985F12">
        <w:rPr>
          <w:rFonts w:ascii="Aptos" w:hAnsi="Aptos"/>
        </w:rPr>
        <w:t>arrangements,</w:t>
      </w:r>
      <w:r w:rsidRPr="00985F12">
        <w:rPr>
          <w:rFonts w:ascii="Aptos" w:hAnsi="Aptos"/>
          <w:spacing w:val="-8"/>
        </w:rPr>
        <w:t xml:space="preserve"> </w:t>
      </w:r>
      <w:r w:rsidRPr="00985F12">
        <w:rPr>
          <w:rFonts w:ascii="Aptos" w:hAnsi="Aptos"/>
        </w:rPr>
        <w:t>including</w:t>
      </w:r>
      <w:r w:rsidRPr="00985F12">
        <w:rPr>
          <w:rFonts w:ascii="Aptos" w:hAnsi="Aptos"/>
          <w:spacing w:val="-10"/>
        </w:rPr>
        <w:t xml:space="preserve"> </w:t>
      </w:r>
      <w:r w:rsidRPr="00985F12">
        <w:rPr>
          <w:rFonts w:ascii="Aptos" w:hAnsi="Aptos"/>
        </w:rPr>
        <w:t>the</w:t>
      </w:r>
      <w:r w:rsidRPr="00985F12">
        <w:rPr>
          <w:rFonts w:ascii="Aptos" w:hAnsi="Aptos"/>
          <w:spacing w:val="-9"/>
        </w:rPr>
        <w:t xml:space="preserve"> </w:t>
      </w:r>
      <w:r w:rsidRPr="00985F12">
        <w:rPr>
          <w:rFonts w:ascii="Aptos" w:hAnsi="Aptos"/>
        </w:rPr>
        <w:t>pooling</w:t>
      </w:r>
      <w:r w:rsidRPr="00985F12">
        <w:rPr>
          <w:rFonts w:ascii="Aptos" w:hAnsi="Aptos"/>
          <w:spacing w:val="-8"/>
        </w:rPr>
        <w:t xml:space="preserve"> </w:t>
      </w:r>
      <w:r w:rsidRPr="00985F12">
        <w:rPr>
          <w:rFonts w:ascii="Aptos" w:hAnsi="Aptos"/>
        </w:rPr>
        <w:t>of funds for administrative costs for the region (TEGL 17-16; TEGL 16-16).</w:t>
      </w:r>
    </w:p>
    <w:p w:rsidRPr="00985F12" w:rsidR="00E35A1C" w:rsidP="00E35A1C" w:rsidRDefault="00E35A1C" w14:paraId="3C598020" w14:textId="77777777">
      <w:pPr>
        <w:pStyle w:val="BodyText"/>
        <w:rPr>
          <w:rFonts w:ascii="Aptos" w:hAnsi="Aptos"/>
          <w:b/>
          <w:i/>
        </w:rPr>
      </w:pPr>
    </w:p>
    <w:p w:rsidRPr="00985F12" w:rsidR="0046285B" w:rsidP="00E35A1C" w:rsidRDefault="0046285B" w14:paraId="55EA2E97" w14:textId="77777777">
      <w:pPr>
        <w:pStyle w:val="Heading4"/>
      </w:pPr>
      <w:r w:rsidRPr="00985F12">
        <w:t>Local Plans</w:t>
      </w:r>
    </w:p>
    <w:p w:rsidR="0046285B" w:rsidP="0046285B" w:rsidRDefault="0046285B" w14:paraId="140A3B0A" w14:textId="2DCBAACB">
      <w:pPr>
        <w:pStyle w:val="BodyText"/>
        <w:ind w:right="53"/>
        <w:rPr>
          <w:rFonts w:ascii="Aptos" w:hAnsi="Aptos"/>
        </w:rPr>
      </w:pPr>
      <w:r w:rsidRPr="00985F12">
        <w:rPr>
          <w:rFonts w:ascii="Aptos" w:hAnsi="Aptos"/>
        </w:rPr>
        <w:t>The Local Plan demonstrates operational alignment with the strategic objectives of the respective Regional Plan, drives coordination with local partners, and highlights key service delivery</w:t>
      </w:r>
      <w:r w:rsidRPr="00985F12">
        <w:rPr>
          <w:rFonts w:ascii="Aptos" w:hAnsi="Aptos"/>
          <w:spacing w:val="-2"/>
        </w:rPr>
        <w:t xml:space="preserve"> </w:t>
      </w:r>
      <w:r w:rsidRPr="00985F12">
        <w:rPr>
          <w:rFonts w:ascii="Aptos" w:hAnsi="Aptos"/>
        </w:rPr>
        <w:t>strategies.</w:t>
      </w:r>
      <w:r w:rsidRPr="00985F12">
        <w:rPr>
          <w:rFonts w:ascii="Aptos" w:hAnsi="Aptos"/>
          <w:spacing w:val="-1"/>
        </w:rPr>
        <w:t xml:space="preserve"> </w:t>
      </w:r>
      <w:r w:rsidRPr="00985F12">
        <w:rPr>
          <w:rFonts w:ascii="Aptos" w:hAnsi="Aptos"/>
        </w:rPr>
        <w:t>Service</w:t>
      </w:r>
      <w:r w:rsidRPr="00985F12">
        <w:rPr>
          <w:rFonts w:ascii="Aptos" w:hAnsi="Aptos"/>
          <w:spacing w:val="-1"/>
        </w:rPr>
        <w:t xml:space="preserve"> </w:t>
      </w:r>
      <w:r w:rsidRPr="00985F12">
        <w:rPr>
          <w:rFonts w:ascii="Aptos" w:hAnsi="Aptos"/>
        </w:rPr>
        <w:t>delivery</w:t>
      </w:r>
      <w:r w:rsidRPr="00985F12">
        <w:rPr>
          <w:rFonts w:ascii="Aptos" w:hAnsi="Aptos"/>
          <w:spacing w:val="-4"/>
        </w:rPr>
        <w:t xml:space="preserve"> </w:t>
      </w:r>
      <w:r w:rsidRPr="00985F12">
        <w:rPr>
          <w:rFonts w:ascii="Aptos" w:hAnsi="Aptos"/>
        </w:rPr>
        <w:t>is</w:t>
      </w:r>
      <w:r w:rsidRPr="00985F12">
        <w:rPr>
          <w:rFonts w:ascii="Aptos" w:hAnsi="Aptos"/>
          <w:spacing w:val="-4"/>
        </w:rPr>
        <w:t xml:space="preserve"> </w:t>
      </w:r>
      <w:r w:rsidRPr="00985F12">
        <w:rPr>
          <w:rFonts w:ascii="Aptos" w:hAnsi="Aptos"/>
        </w:rPr>
        <w:t>typically</w:t>
      </w:r>
      <w:r w:rsidRPr="00985F12">
        <w:rPr>
          <w:rFonts w:ascii="Aptos" w:hAnsi="Aptos"/>
          <w:spacing w:val="-2"/>
        </w:rPr>
        <w:t xml:space="preserve"> </w:t>
      </w:r>
      <w:r w:rsidRPr="00985F12">
        <w:rPr>
          <w:rFonts w:ascii="Aptos" w:hAnsi="Aptos"/>
        </w:rPr>
        <w:t>integrated at</w:t>
      </w:r>
      <w:r w:rsidRPr="00985F12">
        <w:rPr>
          <w:rFonts w:ascii="Aptos" w:hAnsi="Aptos"/>
          <w:spacing w:val="-2"/>
        </w:rPr>
        <w:t xml:space="preserve"> </w:t>
      </w:r>
      <w:r w:rsidRPr="00985F12">
        <w:rPr>
          <w:rFonts w:ascii="Aptos" w:hAnsi="Aptos"/>
        </w:rPr>
        <w:t>the local</w:t>
      </w:r>
      <w:r w:rsidRPr="00985F12">
        <w:rPr>
          <w:rFonts w:ascii="Aptos" w:hAnsi="Aptos"/>
          <w:spacing w:val="-1"/>
        </w:rPr>
        <w:t xml:space="preserve"> </w:t>
      </w:r>
      <w:r w:rsidRPr="00985F12">
        <w:rPr>
          <w:rFonts w:ascii="Aptos" w:hAnsi="Aptos"/>
        </w:rPr>
        <w:t>level,</w:t>
      </w:r>
      <w:r w:rsidRPr="00985F12">
        <w:rPr>
          <w:rFonts w:ascii="Aptos" w:hAnsi="Aptos"/>
          <w:spacing w:val="-4"/>
        </w:rPr>
        <w:t xml:space="preserve"> </w:t>
      </w:r>
      <w:r w:rsidRPr="00985F12">
        <w:rPr>
          <w:rFonts w:ascii="Aptos" w:hAnsi="Aptos"/>
        </w:rPr>
        <w:t>where resources are braided</w:t>
      </w:r>
      <w:r w:rsidR="00A27891">
        <w:rPr>
          <w:rFonts w:ascii="Aptos" w:hAnsi="Aptos"/>
        </w:rPr>
        <w:t>,</w:t>
      </w:r>
      <w:r w:rsidRPr="00985F12">
        <w:rPr>
          <w:rFonts w:ascii="Aptos" w:hAnsi="Aptos"/>
          <w:spacing w:val="-2"/>
        </w:rPr>
        <w:t xml:space="preserve"> </w:t>
      </w:r>
      <w:r w:rsidRPr="00985F12">
        <w:rPr>
          <w:rFonts w:ascii="Aptos" w:hAnsi="Aptos"/>
        </w:rPr>
        <w:t>and</w:t>
      </w:r>
      <w:r w:rsidRPr="00985F12">
        <w:rPr>
          <w:rFonts w:ascii="Aptos" w:hAnsi="Aptos"/>
          <w:spacing w:val="-4"/>
        </w:rPr>
        <w:t xml:space="preserve"> </w:t>
      </w:r>
      <w:r w:rsidRPr="00985F12">
        <w:rPr>
          <w:rFonts w:ascii="Aptos" w:hAnsi="Aptos"/>
        </w:rPr>
        <w:t>support</w:t>
      </w:r>
      <w:r w:rsidRPr="00985F12">
        <w:rPr>
          <w:rFonts w:ascii="Aptos" w:hAnsi="Aptos"/>
          <w:spacing w:val="-1"/>
        </w:rPr>
        <w:t xml:space="preserve"> </w:t>
      </w:r>
      <w:r w:rsidRPr="00985F12">
        <w:rPr>
          <w:rFonts w:ascii="Aptos" w:hAnsi="Aptos"/>
        </w:rPr>
        <w:t>is</w:t>
      </w:r>
      <w:r w:rsidRPr="00985F12">
        <w:rPr>
          <w:rFonts w:ascii="Aptos" w:hAnsi="Aptos"/>
          <w:spacing w:val="-5"/>
        </w:rPr>
        <w:t xml:space="preserve"> </w:t>
      </w:r>
      <w:r w:rsidRPr="00985F12">
        <w:rPr>
          <w:rFonts w:ascii="Aptos" w:hAnsi="Aptos"/>
        </w:rPr>
        <w:t>provided</w:t>
      </w:r>
      <w:r w:rsidRPr="00985F12">
        <w:rPr>
          <w:rFonts w:ascii="Aptos" w:hAnsi="Aptos"/>
          <w:spacing w:val="-4"/>
        </w:rPr>
        <w:t xml:space="preserve"> </w:t>
      </w:r>
      <w:r w:rsidRPr="00985F12">
        <w:rPr>
          <w:rFonts w:ascii="Aptos" w:hAnsi="Aptos"/>
        </w:rPr>
        <w:t>to</w:t>
      </w:r>
      <w:r w:rsidRPr="00985F12">
        <w:rPr>
          <w:rFonts w:ascii="Aptos" w:hAnsi="Aptos"/>
          <w:spacing w:val="-2"/>
        </w:rPr>
        <w:t xml:space="preserve"> </w:t>
      </w:r>
      <w:r w:rsidRPr="00985F12">
        <w:rPr>
          <w:rFonts w:ascii="Aptos" w:hAnsi="Aptos"/>
        </w:rPr>
        <w:t>participants</w:t>
      </w:r>
      <w:r w:rsidRPr="00985F12">
        <w:rPr>
          <w:rFonts w:ascii="Aptos" w:hAnsi="Aptos"/>
          <w:spacing w:val="-5"/>
        </w:rPr>
        <w:t xml:space="preserve"> </w:t>
      </w:r>
      <w:r w:rsidRPr="00985F12">
        <w:rPr>
          <w:rFonts w:ascii="Aptos" w:hAnsi="Aptos"/>
        </w:rPr>
        <w:t>through</w:t>
      </w:r>
      <w:r w:rsidRPr="00985F12">
        <w:rPr>
          <w:rFonts w:ascii="Aptos" w:hAnsi="Aptos"/>
          <w:spacing w:val="-4"/>
        </w:rPr>
        <w:t xml:space="preserve"> </w:t>
      </w:r>
      <w:r w:rsidRPr="00985F12">
        <w:rPr>
          <w:rFonts w:ascii="Aptos" w:hAnsi="Aptos"/>
        </w:rPr>
        <w:t>workforce</w:t>
      </w:r>
      <w:r w:rsidRPr="00985F12">
        <w:rPr>
          <w:rFonts w:ascii="Aptos" w:hAnsi="Aptos"/>
          <w:spacing w:val="-4"/>
        </w:rPr>
        <w:t xml:space="preserve"> </w:t>
      </w:r>
      <w:r w:rsidRPr="00985F12">
        <w:rPr>
          <w:rFonts w:ascii="Aptos" w:hAnsi="Aptos"/>
        </w:rPr>
        <w:t>system</w:t>
      </w:r>
      <w:r w:rsidRPr="00985F12">
        <w:rPr>
          <w:rFonts w:ascii="Aptos" w:hAnsi="Aptos"/>
          <w:spacing w:val="-2"/>
        </w:rPr>
        <w:t xml:space="preserve"> </w:t>
      </w:r>
      <w:r w:rsidRPr="00985F12">
        <w:rPr>
          <w:rFonts w:ascii="Aptos" w:hAnsi="Aptos"/>
        </w:rPr>
        <w:t>partners.</w:t>
      </w:r>
      <w:r w:rsidRPr="00985F12">
        <w:rPr>
          <w:rFonts w:ascii="Aptos" w:hAnsi="Aptos"/>
          <w:spacing w:val="-3"/>
        </w:rPr>
        <w:t xml:space="preserve"> </w:t>
      </w:r>
      <w:r w:rsidRPr="00985F12">
        <w:rPr>
          <w:rFonts w:ascii="Aptos" w:hAnsi="Aptos"/>
        </w:rPr>
        <w:t>Local</w:t>
      </w:r>
      <w:r w:rsidRPr="00985F12">
        <w:rPr>
          <w:rFonts w:ascii="Aptos" w:hAnsi="Aptos"/>
          <w:spacing w:val="-2"/>
        </w:rPr>
        <w:t xml:space="preserve"> </w:t>
      </w:r>
      <w:r w:rsidRPr="00985F12">
        <w:rPr>
          <w:rFonts w:ascii="Aptos" w:hAnsi="Aptos"/>
        </w:rPr>
        <w:t>Plans should address partnerships established under the previous Local and Regional Planning and Modification</w:t>
      </w:r>
      <w:r w:rsidRPr="00985F12">
        <w:rPr>
          <w:rFonts w:ascii="Aptos" w:hAnsi="Aptos"/>
          <w:spacing w:val="-2"/>
        </w:rPr>
        <w:t xml:space="preserve"> </w:t>
      </w:r>
      <w:r w:rsidRPr="00985F12">
        <w:rPr>
          <w:rFonts w:ascii="Aptos" w:hAnsi="Aptos"/>
        </w:rPr>
        <w:t>processes, including</w:t>
      </w:r>
      <w:r w:rsidRPr="00985F12">
        <w:rPr>
          <w:rFonts w:ascii="Aptos" w:hAnsi="Aptos"/>
          <w:spacing w:val="-1"/>
        </w:rPr>
        <w:t xml:space="preserve"> </w:t>
      </w:r>
      <w:r w:rsidRPr="00985F12">
        <w:rPr>
          <w:rFonts w:ascii="Aptos" w:hAnsi="Aptos"/>
        </w:rPr>
        <w:t>WIOA core</w:t>
      </w:r>
      <w:r w:rsidRPr="00985F12">
        <w:rPr>
          <w:rFonts w:ascii="Aptos" w:hAnsi="Aptos"/>
          <w:spacing w:val="-2"/>
        </w:rPr>
        <w:t xml:space="preserve"> </w:t>
      </w:r>
      <w:r w:rsidRPr="00985F12">
        <w:rPr>
          <w:rFonts w:ascii="Aptos" w:hAnsi="Aptos"/>
        </w:rPr>
        <w:t>and</w:t>
      </w:r>
      <w:r w:rsidRPr="00985F12">
        <w:rPr>
          <w:rFonts w:ascii="Aptos" w:hAnsi="Aptos"/>
          <w:spacing w:val="-2"/>
        </w:rPr>
        <w:t xml:space="preserve"> </w:t>
      </w:r>
      <w:r w:rsidRPr="00985F12">
        <w:rPr>
          <w:rFonts w:ascii="Aptos" w:hAnsi="Aptos"/>
        </w:rPr>
        <w:t>required</w:t>
      </w:r>
      <w:r w:rsidRPr="00985F12">
        <w:rPr>
          <w:rFonts w:ascii="Aptos" w:hAnsi="Aptos"/>
          <w:spacing w:val="-2"/>
        </w:rPr>
        <w:t xml:space="preserve"> </w:t>
      </w:r>
      <w:r w:rsidRPr="00985F12">
        <w:rPr>
          <w:rFonts w:ascii="Aptos" w:hAnsi="Aptos"/>
        </w:rPr>
        <w:t>program</w:t>
      </w:r>
      <w:r w:rsidRPr="00985F12">
        <w:rPr>
          <w:rFonts w:ascii="Aptos" w:hAnsi="Aptos"/>
          <w:spacing w:val="-3"/>
        </w:rPr>
        <w:t xml:space="preserve"> </w:t>
      </w:r>
      <w:r w:rsidRPr="00985F12">
        <w:rPr>
          <w:rFonts w:ascii="Aptos" w:hAnsi="Aptos"/>
        </w:rPr>
        <w:t>partners</w:t>
      </w:r>
      <w:r w:rsidRPr="00985F12">
        <w:rPr>
          <w:rFonts w:ascii="Aptos" w:hAnsi="Aptos"/>
          <w:spacing w:val="-1"/>
        </w:rPr>
        <w:t xml:space="preserve"> </w:t>
      </w:r>
      <w:r w:rsidRPr="00985F12">
        <w:rPr>
          <w:rFonts w:ascii="Aptos" w:hAnsi="Aptos"/>
        </w:rPr>
        <w:t>and</w:t>
      </w:r>
      <w:r w:rsidRPr="00985F12">
        <w:rPr>
          <w:rFonts w:ascii="Aptos" w:hAnsi="Aptos"/>
          <w:spacing w:val="-2"/>
        </w:rPr>
        <w:t xml:space="preserve"> </w:t>
      </w:r>
      <w:r w:rsidRPr="00985F12">
        <w:rPr>
          <w:rFonts w:ascii="Aptos" w:hAnsi="Aptos"/>
        </w:rPr>
        <w:t>state strategic partnerships. Local Boards are also encouraged to address any additional partnership efforts taking place at the local level, if applicable.</w:t>
      </w:r>
    </w:p>
    <w:p w:rsidRPr="00985F12" w:rsidR="00E35A1C" w:rsidP="0046285B" w:rsidRDefault="00E35A1C" w14:paraId="44B41AA5" w14:textId="77777777">
      <w:pPr>
        <w:pStyle w:val="BodyText"/>
        <w:ind w:right="53"/>
        <w:rPr>
          <w:rFonts w:ascii="Aptos" w:hAnsi="Aptos"/>
        </w:rPr>
      </w:pPr>
    </w:p>
    <w:p w:rsidR="0046285B" w:rsidP="00E35A1C" w:rsidRDefault="0046285B" w14:paraId="67879C7D" w14:textId="77777777">
      <w:pPr>
        <w:pStyle w:val="BodyText"/>
        <w:rPr>
          <w:rFonts w:ascii="Aptos" w:hAnsi="Aptos"/>
        </w:rPr>
      </w:pPr>
      <w:r w:rsidRPr="00985F12">
        <w:rPr>
          <w:rFonts w:ascii="Aptos" w:hAnsi="Aptos"/>
        </w:rPr>
        <w:t xml:space="preserve">The Local Plan process is not </w:t>
      </w:r>
      <w:r w:rsidRPr="00985F12" w:rsidR="00063DF4">
        <w:rPr>
          <w:rFonts w:ascii="Aptos" w:hAnsi="Aptos"/>
        </w:rPr>
        <w:t>intended</w:t>
      </w:r>
      <w:r w:rsidRPr="00985F12">
        <w:rPr>
          <w:rFonts w:ascii="Aptos" w:hAnsi="Aptos"/>
        </w:rPr>
        <w:t xml:space="preserve"> to place an additional administrative burden on programs providing critical services to the public. Instead, it is intended to facilitate communication</w:t>
      </w:r>
      <w:r w:rsidRPr="00985F12">
        <w:rPr>
          <w:rFonts w:ascii="Aptos" w:hAnsi="Aptos"/>
          <w:spacing w:val="40"/>
        </w:rPr>
        <w:t xml:space="preserve"> </w:t>
      </w:r>
      <w:r w:rsidRPr="00985F12">
        <w:rPr>
          <w:rFonts w:ascii="Aptos" w:hAnsi="Aptos"/>
        </w:rPr>
        <w:t>across systems to improve service coordination and identify unintended barriers to equitable access to economic stability and self-sufficiency. Accordingly,</w:t>
      </w:r>
      <w:r w:rsidRPr="00985F12">
        <w:rPr>
          <w:rFonts w:ascii="Aptos" w:hAnsi="Aptos"/>
          <w:spacing w:val="-2"/>
        </w:rPr>
        <w:t xml:space="preserve"> </w:t>
      </w:r>
      <w:r w:rsidRPr="00985F12">
        <w:rPr>
          <w:rFonts w:ascii="Aptos" w:hAnsi="Aptos"/>
        </w:rPr>
        <w:t>Local Boards and their partners have</w:t>
      </w:r>
      <w:r w:rsidRPr="00985F12">
        <w:rPr>
          <w:rFonts w:ascii="Aptos" w:hAnsi="Aptos"/>
          <w:spacing w:val="-2"/>
        </w:rPr>
        <w:t xml:space="preserve"> </w:t>
      </w:r>
      <w:r w:rsidRPr="00985F12">
        <w:rPr>
          <w:rFonts w:ascii="Aptos" w:hAnsi="Aptos"/>
        </w:rPr>
        <w:t>flexibility</w:t>
      </w:r>
      <w:r w:rsidRPr="00985F12">
        <w:rPr>
          <w:rFonts w:ascii="Aptos" w:hAnsi="Aptos"/>
          <w:spacing w:val="-3"/>
        </w:rPr>
        <w:t xml:space="preserve"> </w:t>
      </w:r>
      <w:r w:rsidRPr="00985F12">
        <w:rPr>
          <w:rFonts w:ascii="Aptos" w:hAnsi="Aptos"/>
        </w:rPr>
        <w:t>in</w:t>
      </w:r>
      <w:r w:rsidRPr="00985F12">
        <w:rPr>
          <w:rFonts w:ascii="Aptos" w:hAnsi="Aptos"/>
          <w:spacing w:val="-3"/>
        </w:rPr>
        <w:t xml:space="preserve"> </w:t>
      </w:r>
      <w:r w:rsidRPr="00985F12">
        <w:rPr>
          <w:rFonts w:ascii="Aptos" w:hAnsi="Aptos"/>
        </w:rPr>
        <w:t>determining</w:t>
      </w:r>
      <w:r w:rsidRPr="00985F12">
        <w:rPr>
          <w:rFonts w:ascii="Aptos" w:hAnsi="Aptos"/>
          <w:spacing w:val="-4"/>
        </w:rPr>
        <w:t xml:space="preserve"> </w:t>
      </w:r>
      <w:r w:rsidRPr="00985F12" w:rsidR="00063DF4">
        <w:rPr>
          <w:rFonts w:ascii="Aptos" w:hAnsi="Aptos"/>
        </w:rPr>
        <w:t xml:space="preserve">the nature, scope, and depth of each partnership </w:t>
      </w:r>
      <w:r w:rsidRPr="00985F12">
        <w:rPr>
          <w:rFonts w:ascii="Aptos" w:hAnsi="Aptos"/>
        </w:rPr>
        <w:t>based</w:t>
      </w:r>
      <w:r w:rsidRPr="00985F12">
        <w:rPr>
          <w:rFonts w:ascii="Aptos" w:hAnsi="Aptos"/>
          <w:spacing w:val="-1"/>
        </w:rPr>
        <w:t xml:space="preserve"> </w:t>
      </w:r>
      <w:r w:rsidRPr="00985F12">
        <w:rPr>
          <w:rFonts w:ascii="Aptos" w:hAnsi="Aptos"/>
        </w:rPr>
        <w:t>on</w:t>
      </w:r>
      <w:r w:rsidRPr="00985F12">
        <w:rPr>
          <w:rFonts w:ascii="Aptos" w:hAnsi="Aptos"/>
          <w:spacing w:val="-1"/>
        </w:rPr>
        <w:t xml:space="preserve"> </w:t>
      </w:r>
      <w:r w:rsidRPr="00985F12">
        <w:rPr>
          <w:rFonts w:ascii="Aptos" w:hAnsi="Aptos"/>
        </w:rPr>
        <w:t>local</w:t>
      </w:r>
      <w:r w:rsidRPr="00985F12">
        <w:rPr>
          <w:rFonts w:ascii="Aptos" w:hAnsi="Aptos"/>
          <w:spacing w:val="-4"/>
        </w:rPr>
        <w:t xml:space="preserve"> </w:t>
      </w:r>
      <w:r w:rsidRPr="00985F12">
        <w:rPr>
          <w:rFonts w:ascii="Aptos" w:hAnsi="Aptos"/>
        </w:rPr>
        <w:t>needs and priorities.</w:t>
      </w:r>
    </w:p>
    <w:p w:rsidRPr="00985F12" w:rsidR="00E35A1C" w:rsidP="00E35A1C" w:rsidRDefault="00E35A1C" w14:paraId="404FAA19" w14:textId="77777777">
      <w:pPr>
        <w:pStyle w:val="BodyText"/>
        <w:rPr>
          <w:rFonts w:ascii="Aptos" w:hAnsi="Aptos"/>
        </w:rPr>
      </w:pPr>
    </w:p>
    <w:p w:rsidRPr="00985F12" w:rsidR="0046285B" w:rsidP="00E35A1C" w:rsidRDefault="0046285B" w14:paraId="588B478B" w14:textId="77777777">
      <w:pPr>
        <w:pStyle w:val="Heading4"/>
      </w:pPr>
      <w:r w:rsidRPr="00985F12">
        <w:t>WIOA</w:t>
      </w:r>
      <w:r w:rsidRPr="00985F12">
        <w:rPr>
          <w:spacing w:val="-6"/>
        </w:rPr>
        <w:t xml:space="preserve"> </w:t>
      </w:r>
      <w:r w:rsidRPr="00985F12">
        <w:t>Core</w:t>
      </w:r>
      <w:r w:rsidRPr="00985F12">
        <w:rPr>
          <w:spacing w:val="-7"/>
        </w:rPr>
        <w:t xml:space="preserve"> </w:t>
      </w:r>
      <w:r w:rsidRPr="00985F12">
        <w:t>and</w:t>
      </w:r>
      <w:r w:rsidRPr="00985F12">
        <w:rPr>
          <w:spacing w:val="-6"/>
        </w:rPr>
        <w:t xml:space="preserve"> </w:t>
      </w:r>
      <w:r w:rsidRPr="00985F12">
        <w:t>Required</w:t>
      </w:r>
      <w:r w:rsidRPr="00985F12">
        <w:rPr>
          <w:spacing w:val="-7"/>
        </w:rPr>
        <w:t xml:space="preserve"> </w:t>
      </w:r>
      <w:r w:rsidRPr="00985F12">
        <w:t>Partner</w:t>
      </w:r>
      <w:r w:rsidRPr="00985F12">
        <w:rPr>
          <w:spacing w:val="-5"/>
        </w:rPr>
        <w:t xml:space="preserve"> </w:t>
      </w:r>
      <w:r w:rsidRPr="00985F12">
        <w:rPr>
          <w:spacing w:val="-2"/>
        </w:rPr>
        <w:t>Coordination</w:t>
      </w:r>
    </w:p>
    <w:p w:rsidRPr="00985F12" w:rsidR="009A6B7D" w:rsidP="0046285B" w:rsidRDefault="0046285B" w14:paraId="4831C6F0" w14:textId="7CEC155A">
      <w:pPr>
        <w:pStyle w:val="BodyText"/>
        <w:ind w:right="166"/>
        <w:rPr>
          <w:rFonts w:ascii="Aptos" w:hAnsi="Aptos"/>
          <w:spacing w:val="-4"/>
        </w:rPr>
      </w:pPr>
      <w:r w:rsidRPr="00985F12">
        <w:rPr>
          <w:rFonts w:ascii="Aptos" w:hAnsi="Aptos"/>
        </w:rPr>
        <w:t>Under WIOA, the ultimate vision is for core and required programs to operate as a unified system, strategically assessing and responding to the needs of workers and employers and aligning</w:t>
      </w:r>
      <w:r w:rsidRPr="00985F12">
        <w:rPr>
          <w:rFonts w:ascii="Aptos" w:hAnsi="Aptos"/>
          <w:spacing w:val="-9"/>
        </w:rPr>
        <w:t xml:space="preserve"> </w:t>
      </w:r>
      <w:r w:rsidRPr="00985F12">
        <w:rPr>
          <w:rFonts w:ascii="Aptos" w:hAnsi="Aptos"/>
        </w:rPr>
        <w:t>them</w:t>
      </w:r>
      <w:r w:rsidRPr="00985F12">
        <w:rPr>
          <w:rFonts w:ascii="Aptos" w:hAnsi="Aptos"/>
          <w:spacing w:val="-9"/>
        </w:rPr>
        <w:t xml:space="preserve"> </w:t>
      </w:r>
      <w:r w:rsidRPr="00985F12">
        <w:rPr>
          <w:rFonts w:ascii="Aptos" w:hAnsi="Aptos"/>
        </w:rPr>
        <w:t>with</w:t>
      </w:r>
      <w:r w:rsidRPr="00985F12">
        <w:rPr>
          <w:rFonts w:ascii="Aptos" w:hAnsi="Aptos"/>
          <w:spacing w:val="-5"/>
        </w:rPr>
        <w:t xml:space="preserve"> </w:t>
      </w:r>
      <w:r w:rsidRPr="00985F12">
        <w:rPr>
          <w:rFonts w:ascii="Aptos" w:hAnsi="Aptos"/>
        </w:rPr>
        <w:t>service</w:t>
      </w:r>
      <w:r w:rsidRPr="00985F12">
        <w:rPr>
          <w:rFonts w:ascii="Aptos" w:hAnsi="Aptos"/>
          <w:spacing w:val="-4"/>
        </w:rPr>
        <w:t xml:space="preserve"> </w:t>
      </w:r>
      <w:r w:rsidRPr="00985F12">
        <w:rPr>
          <w:rFonts w:ascii="Aptos" w:hAnsi="Aptos"/>
        </w:rPr>
        <w:t>strategies.</w:t>
      </w:r>
      <w:r w:rsidRPr="00985F12">
        <w:rPr>
          <w:rFonts w:ascii="Aptos" w:hAnsi="Aptos"/>
          <w:spacing w:val="-7"/>
        </w:rPr>
        <w:t xml:space="preserve"> </w:t>
      </w:r>
      <w:r w:rsidRPr="00985F12">
        <w:rPr>
          <w:rFonts w:ascii="Aptos" w:hAnsi="Aptos"/>
        </w:rPr>
        <w:t>This</w:t>
      </w:r>
      <w:r w:rsidRPr="00985F12">
        <w:rPr>
          <w:rFonts w:ascii="Aptos" w:hAnsi="Aptos"/>
          <w:spacing w:val="-7"/>
        </w:rPr>
        <w:t xml:space="preserve"> </w:t>
      </w:r>
      <w:r w:rsidRPr="00985F12">
        <w:rPr>
          <w:rFonts w:ascii="Aptos" w:hAnsi="Aptos"/>
        </w:rPr>
        <w:t>section</w:t>
      </w:r>
      <w:r w:rsidRPr="00985F12">
        <w:rPr>
          <w:rFonts w:ascii="Aptos" w:hAnsi="Aptos"/>
          <w:spacing w:val="-8"/>
        </w:rPr>
        <w:t xml:space="preserve"> </w:t>
      </w:r>
      <w:r w:rsidRPr="00985F12">
        <w:rPr>
          <w:rFonts w:ascii="Aptos" w:hAnsi="Aptos"/>
        </w:rPr>
        <w:t>of</w:t>
      </w:r>
      <w:r w:rsidRPr="00985F12">
        <w:rPr>
          <w:rFonts w:ascii="Aptos" w:hAnsi="Aptos"/>
          <w:spacing w:val="-5"/>
        </w:rPr>
        <w:t xml:space="preserve"> </w:t>
      </w:r>
      <w:r w:rsidRPr="00985F12">
        <w:rPr>
          <w:rFonts w:ascii="Aptos" w:hAnsi="Aptos"/>
        </w:rPr>
        <w:t>the</w:t>
      </w:r>
      <w:r w:rsidRPr="00985F12">
        <w:rPr>
          <w:rFonts w:ascii="Aptos" w:hAnsi="Aptos"/>
          <w:spacing w:val="-6"/>
        </w:rPr>
        <w:t xml:space="preserve"> </w:t>
      </w:r>
      <w:r w:rsidRPr="00985F12">
        <w:rPr>
          <w:rFonts w:ascii="Aptos" w:hAnsi="Aptos"/>
        </w:rPr>
        <w:t>Local</w:t>
      </w:r>
      <w:r w:rsidRPr="00985F12">
        <w:rPr>
          <w:rFonts w:ascii="Aptos" w:hAnsi="Aptos"/>
          <w:spacing w:val="-6"/>
        </w:rPr>
        <w:t xml:space="preserve"> </w:t>
      </w:r>
      <w:r w:rsidRPr="00985F12">
        <w:rPr>
          <w:rFonts w:ascii="Aptos" w:hAnsi="Aptos"/>
        </w:rPr>
        <w:t>Plan</w:t>
      </w:r>
      <w:r w:rsidRPr="00985F12">
        <w:rPr>
          <w:rFonts w:ascii="Aptos" w:hAnsi="Aptos"/>
          <w:spacing w:val="-5"/>
        </w:rPr>
        <w:t xml:space="preserve"> </w:t>
      </w:r>
      <w:r w:rsidRPr="00985F12">
        <w:rPr>
          <w:rFonts w:ascii="Aptos" w:hAnsi="Aptos"/>
        </w:rPr>
        <w:t>should</w:t>
      </w:r>
      <w:r w:rsidRPr="00985F12">
        <w:rPr>
          <w:rFonts w:ascii="Aptos" w:hAnsi="Aptos"/>
          <w:spacing w:val="-8"/>
        </w:rPr>
        <w:t xml:space="preserve"> </w:t>
      </w:r>
      <w:r w:rsidRPr="00985F12">
        <w:rPr>
          <w:rFonts w:ascii="Aptos" w:hAnsi="Aptos"/>
        </w:rPr>
        <w:t>address</w:t>
      </w:r>
      <w:r w:rsidRPr="00985F12">
        <w:rPr>
          <w:rFonts w:ascii="Aptos" w:hAnsi="Aptos"/>
          <w:spacing w:val="-7"/>
        </w:rPr>
        <w:t xml:space="preserve"> </w:t>
      </w:r>
      <w:r w:rsidRPr="00985F12">
        <w:rPr>
          <w:rFonts w:ascii="Aptos" w:hAnsi="Aptos"/>
        </w:rPr>
        <w:t xml:space="preserve">coordination with the following WIOA core and required program partners identified under WIOA Section </w:t>
      </w:r>
      <w:r w:rsidRPr="00985F12">
        <w:rPr>
          <w:rFonts w:ascii="Aptos" w:hAnsi="Aptos"/>
          <w:spacing w:val="-4"/>
        </w:rPr>
        <w:t>121:</w:t>
      </w:r>
    </w:p>
    <w:p w:rsidRPr="00985F12" w:rsidR="0046285B" w:rsidP="00262D50" w:rsidRDefault="0046285B" w14:paraId="38A9D2F5" w14:textId="77777777">
      <w:pPr>
        <w:pStyle w:val="BodyText"/>
        <w:numPr>
          <w:ilvl w:val="0"/>
          <w:numId w:val="40"/>
        </w:numPr>
        <w:ind w:right="166"/>
        <w:rPr>
          <w:rFonts w:ascii="Aptos" w:hAnsi="Aptos"/>
        </w:rPr>
      </w:pPr>
      <w:r w:rsidRPr="00985F12">
        <w:rPr>
          <w:rFonts w:ascii="Aptos" w:hAnsi="Aptos"/>
        </w:rPr>
        <w:t>WIOA</w:t>
      </w:r>
      <w:r w:rsidRPr="00985F12">
        <w:rPr>
          <w:rFonts w:ascii="Aptos" w:hAnsi="Aptos"/>
          <w:spacing w:val="-6"/>
        </w:rPr>
        <w:t xml:space="preserve"> </w:t>
      </w:r>
      <w:r w:rsidRPr="00985F12">
        <w:rPr>
          <w:rFonts w:ascii="Aptos" w:hAnsi="Aptos"/>
        </w:rPr>
        <w:t>Title</w:t>
      </w:r>
      <w:r w:rsidRPr="00985F12">
        <w:rPr>
          <w:rFonts w:ascii="Aptos" w:hAnsi="Aptos"/>
          <w:spacing w:val="-4"/>
        </w:rPr>
        <w:t xml:space="preserve"> </w:t>
      </w:r>
      <w:r w:rsidRPr="00985F12">
        <w:rPr>
          <w:rFonts w:ascii="Aptos" w:hAnsi="Aptos"/>
        </w:rPr>
        <w:t>II</w:t>
      </w:r>
      <w:r w:rsidRPr="00985F12">
        <w:rPr>
          <w:rFonts w:ascii="Aptos" w:hAnsi="Aptos"/>
          <w:spacing w:val="-3"/>
        </w:rPr>
        <w:t xml:space="preserve"> </w:t>
      </w:r>
      <w:r w:rsidRPr="00985F12">
        <w:rPr>
          <w:rFonts w:ascii="Aptos" w:hAnsi="Aptos"/>
        </w:rPr>
        <w:t>-</w:t>
      </w:r>
      <w:r w:rsidRPr="00985F12">
        <w:rPr>
          <w:rFonts w:ascii="Aptos" w:hAnsi="Aptos"/>
          <w:spacing w:val="-3"/>
        </w:rPr>
        <w:t xml:space="preserve"> </w:t>
      </w:r>
      <w:r w:rsidRPr="00985F12">
        <w:rPr>
          <w:rFonts w:ascii="Aptos" w:hAnsi="Aptos"/>
        </w:rPr>
        <w:t>Adult</w:t>
      </w:r>
      <w:r w:rsidRPr="00985F12">
        <w:rPr>
          <w:rFonts w:ascii="Aptos" w:hAnsi="Aptos"/>
          <w:spacing w:val="-2"/>
        </w:rPr>
        <w:t xml:space="preserve"> </w:t>
      </w:r>
      <w:r w:rsidRPr="00985F12">
        <w:rPr>
          <w:rFonts w:ascii="Aptos" w:hAnsi="Aptos"/>
        </w:rPr>
        <w:t>Education</w:t>
      </w:r>
      <w:r w:rsidRPr="00985F12">
        <w:rPr>
          <w:rFonts w:ascii="Aptos" w:hAnsi="Aptos"/>
          <w:spacing w:val="-3"/>
        </w:rPr>
        <w:t xml:space="preserve"> </w:t>
      </w:r>
      <w:r w:rsidRPr="00985F12">
        <w:rPr>
          <w:rFonts w:ascii="Aptos" w:hAnsi="Aptos"/>
        </w:rPr>
        <w:t>and</w:t>
      </w:r>
      <w:r w:rsidRPr="00985F12">
        <w:rPr>
          <w:rFonts w:ascii="Aptos" w:hAnsi="Aptos"/>
          <w:spacing w:val="-2"/>
        </w:rPr>
        <w:t xml:space="preserve"> Literacy</w:t>
      </w:r>
    </w:p>
    <w:p w:rsidRPr="00985F12" w:rsidR="0046285B" w:rsidP="00262D50" w:rsidRDefault="0046285B" w14:paraId="660EDED0" w14:textId="77777777">
      <w:pPr>
        <w:pStyle w:val="BodyText"/>
        <w:numPr>
          <w:ilvl w:val="0"/>
          <w:numId w:val="40"/>
        </w:numPr>
        <w:ind w:right="166"/>
        <w:rPr>
          <w:rFonts w:ascii="Aptos" w:hAnsi="Aptos"/>
        </w:rPr>
      </w:pPr>
      <w:r w:rsidRPr="00985F12">
        <w:rPr>
          <w:rFonts w:ascii="Aptos" w:hAnsi="Aptos"/>
        </w:rPr>
        <w:t>WIOA</w:t>
      </w:r>
      <w:r w:rsidRPr="00985F12">
        <w:rPr>
          <w:rFonts w:ascii="Aptos" w:hAnsi="Aptos"/>
          <w:spacing w:val="-4"/>
        </w:rPr>
        <w:t xml:space="preserve"> </w:t>
      </w:r>
      <w:r w:rsidRPr="00985F12">
        <w:rPr>
          <w:rFonts w:ascii="Aptos" w:hAnsi="Aptos"/>
        </w:rPr>
        <w:t>Title</w:t>
      </w:r>
      <w:r w:rsidRPr="00985F12">
        <w:rPr>
          <w:rFonts w:ascii="Aptos" w:hAnsi="Aptos"/>
          <w:spacing w:val="-3"/>
        </w:rPr>
        <w:t xml:space="preserve"> </w:t>
      </w:r>
      <w:r w:rsidRPr="00985F12">
        <w:rPr>
          <w:rFonts w:ascii="Aptos" w:hAnsi="Aptos"/>
        </w:rPr>
        <w:t>III</w:t>
      </w:r>
      <w:r w:rsidRPr="00985F12">
        <w:rPr>
          <w:rFonts w:ascii="Aptos" w:hAnsi="Aptos"/>
          <w:spacing w:val="-3"/>
        </w:rPr>
        <w:t xml:space="preserve"> </w:t>
      </w:r>
      <w:r w:rsidRPr="00985F12">
        <w:rPr>
          <w:rFonts w:ascii="Aptos" w:hAnsi="Aptos"/>
        </w:rPr>
        <w:t>-</w:t>
      </w:r>
      <w:r w:rsidRPr="00985F12">
        <w:rPr>
          <w:rFonts w:ascii="Aptos" w:hAnsi="Aptos"/>
          <w:spacing w:val="-4"/>
        </w:rPr>
        <w:t xml:space="preserve"> </w:t>
      </w:r>
      <w:r w:rsidRPr="00985F12">
        <w:rPr>
          <w:rFonts w:ascii="Aptos" w:hAnsi="Aptos"/>
        </w:rPr>
        <w:t>Wagner-</w:t>
      </w:r>
      <w:r w:rsidRPr="00985F12">
        <w:rPr>
          <w:rFonts w:ascii="Aptos" w:hAnsi="Aptos"/>
          <w:spacing w:val="-2"/>
        </w:rPr>
        <w:t>Peyser</w:t>
      </w:r>
    </w:p>
    <w:p w:rsidRPr="00985F12" w:rsidR="0046285B" w:rsidP="00262D50" w:rsidRDefault="0046285B" w14:paraId="6386BB49" w14:textId="77777777">
      <w:pPr>
        <w:pStyle w:val="BodyText"/>
        <w:numPr>
          <w:ilvl w:val="0"/>
          <w:numId w:val="40"/>
        </w:numPr>
        <w:ind w:right="166"/>
        <w:rPr>
          <w:rFonts w:ascii="Aptos" w:hAnsi="Aptos"/>
        </w:rPr>
      </w:pPr>
      <w:r w:rsidRPr="00985F12">
        <w:rPr>
          <w:rFonts w:ascii="Aptos" w:hAnsi="Aptos"/>
        </w:rPr>
        <w:t>WIOA</w:t>
      </w:r>
      <w:r w:rsidRPr="00985F12">
        <w:rPr>
          <w:rFonts w:ascii="Aptos" w:hAnsi="Aptos"/>
          <w:spacing w:val="-4"/>
        </w:rPr>
        <w:t xml:space="preserve"> </w:t>
      </w:r>
      <w:r w:rsidRPr="00985F12">
        <w:rPr>
          <w:rFonts w:ascii="Aptos" w:hAnsi="Aptos"/>
        </w:rPr>
        <w:t>Title</w:t>
      </w:r>
      <w:r w:rsidRPr="00985F12">
        <w:rPr>
          <w:rFonts w:ascii="Aptos" w:hAnsi="Aptos"/>
          <w:spacing w:val="-3"/>
        </w:rPr>
        <w:t xml:space="preserve"> </w:t>
      </w:r>
      <w:r w:rsidRPr="00985F12">
        <w:rPr>
          <w:rFonts w:ascii="Aptos" w:hAnsi="Aptos"/>
        </w:rPr>
        <w:t>IV</w:t>
      </w:r>
      <w:r w:rsidRPr="00985F12">
        <w:rPr>
          <w:rFonts w:ascii="Aptos" w:hAnsi="Aptos"/>
          <w:spacing w:val="-3"/>
        </w:rPr>
        <w:t xml:space="preserve"> </w:t>
      </w:r>
      <w:r w:rsidRPr="00985F12">
        <w:rPr>
          <w:rFonts w:ascii="Aptos" w:hAnsi="Aptos"/>
        </w:rPr>
        <w:t>-</w:t>
      </w:r>
      <w:r w:rsidRPr="00985F12">
        <w:rPr>
          <w:rFonts w:ascii="Aptos" w:hAnsi="Aptos"/>
          <w:spacing w:val="-4"/>
        </w:rPr>
        <w:t xml:space="preserve"> </w:t>
      </w:r>
      <w:r w:rsidRPr="00985F12">
        <w:rPr>
          <w:rFonts w:ascii="Aptos" w:hAnsi="Aptos"/>
        </w:rPr>
        <w:t>Vocational</w:t>
      </w:r>
      <w:r w:rsidRPr="00985F12">
        <w:rPr>
          <w:rFonts w:ascii="Aptos" w:hAnsi="Aptos"/>
          <w:spacing w:val="-3"/>
        </w:rPr>
        <w:t xml:space="preserve"> </w:t>
      </w:r>
      <w:r w:rsidRPr="00985F12">
        <w:rPr>
          <w:rFonts w:ascii="Aptos" w:hAnsi="Aptos"/>
          <w:spacing w:val="-2"/>
        </w:rPr>
        <w:t>Rehabilitation</w:t>
      </w:r>
    </w:p>
    <w:p w:rsidRPr="00985F12" w:rsidR="0046285B" w:rsidP="00262D50" w:rsidRDefault="0046285B" w14:paraId="42CBC4AC" w14:textId="77777777">
      <w:pPr>
        <w:pStyle w:val="BodyText"/>
        <w:numPr>
          <w:ilvl w:val="0"/>
          <w:numId w:val="40"/>
        </w:numPr>
        <w:ind w:right="166"/>
        <w:rPr>
          <w:rFonts w:ascii="Aptos" w:hAnsi="Aptos"/>
        </w:rPr>
      </w:pPr>
      <w:r w:rsidRPr="00985F12">
        <w:rPr>
          <w:rFonts w:ascii="Aptos" w:hAnsi="Aptos"/>
        </w:rPr>
        <w:t>Carl</w:t>
      </w:r>
      <w:r w:rsidRPr="00985F12">
        <w:rPr>
          <w:rFonts w:ascii="Aptos" w:hAnsi="Aptos"/>
          <w:spacing w:val="-5"/>
        </w:rPr>
        <w:t xml:space="preserve"> </w:t>
      </w:r>
      <w:r w:rsidRPr="00985F12">
        <w:rPr>
          <w:rFonts w:ascii="Aptos" w:hAnsi="Aptos"/>
        </w:rPr>
        <w:t>Perkins</w:t>
      </w:r>
      <w:r w:rsidRPr="00985F12">
        <w:rPr>
          <w:rFonts w:ascii="Aptos" w:hAnsi="Aptos"/>
          <w:spacing w:val="-7"/>
        </w:rPr>
        <w:t xml:space="preserve"> </w:t>
      </w:r>
      <w:r w:rsidRPr="00985F12">
        <w:rPr>
          <w:rFonts w:ascii="Aptos" w:hAnsi="Aptos"/>
        </w:rPr>
        <w:t>Career</w:t>
      </w:r>
      <w:r w:rsidRPr="00985F12">
        <w:rPr>
          <w:rFonts w:ascii="Aptos" w:hAnsi="Aptos"/>
          <w:spacing w:val="-5"/>
        </w:rPr>
        <w:t xml:space="preserve"> </w:t>
      </w:r>
      <w:r w:rsidRPr="00985F12">
        <w:rPr>
          <w:rFonts w:ascii="Aptos" w:hAnsi="Aptos"/>
        </w:rPr>
        <w:t>Technical</w:t>
      </w:r>
      <w:r w:rsidRPr="00985F12">
        <w:rPr>
          <w:rFonts w:ascii="Aptos" w:hAnsi="Aptos"/>
          <w:spacing w:val="-4"/>
        </w:rPr>
        <w:t xml:space="preserve"> </w:t>
      </w:r>
      <w:r w:rsidRPr="00985F12">
        <w:rPr>
          <w:rFonts w:ascii="Aptos" w:hAnsi="Aptos"/>
          <w:spacing w:val="-2"/>
        </w:rPr>
        <w:t>Education</w:t>
      </w:r>
    </w:p>
    <w:p w:rsidRPr="00985F12" w:rsidR="0046285B" w:rsidP="00262D50" w:rsidRDefault="0046285B" w14:paraId="1E44DC91" w14:textId="77777777">
      <w:pPr>
        <w:pStyle w:val="BodyText"/>
        <w:numPr>
          <w:ilvl w:val="0"/>
          <w:numId w:val="40"/>
        </w:numPr>
        <w:ind w:right="166"/>
        <w:rPr>
          <w:rFonts w:ascii="Aptos" w:hAnsi="Aptos"/>
        </w:rPr>
      </w:pPr>
      <w:r w:rsidRPr="00985F12">
        <w:rPr>
          <w:rFonts w:ascii="Aptos" w:hAnsi="Aptos"/>
        </w:rPr>
        <w:t>Title</w:t>
      </w:r>
      <w:r w:rsidRPr="00985F12">
        <w:rPr>
          <w:rFonts w:ascii="Aptos" w:hAnsi="Aptos"/>
          <w:spacing w:val="-5"/>
        </w:rPr>
        <w:t xml:space="preserve"> </w:t>
      </w:r>
      <w:r w:rsidRPr="00985F12">
        <w:rPr>
          <w:rFonts w:ascii="Aptos" w:hAnsi="Aptos"/>
        </w:rPr>
        <w:t>V</w:t>
      </w:r>
      <w:r w:rsidRPr="00985F12">
        <w:rPr>
          <w:rFonts w:ascii="Aptos" w:hAnsi="Aptos"/>
          <w:spacing w:val="-2"/>
        </w:rPr>
        <w:t xml:space="preserve"> </w:t>
      </w:r>
      <w:r w:rsidRPr="00985F12">
        <w:rPr>
          <w:rFonts w:ascii="Aptos" w:hAnsi="Aptos"/>
        </w:rPr>
        <w:t>Older</w:t>
      </w:r>
      <w:r w:rsidRPr="00985F12">
        <w:rPr>
          <w:rFonts w:ascii="Aptos" w:hAnsi="Aptos"/>
          <w:spacing w:val="-4"/>
        </w:rPr>
        <w:t xml:space="preserve"> </w:t>
      </w:r>
      <w:r w:rsidRPr="00985F12">
        <w:rPr>
          <w:rFonts w:ascii="Aptos" w:hAnsi="Aptos"/>
        </w:rPr>
        <w:t>Americans</w:t>
      </w:r>
      <w:r w:rsidRPr="00985F12">
        <w:rPr>
          <w:rFonts w:ascii="Aptos" w:hAnsi="Aptos"/>
          <w:spacing w:val="-5"/>
        </w:rPr>
        <w:t xml:space="preserve"> Act</w:t>
      </w:r>
    </w:p>
    <w:p w:rsidRPr="00985F12" w:rsidR="0046285B" w:rsidP="00262D50" w:rsidRDefault="0046285B" w14:paraId="52CE7799" w14:textId="77777777">
      <w:pPr>
        <w:pStyle w:val="BodyText"/>
        <w:numPr>
          <w:ilvl w:val="0"/>
          <w:numId w:val="40"/>
        </w:numPr>
        <w:ind w:right="166"/>
        <w:rPr>
          <w:rFonts w:ascii="Aptos" w:hAnsi="Aptos"/>
        </w:rPr>
      </w:pPr>
      <w:r w:rsidRPr="00985F12">
        <w:rPr>
          <w:rFonts w:ascii="Aptos" w:hAnsi="Aptos"/>
        </w:rPr>
        <w:t>Job</w:t>
      </w:r>
      <w:r w:rsidRPr="00985F12">
        <w:rPr>
          <w:rFonts w:ascii="Aptos" w:hAnsi="Aptos"/>
          <w:spacing w:val="-3"/>
        </w:rPr>
        <w:t xml:space="preserve"> </w:t>
      </w:r>
      <w:r w:rsidRPr="00985F12">
        <w:rPr>
          <w:rFonts w:ascii="Aptos" w:hAnsi="Aptos"/>
          <w:spacing w:val="-2"/>
        </w:rPr>
        <w:t>Corps</w:t>
      </w:r>
    </w:p>
    <w:p w:rsidRPr="00985F12" w:rsidR="0046285B" w:rsidP="00262D50" w:rsidRDefault="0046285B" w14:paraId="55CF0904" w14:textId="77777777">
      <w:pPr>
        <w:pStyle w:val="BodyText"/>
        <w:numPr>
          <w:ilvl w:val="0"/>
          <w:numId w:val="40"/>
        </w:numPr>
        <w:ind w:right="166"/>
        <w:rPr>
          <w:rFonts w:ascii="Aptos" w:hAnsi="Aptos"/>
        </w:rPr>
      </w:pPr>
      <w:r w:rsidRPr="00985F12">
        <w:rPr>
          <w:rFonts w:ascii="Aptos" w:hAnsi="Aptos"/>
        </w:rPr>
        <w:t>Native</w:t>
      </w:r>
      <w:r w:rsidRPr="00985F12">
        <w:rPr>
          <w:rFonts w:ascii="Aptos" w:hAnsi="Aptos"/>
          <w:spacing w:val="-8"/>
        </w:rPr>
        <w:t xml:space="preserve"> </w:t>
      </w:r>
      <w:r w:rsidRPr="00985F12">
        <w:rPr>
          <w:rFonts w:ascii="Aptos" w:hAnsi="Aptos"/>
        </w:rPr>
        <w:t>American</w:t>
      </w:r>
      <w:r w:rsidRPr="00985F12">
        <w:rPr>
          <w:rFonts w:ascii="Aptos" w:hAnsi="Aptos"/>
          <w:spacing w:val="-4"/>
        </w:rPr>
        <w:t xml:space="preserve"> </w:t>
      </w:r>
      <w:r w:rsidRPr="00985F12">
        <w:rPr>
          <w:rFonts w:ascii="Aptos" w:hAnsi="Aptos"/>
        </w:rPr>
        <w:t>Programs</w:t>
      </w:r>
      <w:r w:rsidRPr="00985F12">
        <w:rPr>
          <w:rFonts w:ascii="Aptos" w:hAnsi="Aptos"/>
          <w:spacing w:val="-5"/>
        </w:rPr>
        <w:t xml:space="preserve"> </w:t>
      </w:r>
      <w:r w:rsidRPr="00985F12">
        <w:rPr>
          <w:rFonts w:ascii="Aptos" w:hAnsi="Aptos"/>
        </w:rPr>
        <w:t>(WIOA</w:t>
      </w:r>
      <w:r w:rsidRPr="00985F12">
        <w:rPr>
          <w:rFonts w:ascii="Aptos" w:hAnsi="Aptos"/>
          <w:spacing w:val="-5"/>
        </w:rPr>
        <w:t xml:space="preserve"> </w:t>
      </w:r>
      <w:r w:rsidRPr="00985F12">
        <w:rPr>
          <w:rFonts w:ascii="Aptos" w:hAnsi="Aptos"/>
        </w:rPr>
        <w:t>Section</w:t>
      </w:r>
      <w:r w:rsidRPr="00985F12">
        <w:rPr>
          <w:rFonts w:ascii="Aptos" w:hAnsi="Aptos"/>
          <w:spacing w:val="-4"/>
        </w:rPr>
        <w:t xml:space="preserve"> 166)</w:t>
      </w:r>
    </w:p>
    <w:p w:rsidRPr="00985F12" w:rsidR="0046285B" w:rsidP="00262D50" w:rsidRDefault="0046285B" w14:paraId="0299AF88" w14:textId="77777777">
      <w:pPr>
        <w:pStyle w:val="BodyText"/>
        <w:numPr>
          <w:ilvl w:val="0"/>
          <w:numId w:val="40"/>
        </w:numPr>
        <w:ind w:right="166"/>
        <w:rPr>
          <w:rFonts w:ascii="Aptos" w:hAnsi="Aptos"/>
        </w:rPr>
      </w:pPr>
      <w:r w:rsidRPr="00985F12">
        <w:rPr>
          <w:rFonts w:ascii="Aptos" w:hAnsi="Aptos"/>
        </w:rPr>
        <w:t>Migrant</w:t>
      </w:r>
      <w:r w:rsidRPr="00985F12">
        <w:rPr>
          <w:rFonts w:ascii="Aptos" w:hAnsi="Aptos"/>
          <w:spacing w:val="-5"/>
        </w:rPr>
        <w:t xml:space="preserve"> </w:t>
      </w:r>
      <w:r w:rsidRPr="00985F12">
        <w:rPr>
          <w:rFonts w:ascii="Aptos" w:hAnsi="Aptos"/>
        </w:rPr>
        <w:t>Seasonal</w:t>
      </w:r>
      <w:r w:rsidRPr="00985F12">
        <w:rPr>
          <w:rFonts w:ascii="Aptos" w:hAnsi="Aptos"/>
          <w:spacing w:val="-7"/>
        </w:rPr>
        <w:t xml:space="preserve"> </w:t>
      </w:r>
      <w:r w:rsidRPr="00985F12">
        <w:rPr>
          <w:rFonts w:ascii="Aptos" w:hAnsi="Aptos"/>
        </w:rPr>
        <w:t>Farmworkers</w:t>
      </w:r>
      <w:r w:rsidRPr="00985F12">
        <w:rPr>
          <w:rFonts w:ascii="Aptos" w:hAnsi="Aptos"/>
          <w:spacing w:val="-6"/>
        </w:rPr>
        <w:t xml:space="preserve"> </w:t>
      </w:r>
      <w:r w:rsidRPr="00985F12">
        <w:rPr>
          <w:rFonts w:ascii="Aptos" w:hAnsi="Aptos"/>
        </w:rPr>
        <w:t>(WIOA</w:t>
      </w:r>
      <w:r w:rsidRPr="00985F12">
        <w:rPr>
          <w:rFonts w:ascii="Aptos" w:hAnsi="Aptos"/>
          <w:spacing w:val="-5"/>
        </w:rPr>
        <w:t xml:space="preserve"> </w:t>
      </w:r>
      <w:r w:rsidRPr="00985F12">
        <w:rPr>
          <w:rFonts w:ascii="Aptos" w:hAnsi="Aptos"/>
        </w:rPr>
        <w:t>Section</w:t>
      </w:r>
      <w:r w:rsidRPr="00985F12">
        <w:rPr>
          <w:rFonts w:ascii="Aptos" w:hAnsi="Aptos"/>
          <w:spacing w:val="-4"/>
        </w:rPr>
        <w:t xml:space="preserve"> 167)</w:t>
      </w:r>
    </w:p>
    <w:p w:rsidRPr="00985F12" w:rsidR="0046285B" w:rsidP="00262D50" w:rsidRDefault="0046285B" w14:paraId="5CEF960C" w14:textId="77777777">
      <w:pPr>
        <w:pStyle w:val="BodyText"/>
        <w:numPr>
          <w:ilvl w:val="0"/>
          <w:numId w:val="40"/>
        </w:numPr>
        <w:ind w:right="166"/>
        <w:rPr>
          <w:rFonts w:ascii="Aptos" w:hAnsi="Aptos"/>
        </w:rPr>
      </w:pPr>
      <w:r w:rsidRPr="00985F12">
        <w:rPr>
          <w:rFonts w:ascii="Aptos" w:hAnsi="Aptos"/>
          <w:spacing w:val="-2"/>
        </w:rPr>
        <w:t>Veterans</w:t>
      </w:r>
    </w:p>
    <w:p w:rsidRPr="00985F12" w:rsidR="0046285B" w:rsidP="00262D50" w:rsidRDefault="0046285B" w14:paraId="6E5C398E" w14:textId="77777777">
      <w:pPr>
        <w:pStyle w:val="BodyText"/>
        <w:numPr>
          <w:ilvl w:val="0"/>
          <w:numId w:val="40"/>
        </w:numPr>
        <w:ind w:right="166"/>
        <w:rPr>
          <w:rFonts w:ascii="Aptos" w:hAnsi="Aptos"/>
        </w:rPr>
      </w:pPr>
      <w:r w:rsidRPr="00985F12">
        <w:rPr>
          <w:rFonts w:ascii="Aptos" w:hAnsi="Aptos"/>
        </w:rPr>
        <w:t>Youth</w:t>
      </w:r>
      <w:r w:rsidRPr="00985F12">
        <w:rPr>
          <w:rFonts w:ascii="Aptos" w:hAnsi="Aptos"/>
          <w:spacing w:val="-4"/>
        </w:rPr>
        <w:t xml:space="preserve"> </w:t>
      </w:r>
      <w:r w:rsidRPr="00985F12">
        <w:rPr>
          <w:rFonts w:ascii="Aptos" w:hAnsi="Aptos"/>
          <w:spacing w:val="-2"/>
        </w:rPr>
        <w:t>Build</w:t>
      </w:r>
    </w:p>
    <w:p w:rsidRPr="00985F12" w:rsidR="0046285B" w:rsidP="00262D50" w:rsidRDefault="0046285B" w14:paraId="6318DC58" w14:textId="77777777">
      <w:pPr>
        <w:pStyle w:val="BodyText"/>
        <w:numPr>
          <w:ilvl w:val="0"/>
          <w:numId w:val="40"/>
        </w:numPr>
        <w:ind w:right="166"/>
        <w:rPr>
          <w:rFonts w:ascii="Aptos" w:hAnsi="Aptos"/>
        </w:rPr>
      </w:pPr>
      <w:r w:rsidRPr="00985F12">
        <w:rPr>
          <w:rFonts w:ascii="Aptos" w:hAnsi="Aptos"/>
        </w:rPr>
        <w:t>Trade</w:t>
      </w:r>
      <w:r w:rsidRPr="00985F12">
        <w:rPr>
          <w:rFonts w:ascii="Aptos" w:hAnsi="Aptos"/>
          <w:spacing w:val="-7"/>
        </w:rPr>
        <w:t xml:space="preserve"> </w:t>
      </w:r>
      <w:r w:rsidRPr="00985F12">
        <w:rPr>
          <w:rFonts w:ascii="Aptos" w:hAnsi="Aptos"/>
        </w:rPr>
        <w:t>Adjustment</w:t>
      </w:r>
      <w:r w:rsidRPr="00985F12">
        <w:rPr>
          <w:rFonts w:ascii="Aptos" w:hAnsi="Aptos"/>
          <w:spacing w:val="-5"/>
        </w:rPr>
        <w:t xml:space="preserve"> </w:t>
      </w:r>
      <w:r w:rsidRPr="00985F12">
        <w:rPr>
          <w:rFonts w:ascii="Aptos" w:hAnsi="Aptos"/>
        </w:rPr>
        <w:t>Assistance</w:t>
      </w:r>
      <w:r w:rsidRPr="00985F12">
        <w:rPr>
          <w:rFonts w:ascii="Aptos" w:hAnsi="Aptos"/>
          <w:spacing w:val="-5"/>
        </w:rPr>
        <w:t xml:space="preserve"> Act</w:t>
      </w:r>
    </w:p>
    <w:p w:rsidRPr="00985F12" w:rsidR="0046285B" w:rsidP="00262D50" w:rsidRDefault="0046285B" w14:paraId="4BC9FB34" w14:textId="77777777">
      <w:pPr>
        <w:pStyle w:val="BodyText"/>
        <w:numPr>
          <w:ilvl w:val="0"/>
          <w:numId w:val="40"/>
        </w:numPr>
        <w:ind w:right="166"/>
        <w:rPr>
          <w:rFonts w:ascii="Aptos" w:hAnsi="Aptos"/>
        </w:rPr>
      </w:pPr>
      <w:r w:rsidRPr="00985F12">
        <w:rPr>
          <w:rFonts w:ascii="Aptos" w:hAnsi="Aptos"/>
        </w:rPr>
        <w:t>Community</w:t>
      </w:r>
      <w:r w:rsidRPr="00985F12">
        <w:rPr>
          <w:rFonts w:ascii="Aptos" w:hAnsi="Aptos"/>
          <w:spacing w:val="-10"/>
        </w:rPr>
        <w:t xml:space="preserve"> </w:t>
      </w:r>
      <w:r w:rsidRPr="00985F12">
        <w:rPr>
          <w:rFonts w:ascii="Aptos" w:hAnsi="Aptos"/>
        </w:rPr>
        <w:t>Services</w:t>
      </w:r>
      <w:r w:rsidRPr="00985F12">
        <w:rPr>
          <w:rFonts w:ascii="Aptos" w:hAnsi="Aptos"/>
          <w:spacing w:val="-6"/>
        </w:rPr>
        <w:t xml:space="preserve"> </w:t>
      </w:r>
      <w:r w:rsidRPr="00985F12">
        <w:rPr>
          <w:rFonts w:ascii="Aptos" w:hAnsi="Aptos"/>
        </w:rPr>
        <w:t>Block</w:t>
      </w:r>
      <w:r w:rsidRPr="00985F12">
        <w:rPr>
          <w:rFonts w:ascii="Aptos" w:hAnsi="Aptos"/>
          <w:spacing w:val="-5"/>
        </w:rPr>
        <w:t xml:space="preserve"> </w:t>
      </w:r>
      <w:r w:rsidRPr="00985F12">
        <w:rPr>
          <w:rFonts w:ascii="Aptos" w:hAnsi="Aptos"/>
          <w:spacing w:val="-2"/>
        </w:rPr>
        <w:t>Grant</w:t>
      </w:r>
    </w:p>
    <w:p w:rsidRPr="00985F12" w:rsidR="0046285B" w:rsidP="00262D50" w:rsidRDefault="0046285B" w14:paraId="1EB6CE90" w14:textId="77777777">
      <w:pPr>
        <w:pStyle w:val="BodyText"/>
        <w:numPr>
          <w:ilvl w:val="0"/>
          <w:numId w:val="40"/>
        </w:numPr>
        <w:ind w:right="166"/>
        <w:rPr>
          <w:rFonts w:ascii="Aptos" w:hAnsi="Aptos"/>
        </w:rPr>
      </w:pPr>
      <w:r w:rsidRPr="00985F12">
        <w:rPr>
          <w:rFonts w:ascii="Aptos" w:hAnsi="Aptos"/>
        </w:rPr>
        <w:t>Housing</w:t>
      </w:r>
      <w:r w:rsidRPr="00985F12">
        <w:rPr>
          <w:rFonts w:ascii="Aptos" w:hAnsi="Aptos"/>
          <w:spacing w:val="-4"/>
        </w:rPr>
        <w:t xml:space="preserve"> </w:t>
      </w:r>
      <w:r w:rsidRPr="00985F12">
        <w:rPr>
          <w:rFonts w:ascii="Aptos" w:hAnsi="Aptos"/>
        </w:rPr>
        <w:t>and</w:t>
      </w:r>
      <w:r w:rsidRPr="00985F12">
        <w:rPr>
          <w:rFonts w:ascii="Aptos" w:hAnsi="Aptos"/>
          <w:spacing w:val="-5"/>
        </w:rPr>
        <w:t xml:space="preserve"> </w:t>
      </w:r>
      <w:r w:rsidRPr="00985F12">
        <w:rPr>
          <w:rFonts w:ascii="Aptos" w:hAnsi="Aptos"/>
        </w:rPr>
        <w:t>Urban</w:t>
      </w:r>
      <w:r w:rsidRPr="00985F12">
        <w:rPr>
          <w:rFonts w:ascii="Aptos" w:hAnsi="Aptos"/>
          <w:spacing w:val="-2"/>
        </w:rPr>
        <w:t xml:space="preserve"> Development</w:t>
      </w:r>
    </w:p>
    <w:p w:rsidRPr="00985F12" w:rsidR="0046285B" w:rsidP="00262D50" w:rsidRDefault="0046285B" w14:paraId="661F2787" w14:textId="77777777">
      <w:pPr>
        <w:pStyle w:val="BodyText"/>
        <w:numPr>
          <w:ilvl w:val="0"/>
          <w:numId w:val="40"/>
        </w:numPr>
        <w:ind w:right="166"/>
        <w:rPr>
          <w:rFonts w:ascii="Aptos" w:hAnsi="Aptos"/>
        </w:rPr>
      </w:pPr>
      <w:r w:rsidRPr="00985F12">
        <w:rPr>
          <w:rFonts w:ascii="Aptos" w:hAnsi="Aptos"/>
        </w:rPr>
        <w:t>Unemployment</w:t>
      </w:r>
      <w:r w:rsidRPr="00985F12">
        <w:rPr>
          <w:rFonts w:ascii="Aptos" w:hAnsi="Aptos"/>
          <w:spacing w:val="-6"/>
        </w:rPr>
        <w:t xml:space="preserve"> </w:t>
      </w:r>
      <w:r w:rsidRPr="00985F12">
        <w:rPr>
          <w:rFonts w:ascii="Aptos" w:hAnsi="Aptos"/>
          <w:spacing w:val="-2"/>
        </w:rPr>
        <w:t>Compensation</w:t>
      </w:r>
    </w:p>
    <w:p w:rsidRPr="00985F12" w:rsidR="0046285B" w:rsidP="00262D50" w:rsidRDefault="0046285B" w14:paraId="543C4F3E" w14:textId="77777777">
      <w:pPr>
        <w:pStyle w:val="BodyText"/>
        <w:numPr>
          <w:ilvl w:val="0"/>
          <w:numId w:val="40"/>
        </w:numPr>
        <w:ind w:right="166"/>
        <w:rPr>
          <w:rFonts w:ascii="Aptos" w:hAnsi="Aptos"/>
        </w:rPr>
      </w:pPr>
      <w:r w:rsidRPr="00985F12">
        <w:rPr>
          <w:rFonts w:ascii="Aptos" w:hAnsi="Aptos"/>
        </w:rPr>
        <w:t>Second</w:t>
      </w:r>
      <w:r w:rsidRPr="00985F12">
        <w:rPr>
          <w:rFonts w:ascii="Aptos" w:hAnsi="Aptos"/>
          <w:spacing w:val="-3"/>
        </w:rPr>
        <w:t xml:space="preserve"> </w:t>
      </w:r>
      <w:r w:rsidRPr="00985F12">
        <w:rPr>
          <w:rFonts w:ascii="Aptos" w:hAnsi="Aptos"/>
          <w:spacing w:val="-2"/>
        </w:rPr>
        <w:t>Chance</w:t>
      </w:r>
    </w:p>
    <w:p w:rsidRPr="00985F12" w:rsidR="0046285B" w:rsidP="00262D50" w:rsidRDefault="0046285B" w14:paraId="28B8D843" w14:textId="77777777">
      <w:pPr>
        <w:pStyle w:val="BodyText"/>
        <w:numPr>
          <w:ilvl w:val="0"/>
          <w:numId w:val="40"/>
        </w:numPr>
        <w:ind w:right="166"/>
        <w:rPr>
          <w:rFonts w:ascii="Aptos" w:hAnsi="Aptos"/>
        </w:rPr>
      </w:pPr>
      <w:r w:rsidRPr="00985F12">
        <w:rPr>
          <w:rFonts w:ascii="Aptos" w:hAnsi="Aptos"/>
        </w:rPr>
        <w:t>Temporary</w:t>
      </w:r>
      <w:r w:rsidRPr="00985F12">
        <w:rPr>
          <w:rFonts w:ascii="Aptos" w:hAnsi="Aptos"/>
          <w:spacing w:val="-7"/>
        </w:rPr>
        <w:t xml:space="preserve"> </w:t>
      </w:r>
      <w:r w:rsidRPr="00985F12">
        <w:rPr>
          <w:rFonts w:ascii="Aptos" w:hAnsi="Aptos"/>
        </w:rPr>
        <w:t>Assistance</w:t>
      </w:r>
      <w:r w:rsidRPr="00985F12">
        <w:rPr>
          <w:rFonts w:ascii="Aptos" w:hAnsi="Aptos"/>
          <w:spacing w:val="-6"/>
        </w:rPr>
        <w:t xml:space="preserve"> </w:t>
      </w:r>
      <w:r w:rsidRPr="00985F12">
        <w:rPr>
          <w:rFonts w:ascii="Aptos" w:hAnsi="Aptos"/>
        </w:rPr>
        <w:t>for</w:t>
      </w:r>
      <w:r w:rsidRPr="00985F12">
        <w:rPr>
          <w:rFonts w:ascii="Aptos" w:hAnsi="Aptos"/>
          <w:spacing w:val="-5"/>
        </w:rPr>
        <w:t xml:space="preserve"> </w:t>
      </w:r>
      <w:r w:rsidRPr="00985F12">
        <w:rPr>
          <w:rFonts w:ascii="Aptos" w:hAnsi="Aptos"/>
        </w:rPr>
        <w:t>Needy</w:t>
      </w:r>
      <w:r w:rsidRPr="00985F12">
        <w:rPr>
          <w:rFonts w:ascii="Aptos" w:hAnsi="Aptos"/>
          <w:spacing w:val="-6"/>
        </w:rPr>
        <w:t xml:space="preserve"> </w:t>
      </w:r>
      <w:r w:rsidRPr="00985F12">
        <w:rPr>
          <w:rFonts w:ascii="Aptos" w:hAnsi="Aptos"/>
          <w:spacing w:val="-2"/>
        </w:rPr>
        <w:t>Families/CalWORKs</w:t>
      </w:r>
    </w:p>
    <w:p w:rsidRPr="00985F12" w:rsidR="0046285B" w:rsidP="00E35A1C" w:rsidRDefault="0046285B" w14:paraId="564D5AE7" w14:textId="77777777">
      <w:pPr>
        <w:pStyle w:val="BodyText"/>
        <w:ind w:right="166"/>
        <w:rPr>
          <w:rFonts w:ascii="Aptos" w:hAnsi="Aptos"/>
        </w:rPr>
      </w:pPr>
    </w:p>
    <w:p w:rsidRPr="00985F12" w:rsidR="0046285B" w:rsidP="00BA376E" w:rsidRDefault="0046285B" w14:paraId="5F8CA50D" w14:textId="3BF01462">
      <w:pPr>
        <w:pStyle w:val="BodyText"/>
        <w:rPr>
          <w:rFonts w:ascii="Aptos" w:hAnsi="Aptos"/>
          <w:b/>
          <w:i/>
        </w:rPr>
      </w:pPr>
      <w:r w:rsidRPr="00985F12">
        <w:rPr>
          <w:rFonts w:ascii="Aptos" w:hAnsi="Aptos"/>
        </w:rPr>
        <w:t>The Local Plan should address the following (20 CFR 679.500; 20 CFR 679.510):</w:t>
      </w:r>
    </w:p>
    <w:p w:rsidRPr="00262D50" w:rsidR="0046285B" w:rsidP="00262D50" w:rsidRDefault="0046285B" w14:paraId="31A4C4FB" w14:textId="77777777">
      <w:pPr>
        <w:pStyle w:val="BodyText"/>
        <w:numPr>
          <w:ilvl w:val="0"/>
          <w:numId w:val="41"/>
        </w:numPr>
        <w:rPr>
          <w:rFonts w:ascii="Aptos" w:hAnsi="Aptos"/>
          <w:b/>
          <w:i/>
        </w:rPr>
      </w:pPr>
      <w:r w:rsidRPr="00262D50">
        <w:rPr>
          <w:rFonts w:ascii="Aptos" w:hAnsi="Aptos"/>
        </w:rPr>
        <w:t xml:space="preserve">How Local Boards and AJCC partners will coordinate the services and resources identified in their MOU, as outlined in </w:t>
      </w:r>
      <w:r w:rsidRPr="00262D50">
        <w:rPr>
          <w:rFonts w:ascii="Aptos" w:hAnsi="Aptos"/>
          <w:i/>
          <w:iCs/>
        </w:rPr>
        <w:t>WIOA Memorandums of Understanding</w:t>
      </w:r>
      <w:r w:rsidRPr="00262D50">
        <w:rPr>
          <w:rFonts w:ascii="Aptos" w:hAnsi="Aptos"/>
        </w:rPr>
        <w:t xml:space="preserve"> (34 </w:t>
      </w:r>
      <w:r w:rsidRPr="00262D50">
        <w:rPr>
          <w:rFonts w:ascii="Aptos" w:hAnsi="Aptos"/>
        </w:rPr>
        <w:t>CFR 361.500; TEGL 10-16 Change 3; WSD 18-12).</w:t>
      </w:r>
    </w:p>
    <w:p w:rsidRPr="00262D50" w:rsidR="0046285B" w:rsidP="00262D50" w:rsidRDefault="0046285B" w14:paraId="1925A22F" w14:textId="77777777">
      <w:pPr>
        <w:pStyle w:val="BodyText"/>
        <w:numPr>
          <w:ilvl w:val="0"/>
          <w:numId w:val="41"/>
        </w:numPr>
        <w:rPr>
          <w:rFonts w:ascii="Aptos" w:hAnsi="Aptos"/>
          <w:b/>
          <w:i/>
        </w:rPr>
      </w:pPr>
      <w:r w:rsidRPr="00262D50">
        <w:rPr>
          <w:rFonts w:ascii="Aptos" w:hAnsi="Aptos"/>
        </w:rPr>
        <w:t xml:space="preserve">How the Local Board and AJCC partners will work towards co-enrollment and common case management as a service delivery strategy, as outlined in </w:t>
      </w:r>
      <w:r w:rsidRPr="00262D50">
        <w:rPr>
          <w:rFonts w:ascii="Aptos" w:hAnsi="Aptos"/>
          <w:i/>
          <w:iCs/>
        </w:rPr>
        <w:t>Strategic Co-Enrollment – Unified Plan Partners</w:t>
      </w:r>
      <w:r w:rsidRPr="00262D50">
        <w:rPr>
          <w:rFonts w:ascii="Aptos" w:hAnsi="Aptos"/>
        </w:rPr>
        <w:t xml:space="preserve"> (WIOA Section 121 (a-b); TE</w:t>
      </w:r>
      <w:r w:rsidRPr="00262D50" w:rsidR="00C67E40">
        <w:rPr>
          <w:rFonts w:ascii="Aptos" w:hAnsi="Aptos"/>
        </w:rPr>
        <w:t>GL</w:t>
      </w:r>
      <w:r w:rsidRPr="00262D50">
        <w:rPr>
          <w:rFonts w:ascii="Aptos" w:hAnsi="Aptos"/>
        </w:rPr>
        <w:t xml:space="preserve"> 04-15; WSD 19-09).</w:t>
      </w:r>
    </w:p>
    <w:p w:rsidRPr="00262D50" w:rsidR="0046285B" w:rsidP="00262D50" w:rsidRDefault="0046285B" w14:paraId="53CBA61C" w14:textId="77777777">
      <w:pPr>
        <w:pStyle w:val="BodyText"/>
        <w:numPr>
          <w:ilvl w:val="0"/>
          <w:numId w:val="41"/>
        </w:numPr>
        <w:rPr>
          <w:rFonts w:ascii="Aptos" w:hAnsi="Aptos"/>
          <w:b/>
          <w:i/>
        </w:rPr>
      </w:pPr>
      <w:r w:rsidRPr="00262D50">
        <w:rPr>
          <w:rFonts w:ascii="Aptos" w:hAnsi="Aptos"/>
        </w:rPr>
        <w:t xml:space="preserve">How the Local Board and AJCC partners will facilitate access to services provided through the </w:t>
      </w:r>
      <w:hyperlink r:id="rId28">
        <w:r w:rsidRPr="00262D50">
          <w:rPr>
            <w:rFonts w:ascii="Aptos" w:hAnsi="Aptos"/>
          </w:rPr>
          <w:t>one-stop delivery system</w:t>
        </w:r>
      </w:hyperlink>
      <w:r w:rsidRPr="00262D50">
        <w:rPr>
          <w:rFonts w:ascii="Aptos" w:hAnsi="Aptos"/>
        </w:rPr>
        <w:t>, including in remote areas, through technology and other means.</w:t>
      </w:r>
    </w:p>
    <w:p w:rsidRPr="00262D50" w:rsidR="0046285B" w:rsidP="00262D50" w:rsidRDefault="0046285B" w14:paraId="46B0737D" w14:textId="77777777">
      <w:pPr>
        <w:pStyle w:val="BodyText"/>
        <w:numPr>
          <w:ilvl w:val="0"/>
          <w:numId w:val="41"/>
        </w:numPr>
        <w:rPr>
          <w:rFonts w:ascii="Aptos" w:hAnsi="Aptos"/>
          <w:b/>
          <w:i/>
        </w:rPr>
      </w:pPr>
      <w:r w:rsidRPr="00262D50">
        <w:rPr>
          <w:rFonts w:ascii="Aptos" w:hAnsi="Aptos"/>
        </w:rPr>
        <w:t>How the Local Board and AJCC partners will coordinate workforce and education activities with the provision of appropriate supportive services.</w:t>
      </w:r>
    </w:p>
    <w:p w:rsidRPr="00262D50" w:rsidR="00202E54" w:rsidP="00262D50" w:rsidRDefault="0046285B" w14:paraId="7A4B4ACA" w14:textId="549E74AF">
      <w:pPr>
        <w:pStyle w:val="BodyText"/>
        <w:numPr>
          <w:ilvl w:val="0"/>
          <w:numId w:val="41"/>
        </w:numPr>
        <w:rPr>
          <w:rFonts w:ascii="Aptos" w:hAnsi="Aptos"/>
          <w:b/>
          <w:bCs/>
          <w:i/>
          <w:iCs/>
        </w:rPr>
      </w:pPr>
      <w:r w:rsidRPr="00262D50">
        <w:rPr>
          <w:rFonts w:ascii="Aptos" w:hAnsi="Aptos"/>
        </w:rPr>
        <w:t xml:space="preserve">How the Local Board and AJCC partners will comply with </w:t>
      </w:r>
      <w:hyperlink r:id="rId29">
        <w:r w:rsidRPr="00262D50">
          <w:rPr>
            <w:rFonts w:ascii="Aptos" w:hAnsi="Aptos"/>
          </w:rPr>
          <w:t>WIOA</w:t>
        </w:r>
      </w:hyperlink>
      <w:r w:rsidRPr="00262D50">
        <w:rPr>
          <w:rFonts w:ascii="Aptos" w:hAnsi="Aptos"/>
        </w:rPr>
        <w:t xml:space="preserve"> Section 188 and applicable provisions of the </w:t>
      </w:r>
      <w:hyperlink r:id="rId30">
        <w:r w:rsidRPr="00262D50">
          <w:rPr>
            <w:rFonts w:ascii="Aptos" w:hAnsi="Aptos"/>
          </w:rPr>
          <w:t>Americans with Disabilities Act of 1990</w:t>
        </w:r>
      </w:hyperlink>
      <w:r w:rsidRPr="00262D50">
        <w:rPr>
          <w:rFonts w:ascii="Aptos" w:hAnsi="Aptos"/>
        </w:rPr>
        <w:t xml:space="preserve"> regarding</w:t>
      </w:r>
      <w:r w:rsidRPr="00262D50" w:rsidR="00FC352D">
        <w:rPr>
          <w:rFonts w:ascii="Aptos" w:hAnsi="Aptos"/>
        </w:rPr>
        <w:t xml:space="preserve"> both</w:t>
      </w:r>
      <w:r w:rsidRPr="00262D50">
        <w:rPr>
          <w:rFonts w:ascii="Aptos" w:hAnsi="Aptos"/>
        </w:rPr>
        <w:t xml:space="preserve"> the physical and programmatic accessibility of facilities, programs and services, assistive technology, and materials for individuals with disabilities, as outlined in </w:t>
      </w:r>
      <w:r w:rsidRPr="00262D50">
        <w:rPr>
          <w:rFonts w:ascii="Aptos" w:hAnsi="Aptos"/>
          <w:i/>
          <w:iCs/>
        </w:rPr>
        <w:t>Nondiscrimination and Equal Opportunity Procedures</w:t>
      </w:r>
      <w:r w:rsidRPr="00262D50">
        <w:rPr>
          <w:rFonts w:ascii="Aptos" w:hAnsi="Aptos"/>
        </w:rPr>
        <w:t xml:space="preserve"> (WIOA Section 188; 28 CFR Part 35 Subpart A; 29 CFR Part 31-33; 29 CFR Part 38; 29 CFR</w:t>
      </w:r>
      <w:r w:rsidRPr="00262D50" w:rsidR="00EB592C">
        <w:rPr>
          <w:rFonts w:ascii="Aptos" w:hAnsi="Aptos"/>
        </w:rPr>
        <w:t xml:space="preserve"> Part</w:t>
      </w:r>
      <w:r w:rsidRPr="00262D50">
        <w:rPr>
          <w:rFonts w:ascii="Aptos" w:hAnsi="Aptos"/>
        </w:rPr>
        <w:t xml:space="preserve"> 1690;</w:t>
      </w:r>
      <w:r w:rsidRPr="00262D50" w:rsidR="00C266CC">
        <w:rPr>
          <w:rFonts w:ascii="Aptos" w:hAnsi="Aptos"/>
        </w:rPr>
        <w:t xml:space="preserve"> </w:t>
      </w:r>
      <w:r w:rsidRPr="00262D50">
        <w:rPr>
          <w:rFonts w:ascii="Aptos" w:hAnsi="Aptos"/>
        </w:rPr>
        <w:t>WSD17-01).</w:t>
      </w:r>
    </w:p>
    <w:p w:rsidRPr="00985F12" w:rsidR="00063DF4" w:rsidP="00E35A1C" w:rsidRDefault="00063DF4" w14:paraId="3581130E" w14:textId="77777777">
      <w:pPr>
        <w:pStyle w:val="BodyText"/>
        <w:ind w:right="166"/>
        <w:rPr>
          <w:rFonts w:ascii="Aptos" w:hAnsi="Aptos"/>
        </w:rPr>
      </w:pPr>
    </w:p>
    <w:p w:rsidRPr="00985F12" w:rsidR="00202E54" w:rsidP="00E35A1C" w:rsidRDefault="00202E54" w14:paraId="33C4DAAD" w14:textId="77777777">
      <w:pPr>
        <w:pStyle w:val="Heading4"/>
      </w:pPr>
      <w:r w:rsidRPr="00985F12">
        <w:t>State</w:t>
      </w:r>
      <w:r w:rsidRPr="00985F12">
        <w:rPr>
          <w:spacing w:val="-9"/>
        </w:rPr>
        <w:t xml:space="preserve"> </w:t>
      </w:r>
      <w:r w:rsidRPr="00985F12">
        <w:t>Strategic</w:t>
      </w:r>
      <w:r w:rsidRPr="00985F12">
        <w:rPr>
          <w:spacing w:val="-7"/>
        </w:rPr>
        <w:t xml:space="preserve"> </w:t>
      </w:r>
      <w:r w:rsidRPr="00985F12">
        <w:t>Partner</w:t>
      </w:r>
      <w:r w:rsidRPr="00985F12">
        <w:rPr>
          <w:spacing w:val="-6"/>
        </w:rPr>
        <w:t xml:space="preserve"> </w:t>
      </w:r>
      <w:r w:rsidRPr="00985F12">
        <w:rPr>
          <w:spacing w:val="-2"/>
        </w:rPr>
        <w:t>Coordination</w:t>
      </w:r>
    </w:p>
    <w:p w:rsidRPr="00985F12" w:rsidR="00202E54" w:rsidP="00202E54" w:rsidRDefault="00202E54" w14:paraId="2205E97A" w14:textId="4D5C4E8B">
      <w:pPr>
        <w:pStyle w:val="BodyText"/>
        <w:spacing w:before="1"/>
        <w:ind w:right="166"/>
        <w:rPr>
          <w:rFonts w:ascii="Aptos" w:hAnsi="Aptos"/>
        </w:rPr>
      </w:pPr>
      <w:r w:rsidRPr="00985F12">
        <w:rPr>
          <w:rFonts w:ascii="Aptos" w:hAnsi="Aptos"/>
        </w:rPr>
        <w:t>This section of the Local Plan should address the ongoing establishment of concrete goals through coordination efforts with established partnerships. The CWDB recognizes the need for robust stakeholder and community partnerships. Considerable effort should be made to develop meaningful</w:t>
      </w:r>
      <w:r w:rsidRPr="00985F12">
        <w:rPr>
          <w:rFonts w:ascii="Aptos" w:hAnsi="Aptos"/>
          <w:spacing w:val="-2"/>
        </w:rPr>
        <w:t xml:space="preserve"> </w:t>
      </w:r>
      <w:r w:rsidRPr="00985F12">
        <w:rPr>
          <w:rFonts w:ascii="Aptos" w:hAnsi="Aptos"/>
        </w:rPr>
        <w:t>relationships across local systems, including</w:t>
      </w:r>
      <w:r w:rsidRPr="00985F12">
        <w:rPr>
          <w:rFonts w:ascii="Aptos" w:hAnsi="Aptos"/>
          <w:spacing w:val="-2"/>
        </w:rPr>
        <w:t xml:space="preserve"> </w:t>
      </w:r>
      <w:r w:rsidRPr="00985F12">
        <w:rPr>
          <w:rFonts w:ascii="Aptos" w:hAnsi="Aptos"/>
        </w:rPr>
        <w:t>how AJCC partners</w:t>
      </w:r>
      <w:r w:rsidRPr="00985F12">
        <w:rPr>
          <w:rFonts w:ascii="Aptos" w:hAnsi="Aptos"/>
          <w:spacing w:val="-2"/>
        </w:rPr>
        <w:t xml:space="preserve"> </w:t>
      </w:r>
      <w:r w:rsidRPr="00985F12">
        <w:rPr>
          <w:rFonts w:ascii="Aptos" w:hAnsi="Aptos"/>
        </w:rPr>
        <w:t>coordinate to meet workforce needs, align with state zero</w:t>
      </w:r>
      <w:r w:rsidRPr="00985F12" w:rsidR="00B2695D">
        <w:rPr>
          <w:rFonts w:ascii="Aptos" w:hAnsi="Aptos"/>
        </w:rPr>
        <w:t>-</w:t>
      </w:r>
      <w:r w:rsidRPr="00985F12">
        <w:rPr>
          <w:rFonts w:ascii="Aptos" w:hAnsi="Aptos"/>
        </w:rPr>
        <w:t>emissions goals, and support a climate-neutral economy. Coordination with local agencies such as the Employment Training Panel, California Community Colleges Chancellor</w:t>
      </w:r>
      <w:r w:rsidRPr="00985F12" w:rsidR="00086A1C">
        <w:rPr>
          <w:rFonts w:ascii="Aptos" w:hAnsi="Aptos"/>
        </w:rPr>
        <w:t>’</w:t>
      </w:r>
      <w:r w:rsidRPr="00985F12">
        <w:rPr>
          <w:rFonts w:ascii="Aptos" w:hAnsi="Aptos"/>
        </w:rPr>
        <w:t>s Office, and the Department of Industrial Relations-Division of Apprenticeship</w:t>
      </w:r>
      <w:r w:rsidRPr="00985F12">
        <w:rPr>
          <w:rFonts w:ascii="Aptos" w:hAnsi="Aptos"/>
          <w:spacing w:val="-4"/>
        </w:rPr>
        <w:t xml:space="preserve"> </w:t>
      </w:r>
      <w:r w:rsidRPr="00985F12">
        <w:rPr>
          <w:rFonts w:ascii="Aptos" w:hAnsi="Aptos"/>
        </w:rPr>
        <w:t>Standards</w:t>
      </w:r>
      <w:r w:rsidRPr="00985F12">
        <w:rPr>
          <w:rFonts w:ascii="Aptos" w:hAnsi="Aptos"/>
          <w:spacing w:val="-4"/>
        </w:rPr>
        <w:t xml:space="preserve"> </w:t>
      </w:r>
      <w:r w:rsidRPr="00985F12" w:rsidR="00A36E66">
        <w:rPr>
          <w:rFonts w:ascii="Aptos" w:hAnsi="Aptos"/>
        </w:rPr>
        <w:t>is an</w:t>
      </w:r>
      <w:r w:rsidRPr="00985F12">
        <w:rPr>
          <w:rFonts w:ascii="Aptos" w:hAnsi="Aptos"/>
          <w:spacing w:val="-3"/>
        </w:rPr>
        <w:t xml:space="preserve"> </w:t>
      </w:r>
      <w:r w:rsidRPr="00985F12">
        <w:rPr>
          <w:rFonts w:ascii="Aptos" w:hAnsi="Aptos"/>
        </w:rPr>
        <w:t>example</w:t>
      </w:r>
      <w:r w:rsidRPr="00985F12">
        <w:rPr>
          <w:rFonts w:ascii="Aptos" w:hAnsi="Aptos"/>
          <w:spacing w:val="-5"/>
        </w:rPr>
        <w:t xml:space="preserve"> </w:t>
      </w:r>
      <w:r w:rsidRPr="00985F12">
        <w:rPr>
          <w:rFonts w:ascii="Aptos" w:hAnsi="Aptos"/>
        </w:rPr>
        <w:t>of</w:t>
      </w:r>
      <w:r w:rsidRPr="00985F12">
        <w:rPr>
          <w:rFonts w:ascii="Aptos" w:hAnsi="Aptos"/>
          <w:spacing w:val="-4"/>
        </w:rPr>
        <w:t xml:space="preserve"> </w:t>
      </w:r>
      <w:r w:rsidRPr="00985F12">
        <w:rPr>
          <w:rFonts w:ascii="Aptos" w:hAnsi="Aptos"/>
        </w:rPr>
        <w:t>the</w:t>
      </w:r>
      <w:r w:rsidRPr="00985F12">
        <w:rPr>
          <w:rFonts w:ascii="Aptos" w:hAnsi="Aptos"/>
          <w:spacing w:val="-3"/>
        </w:rPr>
        <w:t xml:space="preserve"> </w:t>
      </w:r>
      <w:r w:rsidRPr="00985F12">
        <w:rPr>
          <w:rFonts w:ascii="Aptos" w:hAnsi="Aptos"/>
        </w:rPr>
        <w:t>collaboratives</w:t>
      </w:r>
      <w:r w:rsidRPr="00985F12">
        <w:rPr>
          <w:rFonts w:ascii="Aptos" w:hAnsi="Aptos"/>
          <w:spacing w:val="-4"/>
        </w:rPr>
        <w:t xml:space="preserve"> </w:t>
      </w:r>
      <w:r w:rsidRPr="00985F12">
        <w:rPr>
          <w:rFonts w:ascii="Aptos" w:hAnsi="Aptos"/>
        </w:rPr>
        <w:t>that</w:t>
      </w:r>
      <w:r w:rsidRPr="00985F12">
        <w:rPr>
          <w:rFonts w:ascii="Aptos" w:hAnsi="Aptos"/>
          <w:spacing w:val="-2"/>
        </w:rPr>
        <w:t xml:space="preserve"> </w:t>
      </w:r>
      <w:r w:rsidRPr="00985F12">
        <w:rPr>
          <w:rFonts w:ascii="Aptos" w:hAnsi="Aptos"/>
        </w:rPr>
        <w:t>can</w:t>
      </w:r>
      <w:r w:rsidRPr="00985F12">
        <w:rPr>
          <w:rFonts w:ascii="Aptos" w:hAnsi="Aptos"/>
          <w:spacing w:val="-4"/>
        </w:rPr>
        <w:t xml:space="preserve"> </w:t>
      </w:r>
      <w:r w:rsidRPr="00985F12">
        <w:rPr>
          <w:rFonts w:ascii="Aptos" w:hAnsi="Aptos"/>
        </w:rPr>
        <w:t>help</w:t>
      </w:r>
      <w:r w:rsidRPr="00985F12">
        <w:rPr>
          <w:rFonts w:ascii="Aptos" w:hAnsi="Aptos"/>
          <w:spacing w:val="-4"/>
        </w:rPr>
        <w:t xml:space="preserve"> </w:t>
      </w:r>
      <w:r w:rsidRPr="00985F12">
        <w:rPr>
          <w:rFonts w:ascii="Aptos" w:hAnsi="Aptos"/>
        </w:rPr>
        <w:t>serve</w:t>
      </w:r>
      <w:r w:rsidRPr="00985F12">
        <w:rPr>
          <w:rFonts w:ascii="Aptos" w:hAnsi="Aptos"/>
          <w:spacing w:val="-4"/>
        </w:rPr>
        <w:t xml:space="preserve"> </w:t>
      </w:r>
      <w:r w:rsidRPr="00985F12">
        <w:rPr>
          <w:rFonts w:ascii="Aptos" w:hAnsi="Aptos"/>
        </w:rPr>
        <w:t>disadvantaged communities in an economy aiming for environmental sustainability.</w:t>
      </w:r>
    </w:p>
    <w:p w:rsidRPr="00985F12" w:rsidR="00202E54" w:rsidP="00202E54" w:rsidRDefault="00202E54" w14:paraId="57DAC3DD" w14:textId="77777777">
      <w:pPr>
        <w:pStyle w:val="BodyText"/>
        <w:spacing w:before="1"/>
        <w:ind w:right="166"/>
        <w:rPr>
          <w:rFonts w:ascii="Aptos" w:hAnsi="Aptos"/>
        </w:rPr>
      </w:pPr>
    </w:p>
    <w:p w:rsidRPr="00985F12" w:rsidR="00202E54" w:rsidP="00BA376E" w:rsidRDefault="00202E54" w14:paraId="7E98C741" w14:textId="77777777">
      <w:pPr>
        <w:pStyle w:val="BodyText"/>
        <w:rPr>
          <w:rFonts w:ascii="Aptos" w:hAnsi="Aptos"/>
          <w:b/>
          <w:i/>
        </w:rPr>
      </w:pPr>
      <w:r w:rsidRPr="00985F12">
        <w:rPr>
          <w:rFonts w:ascii="Aptos" w:hAnsi="Aptos"/>
        </w:rPr>
        <w:t>The</w:t>
      </w:r>
      <w:r w:rsidRPr="00985F12">
        <w:rPr>
          <w:rFonts w:ascii="Aptos" w:hAnsi="Aptos"/>
          <w:spacing w:val="-4"/>
        </w:rPr>
        <w:t xml:space="preserve"> </w:t>
      </w:r>
      <w:r w:rsidRPr="00985F12">
        <w:rPr>
          <w:rFonts w:ascii="Aptos" w:hAnsi="Aptos"/>
        </w:rPr>
        <w:t>Local</w:t>
      </w:r>
      <w:r w:rsidRPr="00985F12">
        <w:rPr>
          <w:rFonts w:ascii="Aptos" w:hAnsi="Aptos"/>
          <w:spacing w:val="-4"/>
        </w:rPr>
        <w:t xml:space="preserve"> </w:t>
      </w:r>
      <w:r w:rsidRPr="00985F12">
        <w:rPr>
          <w:rFonts w:ascii="Aptos" w:hAnsi="Aptos"/>
        </w:rPr>
        <w:t>Plan</w:t>
      </w:r>
      <w:r w:rsidRPr="00985F12">
        <w:rPr>
          <w:rFonts w:ascii="Aptos" w:hAnsi="Aptos"/>
          <w:spacing w:val="-3"/>
        </w:rPr>
        <w:t xml:space="preserve"> </w:t>
      </w:r>
      <w:r w:rsidRPr="00985F12">
        <w:rPr>
          <w:rFonts w:ascii="Aptos" w:hAnsi="Aptos"/>
        </w:rPr>
        <w:t>should</w:t>
      </w:r>
      <w:r w:rsidRPr="00985F12">
        <w:rPr>
          <w:rFonts w:ascii="Aptos" w:hAnsi="Aptos"/>
          <w:spacing w:val="-6"/>
        </w:rPr>
        <w:t xml:space="preserve"> </w:t>
      </w:r>
      <w:r w:rsidRPr="00985F12">
        <w:rPr>
          <w:rFonts w:ascii="Aptos" w:hAnsi="Aptos"/>
        </w:rPr>
        <w:t>address</w:t>
      </w:r>
      <w:r w:rsidRPr="00985F12">
        <w:rPr>
          <w:rFonts w:ascii="Aptos" w:hAnsi="Aptos"/>
          <w:spacing w:val="-4"/>
        </w:rPr>
        <w:t xml:space="preserve"> </w:t>
      </w:r>
      <w:r w:rsidRPr="00985F12">
        <w:rPr>
          <w:rFonts w:ascii="Aptos" w:hAnsi="Aptos"/>
        </w:rPr>
        <w:t>the</w:t>
      </w:r>
      <w:r w:rsidRPr="00985F12">
        <w:rPr>
          <w:rFonts w:ascii="Aptos" w:hAnsi="Aptos"/>
          <w:spacing w:val="-4"/>
        </w:rPr>
        <w:t xml:space="preserve"> </w:t>
      </w:r>
      <w:r w:rsidRPr="00985F12">
        <w:rPr>
          <w:rFonts w:ascii="Aptos" w:hAnsi="Aptos"/>
        </w:rPr>
        <w:t>following (WIOA Section 108; 20 CFR 679.550-580):</w:t>
      </w:r>
    </w:p>
    <w:p w:rsidRPr="00985F12" w:rsidR="00202E54" w:rsidP="00262D50" w:rsidRDefault="00202E54" w14:paraId="4620FDE0" w14:textId="77777777">
      <w:pPr>
        <w:pStyle w:val="BodyText"/>
        <w:numPr>
          <w:ilvl w:val="0"/>
          <w:numId w:val="42"/>
        </w:numPr>
        <w:rPr>
          <w:rFonts w:ascii="Aptos" w:hAnsi="Aptos"/>
          <w:b/>
          <w:i/>
        </w:rPr>
      </w:pPr>
      <w:r w:rsidRPr="00985F12">
        <w:rPr>
          <w:rFonts w:ascii="Aptos" w:hAnsi="Aptos"/>
        </w:rPr>
        <w:t>How</w:t>
      </w:r>
      <w:r w:rsidRPr="00985F12">
        <w:rPr>
          <w:rFonts w:ascii="Aptos" w:hAnsi="Aptos"/>
          <w:spacing w:val="-6"/>
        </w:rPr>
        <w:t xml:space="preserve"> </w:t>
      </w:r>
      <w:r w:rsidRPr="00985F12">
        <w:rPr>
          <w:rFonts w:ascii="Aptos" w:hAnsi="Aptos"/>
        </w:rPr>
        <w:t>the</w:t>
      </w:r>
      <w:r w:rsidRPr="00985F12">
        <w:rPr>
          <w:rFonts w:ascii="Aptos" w:hAnsi="Aptos"/>
          <w:spacing w:val="-8"/>
        </w:rPr>
        <w:t xml:space="preserve"> </w:t>
      </w:r>
      <w:r w:rsidRPr="00985F12">
        <w:rPr>
          <w:rFonts w:ascii="Aptos" w:hAnsi="Aptos"/>
        </w:rPr>
        <w:t>Local</w:t>
      </w:r>
      <w:r w:rsidRPr="00985F12">
        <w:rPr>
          <w:rFonts w:ascii="Aptos" w:hAnsi="Aptos"/>
          <w:spacing w:val="-6"/>
        </w:rPr>
        <w:t xml:space="preserve"> </w:t>
      </w:r>
      <w:r w:rsidRPr="00985F12">
        <w:rPr>
          <w:rFonts w:ascii="Aptos" w:hAnsi="Aptos"/>
        </w:rPr>
        <w:t>Board</w:t>
      </w:r>
      <w:r w:rsidRPr="00985F12">
        <w:rPr>
          <w:rFonts w:ascii="Aptos" w:hAnsi="Aptos"/>
          <w:spacing w:val="-7"/>
        </w:rPr>
        <w:t xml:space="preserve"> </w:t>
      </w:r>
      <w:r w:rsidRPr="00985F12">
        <w:rPr>
          <w:rFonts w:ascii="Aptos" w:hAnsi="Aptos"/>
        </w:rPr>
        <w:t>will</w:t>
      </w:r>
      <w:r w:rsidRPr="00985F12">
        <w:rPr>
          <w:rFonts w:ascii="Aptos" w:hAnsi="Aptos"/>
          <w:spacing w:val="-9"/>
        </w:rPr>
        <w:t xml:space="preserve"> </w:t>
      </w:r>
      <w:r w:rsidRPr="00985F12">
        <w:rPr>
          <w:rFonts w:ascii="Aptos" w:hAnsi="Aptos"/>
        </w:rPr>
        <w:t>coordinate</w:t>
      </w:r>
      <w:r w:rsidRPr="00985F12">
        <w:rPr>
          <w:rFonts w:ascii="Aptos" w:hAnsi="Aptos"/>
          <w:spacing w:val="-8"/>
        </w:rPr>
        <w:t xml:space="preserve"> </w:t>
      </w:r>
      <w:r w:rsidRPr="00985F12">
        <w:rPr>
          <w:rFonts w:ascii="Aptos" w:hAnsi="Aptos"/>
        </w:rPr>
        <w:t>with</w:t>
      </w:r>
      <w:r w:rsidRPr="00985F12">
        <w:rPr>
          <w:rFonts w:ascii="Aptos" w:hAnsi="Aptos"/>
          <w:spacing w:val="-4"/>
        </w:rPr>
        <w:t xml:space="preserve"> </w:t>
      </w:r>
      <w:r w:rsidRPr="00985F12">
        <w:rPr>
          <w:rFonts w:ascii="Aptos" w:hAnsi="Aptos"/>
        </w:rPr>
        <w:t>County</w:t>
      </w:r>
      <w:r w:rsidRPr="00985F12">
        <w:rPr>
          <w:rFonts w:ascii="Aptos" w:hAnsi="Aptos"/>
          <w:spacing w:val="-10"/>
        </w:rPr>
        <w:t xml:space="preserve"> </w:t>
      </w:r>
      <w:r w:rsidRPr="00985F12">
        <w:rPr>
          <w:rFonts w:ascii="Aptos" w:hAnsi="Aptos"/>
        </w:rPr>
        <w:t>Health</w:t>
      </w:r>
      <w:r w:rsidRPr="00985F12">
        <w:rPr>
          <w:rFonts w:ascii="Aptos" w:hAnsi="Aptos"/>
          <w:spacing w:val="-7"/>
        </w:rPr>
        <w:t xml:space="preserve"> </w:t>
      </w:r>
      <w:r w:rsidRPr="00985F12">
        <w:rPr>
          <w:rFonts w:ascii="Aptos" w:hAnsi="Aptos"/>
        </w:rPr>
        <w:t>and</w:t>
      </w:r>
      <w:r w:rsidRPr="00985F12">
        <w:rPr>
          <w:rFonts w:ascii="Aptos" w:hAnsi="Aptos"/>
          <w:spacing w:val="-7"/>
        </w:rPr>
        <w:t xml:space="preserve"> </w:t>
      </w:r>
      <w:r w:rsidRPr="00985F12">
        <w:rPr>
          <w:rFonts w:ascii="Aptos" w:hAnsi="Aptos"/>
        </w:rPr>
        <w:t>Human</w:t>
      </w:r>
      <w:r w:rsidRPr="00985F12">
        <w:rPr>
          <w:rFonts w:ascii="Aptos" w:hAnsi="Aptos"/>
          <w:spacing w:val="-7"/>
        </w:rPr>
        <w:t xml:space="preserve"> </w:t>
      </w:r>
      <w:r w:rsidRPr="00985F12">
        <w:rPr>
          <w:rFonts w:ascii="Aptos" w:hAnsi="Aptos"/>
        </w:rPr>
        <w:t>Services</w:t>
      </w:r>
      <w:r w:rsidRPr="00985F12">
        <w:rPr>
          <w:rFonts w:ascii="Aptos" w:hAnsi="Aptos"/>
          <w:spacing w:val="-8"/>
        </w:rPr>
        <w:t xml:space="preserve"> </w:t>
      </w:r>
      <w:r w:rsidRPr="00985F12">
        <w:rPr>
          <w:rFonts w:ascii="Aptos" w:hAnsi="Aptos"/>
        </w:rPr>
        <w:t>Agencies and other local partners who serve individuals who access CalFresh Employment and Training services.</w:t>
      </w:r>
    </w:p>
    <w:p w:rsidRPr="00985F12" w:rsidR="00202E54" w:rsidP="00262D50" w:rsidRDefault="00202E54" w14:paraId="7AB85E8D" w14:textId="77777777">
      <w:pPr>
        <w:pStyle w:val="BodyText"/>
        <w:numPr>
          <w:ilvl w:val="0"/>
          <w:numId w:val="42"/>
        </w:numPr>
        <w:rPr>
          <w:rFonts w:ascii="Aptos" w:hAnsi="Aptos"/>
          <w:b/>
          <w:i/>
        </w:rPr>
      </w:pPr>
      <w:r w:rsidRPr="00985F12">
        <w:rPr>
          <w:rFonts w:ascii="Aptos" w:hAnsi="Aptos"/>
        </w:rPr>
        <w:t>How</w:t>
      </w:r>
      <w:r w:rsidRPr="00985F12">
        <w:rPr>
          <w:rFonts w:ascii="Aptos" w:hAnsi="Aptos"/>
          <w:spacing w:val="-6"/>
        </w:rPr>
        <w:t xml:space="preserve"> </w:t>
      </w:r>
      <w:r w:rsidRPr="00985F12">
        <w:rPr>
          <w:rFonts w:ascii="Aptos" w:hAnsi="Aptos"/>
        </w:rPr>
        <w:t>the</w:t>
      </w:r>
      <w:r w:rsidRPr="00985F12">
        <w:rPr>
          <w:rFonts w:ascii="Aptos" w:hAnsi="Aptos"/>
          <w:spacing w:val="-8"/>
        </w:rPr>
        <w:t xml:space="preserve"> </w:t>
      </w:r>
      <w:r w:rsidRPr="00985F12">
        <w:rPr>
          <w:rFonts w:ascii="Aptos" w:hAnsi="Aptos"/>
        </w:rPr>
        <w:t>Local</w:t>
      </w:r>
      <w:r w:rsidRPr="00985F12">
        <w:rPr>
          <w:rFonts w:ascii="Aptos" w:hAnsi="Aptos"/>
          <w:spacing w:val="-5"/>
        </w:rPr>
        <w:t xml:space="preserve"> </w:t>
      </w:r>
      <w:r w:rsidRPr="00985F12">
        <w:rPr>
          <w:rFonts w:ascii="Aptos" w:hAnsi="Aptos"/>
        </w:rPr>
        <w:t>Board</w:t>
      </w:r>
      <w:r w:rsidRPr="00985F12">
        <w:rPr>
          <w:rFonts w:ascii="Aptos" w:hAnsi="Aptos"/>
          <w:spacing w:val="-7"/>
        </w:rPr>
        <w:t xml:space="preserve"> </w:t>
      </w:r>
      <w:r w:rsidRPr="00985F12">
        <w:rPr>
          <w:rFonts w:ascii="Aptos" w:hAnsi="Aptos"/>
        </w:rPr>
        <w:t>will</w:t>
      </w:r>
      <w:r w:rsidRPr="00985F12">
        <w:rPr>
          <w:rFonts w:ascii="Aptos" w:hAnsi="Aptos"/>
          <w:spacing w:val="-8"/>
        </w:rPr>
        <w:t xml:space="preserve"> </w:t>
      </w:r>
      <w:r w:rsidRPr="00985F12">
        <w:rPr>
          <w:rFonts w:ascii="Aptos" w:hAnsi="Aptos"/>
        </w:rPr>
        <w:t>coordinate</w:t>
      </w:r>
      <w:r w:rsidRPr="00985F12">
        <w:rPr>
          <w:rFonts w:ascii="Aptos" w:hAnsi="Aptos"/>
          <w:spacing w:val="-8"/>
        </w:rPr>
        <w:t xml:space="preserve"> </w:t>
      </w:r>
      <w:r w:rsidRPr="00985F12">
        <w:rPr>
          <w:rFonts w:ascii="Aptos" w:hAnsi="Aptos"/>
        </w:rPr>
        <w:t>with</w:t>
      </w:r>
      <w:r w:rsidRPr="00985F12">
        <w:rPr>
          <w:rFonts w:ascii="Aptos" w:hAnsi="Aptos"/>
          <w:spacing w:val="-3"/>
        </w:rPr>
        <w:t xml:space="preserve"> </w:t>
      </w:r>
      <w:r w:rsidRPr="00985F12">
        <w:rPr>
          <w:rFonts w:ascii="Aptos" w:hAnsi="Aptos"/>
        </w:rPr>
        <w:t>Local</w:t>
      </w:r>
      <w:r w:rsidRPr="00985F12">
        <w:rPr>
          <w:rFonts w:ascii="Aptos" w:hAnsi="Aptos"/>
          <w:spacing w:val="-6"/>
        </w:rPr>
        <w:t xml:space="preserve"> </w:t>
      </w:r>
      <w:r w:rsidRPr="00985F12">
        <w:rPr>
          <w:rFonts w:ascii="Aptos" w:hAnsi="Aptos"/>
        </w:rPr>
        <w:t>Child</w:t>
      </w:r>
      <w:r w:rsidRPr="00985F12">
        <w:rPr>
          <w:rFonts w:ascii="Aptos" w:hAnsi="Aptos"/>
          <w:spacing w:val="-6"/>
        </w:rPr>
        <w:t xml:space="preserve"> </w:t>
      </w:r>
      <w:r w:rsidRPr="00985F12">
        <w:rPr>
          <w:rFonts w:ascii="Aptos" w:hAnsi="Aptos"/>
        </w:rPr>
        <w:t>Support</w:t>
      </w:r>
      <w:r w:rsidRPr="00985F12">
        <w:rPr>
          <w:rFonts w:ascii="Aptos" w:hAnsi="Aptos"/>
          <w:spacing w:val="-6"/>
        </w:rPr>
        <w:t xml:space="preserve"> </w:t>
      </w:r>
      <w:r w:rsidRPr="00985F12">
        <w:rPr>
          <w:rFonts w:ascii="Aptos" w:hAnsi="Aptos"/>
        </w:rPr>
        <w:t>Agencies</w:t>
      </w:r>
      <w:r w:rsidRPr="00985F12">
        <w:rPr>
          <w:rFonts w:ascii="Aptos" w:hAnsi="Aptos"/>
          <w:spacing w:val="-5"/>
        </w:rPr>
        <w:t xml:space="preserve"> </w:t>
      </w:r>
      <w:r w:rsidRPr="00985F12">
        <w:rPr>
          <w:rFonts w:ascii="Aptos" w:hAnsi="Aptos"/>
        </w:rPr>
        <w:t>and</w:t>
      </w:r>
      <w:r w:rsidRPr="00985F12">
        <w:rPr>
          <w:rFonts w:ascii="Aptos" w:hAnsi="Aptos"/>
          <w:spacing w:val="-7"/>
        </w:rPr>
        <w:t xml:space="preserve"> </w:t>
      </w:r>
      <w:r w:rsidRPr="00985F12">
        <w:rPr>
          <w:rFonts w:ascii="Aptos" w:hAnsi="Aptos"/>
        </w:rPr>
        <w:t>other</w:t>
      </w:r>
      <w:r w:rsidRPr="00985F12">
        <w:rPr>
          <w:rFonts w:ascii="Aptos" w:hAnsi="Aptos"/>
          <w:spacing w:val="-7"/>
        </w:rPr>
        <w:t xml:space="preserve"> </w:t>
      </w:r>
      <w:r w:rsidRPr="00985F12">
        <w:rPr>
          <w:rFonts w:ascii="Aptos" w:hAnsi="Aptos"/>
        </w:rPr>
        <w:t>local partners</w:t>
      </w:r>
      <w:r w:rsidRPr="00985F12">
        <w:rPr>
          <w:rFonts w:ascii="Aptos" w:hAnsi="Aptos"/>
          <w:spacing w:val="-4"/>
        </w:rPr>
        <w:t xml:space="preserve"> </w:t>
      </w:r>
      <w:r w:rsidRPr="00985F12">
        <w:rPr>
          <w:rFonts w:ascii="Aptos" w:hAnsi="Aptos"/>
        </w:rPr>
        <w:t>who</w:t>
      </w:r>
      <w:r w:rsidRPr="00985F12">
        <w:rPr>
          <w:rFonts w:ascii="Aptos" w:hAnsi="Aptos"/>
          <w:spacing w:val="-3"/>
        </w:rPr>
        <w:t xml:space="preserve"> </w:t>
      </w:r>
      <w:r w:rsidRPr="00985F12">
        <w:rPr>
          <w:rFonts w:ascii="Aptos" w:hAnsi="Aptos"/>
        </w:rPr>
        <w:t>serve</w:t>
      </w:r>
      <w:r w:rsidRPr="00985F12">
        <w:rPr>
          <w:rFonts w:ascii="Aptos" w:hAnsi="Aptos"/>
          <w:spacing w:val="-3"/>
        </w:rPr>
        <w:t xml:space="preserve"> </w:t>
      </w:r>
      <w:r w:rsidRPr="00985F12">
        <w:rPr>
          <w:rFonts w:ascii="Aptos" w:hAnsi="Aptos"/>
        </w:rPr>
        <w:t>individuals</w:t>
      </w:r>
      <w:r w:rsidRPr="00985F12">
        <w:rPr>
          <w:rFonts w:ascii="Aptos" w:hAnsi="Aptos"/>
          <w:spacing w:val="-3"/>
        </w:rPr>
        <w:t xml:space="preserve"> </w:t>
      </w:r>
      <w:r w:rsidRPr="00985F12">
        <w:rPr>
          <w:rFonts w:ascii="Aptos" w:hAnsi="Aptos"/>
        </w:rPr>
        <w:t>who are non-custodial parents.</w:t>
      </w:r>
    </w:p>
    <w:p w:rsidRPr="00985F12" w:rsidR="00202E54" w:rsidP="00262D50" w:rsidRDefault="00202E54" w14:paraId="0E1041CF" w14:textId="77777777">
      <w:pPr>
        <w:pStyle w:val="BodyText"/>
        <w:numPr>
          <w:ilvl w:val="0"/>
          <w:numId w:val="42"/>
        </w:numPr>
        <w:rPr>
          <w:rFonts w:ascii="Aptos" w:hAnsi="Aptos"/>
          <w:b/>
          <w:i/>
        </w:rPr>
      </w:pPr>
      <w:r w:rsidRPr="00985F12">
        <w:rPr>
          <w:rFonts w:ascii="Aptos" w:hAnsi="Aptos"/>
        </w:rPr>
        <w:t>How the Local Board will coordinate with local Partnership Agreement partners, established</w:t>
      </w:r>
      <w:r w:rsidRPr="00985F12">
        <w:rPr>
          <w:rFonts w:ascii="Aptos" w:hAnsi="Aptos"/>
          <w:spacing w:val="-10"/>
        </w:rPr>
        <w:t xml:space="preserve"> </w:t>
      </w:r>
      <w:r w:rsidRPr="00985F12">
        <w:rPr>
          <w:rFonts w:ascii="Aptos" w:hAnsi="Aptos"/>
        </w:rPr>
        <w:t>in</w:t>
      </w:r>
      <w:r w:rsidRPr="00985F12">
        <w:rPr>
          <w:rFonts w:ascii="Aptos" w:hAnsi="Aptos"/>
          <w:spacing w:val="-8"/>
        </w:rPr>
        <w:t xml:space="preserve"> </w:t>
      </w:r>
      <w:r w:rsidRPr="00985F12">
        <w:rPr>
          <w:rFonts w:ascii="Aptos" w:hAnsi="Aptos"/>
        </w:rPr>
        <w:t>alignment</w:t>
      </w:r>
      <w:r w:rsidRPr="00985F12">
        <w:rPr>
          <w:rFonts w:ascii="Aptos" w:hAnsi="Aptos"/>
          <w:spacing w:val="-10"/>
        </w:rPr>
        <w:t xml:space="preserve"> </w:t>
      </w:r>
      <w:r w:rsidRPr="00985F12">
        <w:rPr>
          <w:rFonts w:ascii="Aptos" w:hAnsi="Aptos"/>
        </w:rPr>
        <w:t>with</w:t>
      </w:r>
      <w:r w:rsidRPr="00985F12">
        <w:rPr>
          <w:rFonts w:ascii="Aptos" w:hAnsi="Aptos"/>
          <w:spacing w:val="-8"/>
        </w:rPr>
        <w:t xml:space="preserve"> </w:t>
      </w:r>
      <w:r w:rsidRPr="00985F12">
        <w:rPr>
          <w:rFonts w:ascii="Aptos" w:hAnsi="Aptos"/>
        </w:rPr>
        <w:t>the</w:t>
      </w:r>
      <w:r w:rsidRPr="00985F12">
        <w:rPr>
          <w:rFonts w:ascii="Aptos" w:hAnsi="Aptos"/>
          <w:spacing w:val="-8"/>
        </w:rPr>
        <w:t xml:space="preserve"> </w:t>
      </w:r>
      <w:r w:rsidRPr="00985F12">
        <w:rPr>
          <w:rFonts w:ascii="Aptos" w:hAnsi="Aptos"/>
        </w:rPr>
        <w:t>Competitive</w:t>
      </w:r>
      <w:r w:rsidRPr="00985F12">
        <w:rPr>
          <w:rFonts w:ascii="Aptos" w:hAnsi="Aptos"/>
          <w:spacing w:val="-9"/>
        </w:rPr>
        <w:t xml:space="preserve"> </w:t>
      </w:r>
      <w:r w:rsidRPr="00985F12">
        <w:rPr>
          <w:rFonts w:ascii="Aptos" w:hAnsi="Aptos"/>
        </w:rPr>
        <w:t>Integrated</w:t>
      </w:r>
      <w:r w:rsidRPr="00985F12">
        <w:rPr>
          <w:rFonts w:ascii="Aptos" w:hAnsi="Aptos"/>
          <w:spacing w:val="-8"/>
        </w:rPr>
        <w:t xml:space="preserve"> </w:t>
      </w:r>
      <w:r w:rsidRPr="00985F12">
        <w:rPr>
          <w:rFonts w:ascii="Aptos" w:hAnsi="Aptos"/>
        </w:rPr>
        <w:t>Employment</w:t>
      </w:r>
      <w:r w:rsidRPr="00985F12">
        <w:rPr>
          <w:rFonts w:ascii="Aptos" w:hAnsi="Aptos"/>
          <w:spacing w:val="-10"/>
        </w:rPr>
        <w:t xml:space="preserve"> </w:t>
      </w:r>
      <w:r w:rsidRPr="00985F12">
        <w:rPr>
          <w:rFonts w:ascii="Aptos" w:hAnsi="Aptos"/>
        </w:rPr>
        <w:t>Blueprint,</w:t>
      </w:r>
      <w:r w:rsidRPr="00985F12">
        <w:rPr>
          <w:rFonts w:ascii="Aptos" w:hAnsi="Aptos"/>
          <w:spacing w:val="-10"/>
        </w:rPr>
        <w:t xml:space="preserve"> </w:t>
      </w:r>
      <w:r w:rsidRPr="00985F12">
        <w:rPr>
          <w:rFonts w:ascii="Aptos" w:hAnsi="Aptos"/>
        </w:rPr>
        <w:t>and other local, regional, and statewide partners who serve individuals with developmental and intellectual disabilities.</w:t>
      </w:r>
    </w:p>
    <w:p w:rsidRPr="00985F12" w:rsidR="00202E54" w:rsidP="00262D50" w:rsidRDefault="00202E54" w14:paraId="20B95BF9" w14:textId="77777777">
      <w:pPr>
        <w:pStyle w:val="BodyText"/>
        <w:numPr>
          <w:ilvl w:val="0"/>
          <w:numId w:val="42"/>
        </w:numPr>
        <w:rPr>
          <w:rFonts w:ascii="Aptos" w:hAnsi="Aptos"/>
          <w:b/>
          <w:i/>
        </w:rPr>
      </w:pPr>
      <w:r w:rsidRPr="00985F12">
        <w:rPr>
          <w:rFonts w:ascii="Aptos" w:hAnsi="Aptos"/>
        </w:rPr>
        <w:t>How the Local Board will coordinate with community-based organizations and other local</w:t>
      </w:r>
      <w:r w:rsidRPr="00985F12">
        <w:rPr>
          <w:rFonts w:ascii="Aptos" w:hAnsi="Aptos"/>
          <w:spacing w:val="-9"/>
        </w:rPr>
        <w:t xml:space="preserve"> </w:t>
      </w:r>
      <w:r w:rsidRPr="00985F12">
        <w:rPr>
          <w:rFonts w:ascii="Aptos" w:hAnsi="Aptos"/>
        </w:rPr>
        <w:t>partners</w:t>
      </w:r>
      <w:r w:rsidRPr="00985F12">
        <w:rPr>
          <w:rFonts w:ascii="Aptos" w:hAnsi="Aptos"/>
          <w:spacing w:val="-11"/>
        </w:rPr>
        <w:t xml:space="preserve"> </w:t>
      </w:r>
      <w:r w:rsidRPr="00985F12">
        <w:rPr>
          <w:rFonts w:ascii="Aptos" w:hAnsi="Aptos"/>
        </w:rPr>
        <w:t>who</w:t>
      </w:r>
      <w:r w:rsidRPr="00985F12">
        <w:rPr>
          <w:rFonts w:ascii="Aptos" w:hAnsi="Aptos"/>
          <w:spacing w:val="-7"/>
        </w:rPr>
        <w:t xml:space="preserve"> </w:t>
      </w:r>
      <w:r w:rsidRPr="00985F12">
        <w:rPr>
          <w:rFonts w:ascii="Aptos" w:hAnsi="Aptos"/>
        </w:rPr>
        <w:t>serve</w:t>
      </w:r>
      <w:r w:rsidRPr="00985F12">
        <w:rPr>
          <w:rFonts w:ascii="Aptos" w:hAnsi="Aptos"/>
          <w:spacing w:val="-8"/>
        </w:rPr>
        <w:t xml:space="preserve"> </w:t>
      </w:r>
      <w:r w:rsidRPr="00985F12">
        <w:rPr>
          <w:rFonts w:ascii="Aptos" w:hAnsi="Aptos"/>
        </w:rPr>
        <w:t>individuals</w:t>
      </w:r>
      <w:r w:rsidRPr="00985F12">
        <w:rPr>
          <w:rFonts w:ascii="Aptos" w:hAnsi="Aptos"/>
          <w:spacing w:val="-10"/>
        </w:rPr>
        <w:t xml:space="preserve"> </w:t>
      </w:r>
      <w:r w:rsidRPr="00985F12">
        <w:rPr>
          <w:rFonts w:ascii="Aptos" w:hAnsi="Aptos"/>
        </w:rPr>
        <w:t>who</w:t>
      </w:r>
      <w:r w:rsidRPr="00985F12">
        <w:rPr>
          <w:rFonts w:ascii="Aptos" w:hAnsi="Aptos"/>
          <w:spacing w:val="-7"/>
        </w:rPr>
        <w:t xml:space="preserve"> </w:t>
      </w:r>
      <w:r w:rsidRPr="00985F12">
        <w:rPr>
          <w:rFonts w:ascii="Aptos" w:hAnsi="Aptos"/>
        </w:rPr>
        <w:t>are</w:t>
      </w:r>
      <w:r w:rsidRPr="00985F12">
        <w:rPr>
          <w:rFonts w:ascii="Aptos" w:hAnsi="Aptos"/>
          <w:spacing w:val="-8"/>
        </w:rPr>
        <w:t xml:space="preserve"> </w:t>
      </w:r>
      <w:r w:rsidRPr="00985F12">
        <w:rPr>
          <w:rFonts w:ascii="Aptos" w:hAnsi="Aptos"/>
        </w:rPr>
        <w:t>English</w:t>
      </w:r>
      <w:r w:rsidRPr="00985F12">
        <w:rPr>
          <w:rFonts w:ascii="Aptos" w:hAnsi="Aptos"/>
          <w:spacing w:val="-7"/>
        </w:rPr>
        <w:t xml:space="preserve"> </w:t>
      </w:r>
      <w:r w:rsidRPr="00985F12">
        <w:rPr>
          <w:rFonts w:ascii="Aptos" w:hAnsi="Aptos"/>
        </w:rPr>
        <w:t>language</w:t>
      </w:r>
      <w:r w:rsidRPr="00985F12">
        <w:rPr>
          <w:rFonts w:ascii="Aptos" w:hAnsi="Aptos"/>
          <w:spacing w:val="-8"/>
        </w:rPr>
        <w:t xml:space="preserve"> </w:t>
      </w:r>
      <w:r w:rsidRPr="00985F12">
        <w:rPr>
          <w:rFonts w:ascii="Aptos" w:hAnsi="Aptos"/>
        </w:rPr>
        <w:t>learners,</w:t>
      </w:r>
      <w:r w:rsidRPr="00985F12">
        <w:rPr>
          <w:rFonts w:ascii="Aptos" w:hAnsi="Aptos"/>
          <w:spacing w:val="-7"/>
        </w:rPr>
        <w:t xml:space="preserve"> </w:t>
      </w:r>
      <w:r w:rsidRPr="00985F12">
        <w:rPr>
          <w:rFonts w:ascii="Aptos" w:hAnsi="Aptos"/>
        </w:rPr>
        <w:t>foreign-born, and/or refugees.</w:t>
      </w:r>
    </w:p>
    <w:p w:rsidRPr="00985F12" w:rsidR="00202E54" w:rsidP="00262D50" w:rsidRDefault="00202E54" w14:paraId="020A14A9" w14:textId="65F4600E">
      <w:pPr>
        <w:pStyle w:val="BodyText"/>
        <w:numPr>
          <w:ilvl w:val="0"/>
          <w:numId w:val="42"/>
        </w:numPr>
        <w:rPr>
          <w:rFonts w:ascii="Aptos" w:hAnsi="Aptos"/>
          <w:b/>
          <w:i/>
        </w:rPr>
      </w:pPr>
      <w:r w:rsidRPr="00985F12">
        <w:rPr>
          <w:rFonts w:ascii="Aptos" w:hAnsi="Aptos"/>
        </w:rPr>
        <w:t>How</w:t>
      </w:r>
      <w:r w:rsidRPr="00985F12">
        <w:rPr>
          <w:rFonts w:ascii="Aptos" w:hAnsi="Aptos"/>
          <w:spacing w:val="-7"/>
        </w:rPr>
        <w:t xml:space="preserve"> </w:t>
      </w:r>
      <w:r w:rsidRPr="00985F12">
        <w:rPr>
          <w:rFonts w:ascii="Aptos" w:hAnsi="Aptos"/>
        </w:rPr>
        <w:t>the</w:t>
      </w:r>
      <w:r w:rsidRPr="00985F12">
        <w:rPr>
          <w:rFonts w:ascii="Aptos" w:hAnsi="Aptos"/>
          <w:spacing w:val="-8"/>
        </w:rPr>
        <w:t xml:space="preserve"> </w:t>
      </w:r>
      <w:r w:rsidRPr="00985F12">
        <w:rPr>
          <w:rFonts w:ascii="Aptos" w:hAnsi="Aptos"/>
        </w:rPr>
        <w:t>Local</w:t>
      </w:r>
      <w:r w:rsidRPr="00985F12">
        <w:rPr>
          <w:rFonts w:ascii="Aptos" w:hAnsi="Aptos"/>
          <w:spacing w:val="-7"/>
        </w:rPr>
        <w:t xml:space="preserve"> </w:t>
      </w:r>
      <w:r w:rsidRPr="00985F12">
        <w:rPr>
          <w:rFonts w:ascii="Aptos" w:hAnsi="Aptos"/>
        </w:rPr>
        <w:t>Board</w:t>
      </w:r>
      <w:r w:rsidRPr="00985F12">
        <w:rPr>
          <w:rFonts w:ascii="Aptos" w:hAnsi="Aptos"/>
          <w:spacing w:val="-10"/>
        </w:rPr>
        <w:t xml:space="preserve"> </w:t>
      </w:r>
      <w:r w:rsidRPr="00985F12">
        <w:rPr>
          <w:rFonts w:ascii="Aptos" w:hAnsi="Aptos"/>
        </w:rPr>
        <w:t>will</w:t>
      </w:r>
      <w:r w:rsidRPr="00985F12">
        <w:rPr>
          <w:rFonts w:ascii="Aptos" w:hAnsi="Aptos"/>
          <w:spacing w:val="-10"/>
        </w:rPr>
        <w:t xml:space="preserve"> </w:t>
      </w:r>
      <w:r w:rsidRPr="00985F12">
        <w:rPr>
          <w:rFonts w:ascii="Aptos" w:hAnsi="Aptos"/>
        </w:rPr>
        <w:t>coordinate</w:t>
      </w:r>
      <w:r w:rsidRPr="00985F12">
        <w:rPr>
          <w:rFonts w:ascii="Aptos" w:hAnsi="Aptos"/>
          <w:spacing w:val="-11"/>
        </w:rPr>
        <w:t xml:space="preserve"> </w:t>
      </w:r>
      <w:r w:rsidRPr="00985F12">
        <w:rPr>
          <w:rFonts w:ascii="Aptos" w:hAnsi="Aptos"/>
        </w:rPr>
        <w:t>with</w:t>
      </w:r>
      <w:r w:rsidRPr="00985F12">
        <w:rPr>
          <w:rFonts w:ascii="Aptos" w:hAnsi="Aptos"/>
          <w:spacing w:val="-8"/>
        </w:rPr>
        <w:t xml:space="preserve"> </w:t>
      </w:r>
      <w:r w:rsidRPr="00985F12">
        <w:rPr>
          <w:rFonts w:ascii="Aptos" w:hAnsi="Aptos"/>
        </w:rPr>
        <w:t>Local</w:t>
      </w:r>
      <w:r w:rsidRPr="00985F12">
        <w:rPr>
          <w:rFonts w:ascii="Aptos" w:hAnsi="Aptos"/>
          <w:spacing w:val="-7"/>
        </w:rPr>
        <w:t xml:space="preserve"> </w:t>
      </w:r>
      <w:r w:rsidRPr="00985F12">
        <w:rPr>
          <w:rFonts w:ascii="Aptos" w:hAnsi="Aptos"/>
        </w:rPr>
        <w:t>Veteran</w:t>
      </w:r>
      <w:r w:rsidRPr="00985F12">
        <w:rPr>
          <w:rFonts w:ascii="Aptos" w:hAnsi="Aptos"/>
          <w:spacing w:val="-8"/>
        </w:rPr>
        <w:t xml:space="preserve"> </w:t>
      </w:r>
      <w:r w:rsidRPr="00985F12">
        <w:rPr>
          <w:rFonts w:ascii="Aptos" w:hAnsi="Aptos"/>
        </w:rPr>
        <w:t>Affairs,</w:t>
      </w:r>
      <w:r w:rsidRPr="00985F12">
        <w:rPr>
          <w:rFonts w:ascii="Aptos" w:hAnsi="Aptos"/>
          <w:spacing w:val="-8"/>
        </w:rPr>
        <w:t xml:space="preserve"> </w:t>
      </w:r>
      <w:r w:rsidRPr="00985F12">
        <w:rPr>
          <w:rFonts w:ascii="Aptos" w:hAnsi="Aptos"/>
        </w:rPr>
        <w:t>community-based organizations, and other local partners who serve veterans</w:t>
      </w:r>
      <w:r w:rsidRPr="00985F12" w:rsidR="00C67E40">
        <w:rPr>
          <w:rFonts w:ascii="Aptos" w:hAnsi="Aptos"/>
        </w:rPr>
        <w:t xml:space="preserve"> (WSD24-15)</w:t>
      </w:r>
      <w:r w:rsidRPr="00985F12">
        <w:rPr>
          <w:rFonts w:ascii="Aptos" w:hAnsi="Aptos"/>
        </w:rPr>
        <w:t>.</w:t>
      </w:r>
    </w:p>
    <w:p w:rsidR="00202E54" w:rsidP="00262D50" w:rsidRDefault="00202E54" w14:paraId="57C74985" w14:textId="77777777">
      <w:pPr>
        <w:pStyle w:val="BodyText"/>
        <w:numPr>
          <w:ilvl w:val="0"/>
          <w:numId w:val="42"/>
        </w:numPr>
        <w:rPr>
          <w:rFonts w:ascii="Aptos" w:hAnsi="Aptos"/>
        </w:rPr>
      </w:pPr>
      <w:r w:rsidRPr="00985F12">
        <w:rPr>
          <w:rFonts w:ascii="Aptos" w:hAnsi="Aptos"/>
        </w:rPr>
        <w:t>How</w:t>
      </w:r>
      <w:r w:rsidRPr="00985F12">
        <w:rPr>
          <w:rFonts w:ascii="Aptos" w:hAnsi="Aptos"/>
          <w:spacing w:val="-6"/>
        </w:rPr>
        <w:t xml:space="preserve"> </w:t>
      </w:r>
      <w:r w:rsidRPr="00985F12">
        <w:rPr>
          <w:rFonts w:ascii="Aptos" w:hAnsi="Aptos"/>
        </w:rPr>
        <w:t>the</w:t>
      </w:r>
      <w:r w:rsidRPr="00985F12">
        <w:rPr>
          <w:rFonts w:ascii="Aptos" w:hAnsi="Aptos"/>
          <w:spacing w:val="-8"/>
        </w:rPr>
        <w:t xml:space="preserve"> </w:t>
      </w:r>
      <w:r w:rsidRPr="00985F12">
        <w:rPr>
          <w:rFonts w:ascii="Aptos" w:hAnsi="Aptos"/>
        </w:rPr>
        <w:t>Local</w:t>
      </w:r>
      <w:r w:rsidRPr="00985F12">
        <w:rPr>
          <w:rFonts w:ascii="Aptos" w:hAnsi="Aptos"/>
          <w:spacing w:val="-6"/>
        </w:rPr>
        <w:t xml:space="preserve"> </w:t>
      </w:r>
      <w:r w:rsidRPr="00985F12">
        <w:rPr>
          <w:rFonts w:ascii="Aptos" w:hAnsi="Aptos"/>
        </w:rPr>
        <w:t>Board</w:t>
      </w:r>
      <w:r w:rsidRPr="00985F12">
        <w:rPr>
          <w:rFonts w:ascii="Aptos" w:hAnsi="Aptos"/>
          <w:spacing w:val="-7"/>
        </w:rPr>
        <w:t xml:space="preserve"> </w:t>
      </w:r>
      <w:r w:rsidRPr="00985F12">
        <w:rPr>
          <w:rFonts w:ascii="Aptos" w:hAnsi="Aptos"/>
        </w:rPr>
        <w:t>will</w:t>
      </w:r>
      <w:r w:rsidRPr="00985F12">
        <w:rPr>
          <w:rFonts w:ascii="Aptos" w:hAnsi="Aptos"/>
          <w:spacing w:val="-9"/>
        </w:rPr>
        <w:t xml:space="preserve"> </w:t>
      </w:r>
      <w:r w:rsidRPr="00985F12">
        <w:rPr>
          <w:rFonts w:ascii="Aptos" w:hAnsi="Aptos"/>
        </w:rPr>
        <w:t>collaborate</w:t>
      </w:r>
      <w:r w:rsidRPr="00985F12">
        <w:rPr>
          <w:rFonts w:ascii="Aptos" w:hAnsi="Aptos"/>
          <w:spacing w:val="-8"/>
        </w:rPr>
        <w:t xml:space="preserve"> </w:t>
      </w:r>
      <w:r w:rsidRPr="00985F12">
        <w:rPr>
          <w:rFonts w:ascii="Aptos" w:hAnsi="Aptos"/>
        </w:rPr>
        <w:t>with</w:t>
      </w:r>
      <w:r w:rsidRPr="00985F12">
        <w:rPr>
          <w:rFonts w:ascii="Aptos" w:hAnsi="Aptos"/>
          <w:spacing w:val="-7"/>
        </w:rPr>
        <w:t xml:space="preserve"> </w:t>
      </w:r>
      <w:r w:rsidRPr="00985F12">
        <w:rPr>
          <w:rFonts w:ascii="Aptos" w:hAnsi="Aptos"/>
        </w:rPr>
        <w:t>the</w:t>
      </w:r>
      <w:r w:rsidRPr="00985F12">
        <w:rPr>
          <w:rFonts w:ascii="Aptos" w:hAnsi="Aptos"/>
          <w:spacing w:val="-7"/>
        </w:rPr>
        <w:t xml:space="preserve"> </w:t>
      </w:r>
      <w:r w:rsidRPr="00985F12">
        <w:rPr>
          <w:rFonts w:ascii="Aptos" w:hAnsi="Aptos"/>
        </w:rPr>
        <w:t>Strategic</w:t>
      </w:r>
      <w:r w:rsidRPr="00985F12">
        <w:rPr>
          <w:rFonts w:ascii="Aptos" w:hAnsi="Aptos"/>
          <w:spacing w:val="-8"/>
        </w:rPr>
        <w:t xml:space="preserve"> </w:t>
      </w:r>
      <w:r w:rsidRPr="00985F12">
        <w:rPr>
          <w:rFonts w:ascii="Aptos" w:hAnsi="Aptos"/>
        </w:rPr>
        <w:t>Planning</w:t>
      </w:r>
      <w:r w:rsidRPr="00985F12">
        <w:rPr>
          <w:rFonts w:ascii="Aptos" w:hAnsi="Aptos"/>
          <w:spacing w:val="-7"/>
        </w:rPr>
        <w:t xml:space="preserve"> </w:t>
      </w:r>
      <w:r w:rsidRPr="00985F12">
        <w:rPr>
          <w:rFonts w:ascii="Aptos" w:hAnsi="Aptos"/>
        </w:rPr>
        <w:t>partners</w:t>
      </w:r>
      <w:r w:rsidRPr="00985F12">
        <w:rPr>
          <w:rFonts w:ascii="Aptos" w:hAnsi="Aptos"/>
          <w:spacing w:val="-8"/>
        </w:rPr>
        <w:t xml:space="preserve"> </w:t>
      </w:r>
      <w:r w:rsidRPr="00985F12">
        <w:rPr>
          <w:rFonts w:ascii="Aptos" w:hAnsi="Aptos"/>
        </w:rPr>
        <w:t>to</w:t>
      </w:r>
      <w:r w:rsidRPr="00985F12">
        <w:rPr>
          <w:rFonts w:ascii="Aptos" w:hAnsi="Aptos"/>
          <w:spacing w:val="-7"/>
        </w:rPr>
        <w:t xml:space="preserve"> </w:t>
      </w:r>
      <w:r w:rsidRPr="00985F12">
        <w:rPr>
          <w:rFonts w:ascii="Aptos" w:hAnsi="Aptos"/>
        </w:rPr>
        <w:t>address environmental sustainability.</w:t>
      </w:r>
    </w:p>
    <w:p w:rsidRPr="00985F12" w:rsidR="00E35A1C" w:rsidP="00E35A1C" w:rsidRDefault="00E35A1C" w14:paraId="0B126A34" w14:textId="77777777">
      <w:pPr>
        <w:pStyle w:val="BodyText"/>
        <w:rPr>
          <w:rFonts w:ascii="Aptos" w:hAnsi="Aptos"/>
        </w:rPr>
      </w:pPr>
    </w:p>
    <w:p w:rsidRPr="00985F12" w:rsidR="00202E54" w:rsidP="00E35A1C" w:rsidRDefault="00202E54" w14:paraId="135C6104" w14:textId="77777777">
      <w:pPr>
        <w:pStyle w:val="Heading4"/>
      </w:pPr>
      <w:r w:rsidRPr="00985F12">
        <w:t>WIOA</w:t>
      </w:r>
      <w:r w:rsidRPr="00985F12">
        <w:rPr>
          <w:spacing w:val="-3"/>
        </w:rPr>
        <w:t xml:space="preserve"> </w:t>
      </w:r>
      <w:r w:rsidRPr="00985F12">
        <w:t>Title I</w:t>
      </w:r>
      <w:r w:rsidRPr="00985F12">
        <w:rPr>
          <w:spacing w:val="-5"/>
        </w:rPr>
        <w:t xml:space="preserve"> </w:t>
      </w:r>
      <w:r w:rsidRPr="00985F12">
        <w:t>Coordination</w:t>
      </w:r>
    </w:p>
    <w:p w:rsidRPr="00985F12" w:rsidR="00202E54" w:rsidP="00202E54" w:rsidRDefault="00202E54" w14:paraId="5A029DEF" w14:textId="77777777">
      <w:pPr>
        <w:pStyle w:val="BodyText"/>
        <w:spacing w:before="1"/>
        <w:rPr>
          <w:rFonts w:ascii="Aptos" w:hAnsi="Aptos"/>
        </w:rPr>
      </w:pPr>
      <w:r w:rsidRPr="00985F12">
        <w:rPr>
          <w:rFonts w:ascii="Aptos" w:hAnsi="Aptos"/>
        </w:rPr>
        <w:t>This section of the Local Plan should describe strategies for staff preparation, training, and ongoing</w:t>
      </w:r>
      <w:r w:rsidRPr="00985F12">
        <w:rPr>
          <w:rFonts w:ascii="Aptos" w:hAnsi="Aptos"/>
          <w:spacing w:val="-3"/>
        </w:rPr>
        <w:t xml:space="preserve"> </w:t>
      </w:r>
      <w:r w:rsidRPr="00985F12">
        <w:rPr>
          <w:rFonts w:ascii="Aptos" w:hAnsi="Aptos"/>
        </w:rPr>
        <w:t>professional</w:t>
      </w:r>
      <w:r w:rsidRPr="00985F12">
        <w:rPr>
          <w:rFonts w:ascii="Aptos" w:hAnsi="Aptos"/>
          <w:spacing w:val="-3"/>
        </w:rPr>
        <w:t xml:space="preserve"> </w:t>
      </w:r>
      <w:r w:rsidRPr="00985F12">
        <w:rPr>
          <w:rFonts w:ascii="Aptos" w:hAnsi="Aptos"/>
        </w:rPr>
        <w:t>development</w:t>
      </w:r>
      <w:r w:rsidRPr="00985F12">
        <w:rPr>
          <w:rFonts w:ascii="Aptos" w:hAnsi="Aptos"/>
          <w:spacing w:val="-2"/>
        </w:rPr>
        <w:t xml:space="preserve"> </w:t>
      </w:r>
      <w:r w:rsidRPr="00985F12">
        <w:rPr>
          <w:rFonts w:ascii="Aptos" w:hAnsi="Aptos"/>
        </w:rPr>
        <w:t>to</w:t>
      </w:r>
      <w:r w:rsidRPr="00985F12">
        <w:rPr>
          <w:rFonts w:ascii="Aptos" w:hAnsi="Aptos"/>
          <w:spacing w:val="-2"/>
        </w:rPr>
        <w:t xml:space="preserve"> </w:t>
      </w:r>
      <w:r w:rsidRPr="00985F12">
        <w:rPr>
          <w:rFonts w:ascii="Aptos" w:hAnsi="Aptos"/>
        </w:rPr>
        <w:t>respond</w:t>
      </w:r>
      <w:r w:rsidRPr="00985F12">
        <w:rPr>
          <w:rFonts w:ascii="Aptos" w:hAnsi="Aptos"/>
          <w:spacing w:val="-2"/>
        </w:rPr>
        <w:t xml:space="preserve"> </w:t>
      </w:r>
      <w:r w:rsidRPr="00985F12">
        <w:rPr>
          <w:rFonts w:ascii="Aptos" w:hAnsi="Aptos"/>
        </w:rPr>
        <w:t>to</w:t>
      </w:r>
      <w:r w:rsidRPr="00985F12">
        <w:rPr>
          <w:rFonts w:ascii="Aptos" w:hAnsi="Aptos"/>
          <w:spacing w:val="-2"/>
        </w:rPr>
        <w:t xml:space="preserve"> </w:t>
      </w:r>
      <w:r w:rsidRPr="00985F12">
        <w:rPr>
          <w:rFonts w:ascii="Aptos" w:hAnsi="Aptos"/>
        </w:rPr>
        <w:t>participant needs</w:t>
      </w:r>
      <w:r w:rsidRPr="00985F12">
        <w:rPr>
          <w:rFonts w:ascii="Aptos" w:hAnsi="Aptos"/>
          <w:spacing w:val="-3"/>
        </w:rPr>
        <w:t xml:space="preserve"> </w:t>
      </w:r>
      <w:r w:rsidRPr="00985F12">
        <w:rPr>
          <w:rFonts w:ascii="Aptos" w:hAnsi="Aptos"/>
        </w:rPr>
        <w:t>effectively.</w:t>
      </w:r>
      <w:r w:rsidRPr="00985F12">
        <w:rPr>
          <w:rFonts w:ascii="Aptos" w:hAnsi="Aptos"/>
          <w:spacing w:val="-1"/>
        </w:rPr>
        <w:t xml:space="preserve"> </w:t>
      </w:r>
      <w:r w:rsidRPr="00985F12">
        <w:rPr>
          <w:rFonts w:ascii="Aptos" w:hAnsi="Aptos"/>
        </w:rPr>
        <w:t>It should</w:t>
      </w:r>
      <w:r w:rsidRPr="00985F12">
        <w:rPr>
          <w:rFonts w:ascii="Aptos" w:hAnsi="Aptos"/>
          <w:spacing w:val="-2"/>
        </w:rPr>
        <w:t xml:space="preserve"> </w:t>
      </w:r>
      <w:r w:rsidRPr="00985F12">
        <w:rPr>
          <w:rFonts w:ascii="Aptos" w:hAnsi="Aptos"/>
        </w:rPr>
        <w:t>also address</w:t>
      </w:r>
      <w:r w:rsidRPr="00985F12">
        <w:rPr>
          <w:rFonts w:ascii="Aptos" w:hAnsi="Aptos"/>
          <w:spacing w:val="-10"/>
        </w:rPr>
        <w:t xml:space="preserve"> </w:t>
      </w:r>
      <w:r w:rsidRPr="00985F12">
        <w:rPr>
          <w:rFonts w:ascii="Aptos" w:hAnsi="Aptos"/>
        </w:rPr>
        <w:t>the</w:t>
      </w:r>
      <w:r w:rsidRPr="00985F12">
        <w:rPr>
          <w:rFonts w:ascii="Aptos" w:hAnsi="Aptos"/>
          <w:spacing w:val="-7"/>
        </w:rPr>
        <w:t xml:space="preserve"> </w:t>
      </w:r>
      <w:r w:rsidRPr="00985F12">
        <w:rPr>
          <w:rFonts w:ascii="Aptos" w:hAnsi="Aptos"/>
        </w:rPr>
        <w:t>services,</w:t>
      </w:r>
      <w:r w:rsidRPr="00985F12">
        <w:rPr>
          <w:rFonts w:ascii="Aptos" w:hAnsi="Aptos"/>
          <w:spacing w:val="-8"/>
        </w:rPr>
        <w:t xml:space="preserve"> </w:t>
      </w:r>
      <w:r w:rsidRPr="00985F12">
        <w:rPr>
          <w:rFonts w:ascii="Aptos" w:hAnsi="Aptos"/>
        </w:rPr>
        <w:t>activities,</w:t>
      </w:r>
      <w:r w:rsidRPr="00985F12">
        <w:rPr>
          <w:rFonts w:ascii="Aptos" w:hAnsi="Aptos"/>
          <w:spacing w:val="-8"/>
        </w:rPr>
        <w:t xml:space="preserve"> </w:t>
      </w:r>
      <w:r w:rsidRPr="00985F12">
        <w:rPr>
          <w:rFonts w:ascii="Aptos" w:hAnsi="Aptos"/>
        </w:rPr>
        <w:t>and</w:t>
      </w:r>
      <w:r w:rsidRPr="00985F12">
        <w:rPr>
          <w:rFonts w:ascii="Aptos" w:hAnsi="Aptos"/>
          <w:spacing w:val="-6"/>
        </w:rPr>
        <w:t xml:space="preserve"> </w:t>
      </w:r>
      <w:r w:rsidRPr="00985F12">
        <w:rPr>
          <w:rFonts w:ascii="Aptos" w:hAnsi="Aptos"/>
        </w:rPr>
        <w:t>administrative</w:t>
      </w:r>
      <w:r w:rsidRPr="00985F12">
        <w:rPr>
          <w:rFonts w:ascii="Aptos" w:hAnsi="Aptos"/>
          <w:spacing w:val="-7"/>
        </w:rPr>
        <w:t xml:space="preserve"> </w:t>
      </w:r>
      <w:r w:rsidRPr="00985F12">
        <w:rPr>
          <w:rFonts w:ascii="Aptos" w:hAnsi="Aptos"/>
        </w:rPr>
        <w:t>requirements</w:t>
      </w:r>
      <w:r w:rsidRPr="00985F12">
        <w:rPr>
          <w:rFonts w:ascii="Aptos" w:hAnsi="Aptos"/>
          <w:spacing w:val="-8"/>
        </w:rPr>
        <w:t xml:space="preserve"> </w:t>
      </w:r>
      <w:r w:rsidRPr="00985F12">
        <w:rPr>
          <w:rFonts w:ascii="Aptos" w:hAnsi="Aptos"/>
        </w:rPr>
        <w:t>established</w:t>
      </w:r>
      <w:r w:rsidRPr="00985F12">
        <w:rPr>
          <w:rFonts w:ascii="Aptos" w:hAnsi="Aptos"/>
          <w:spacing w:val="-6"/>
        </w:rPr>
        <w:t xml:space="preserve"> </w:t>
      </w:r>
      <w:r w:rsidRPr="00985F12">
        <w:rPr>
          <w:rFonts w:ascii="Aptos" w:hAnsi="Aptos"/>
        </w:rPr>
        <w:t>for</w:t>
      </w:r>
      <w:r w:rsidRPr="00985F12">
        <w:rPr>
          <w:rFonts w:ascii="Aptos" w:hAnsi="Aptos"/>
          <w:spacing w:val="-7"/>
        </w:rPr>
        <w:t xml:space="preserve"> </w:t>
      </w:r>
      <w:r w:rsidRPr="00985F12">
        <w:rPr>
          <w:rFonts w:ascii="Aptos" w:hAnsi="Aptos"/>
        </w:rPr>
        <w:t>Local</w:t>
      </w:r>
      <w:r w:rsidRPr="00985F12">
        <w:rPr>
          <w:rFonts w:ascii="Aptos" w:hAnsi="Aptos"/>
          <w:spacing w:val="-10"/>
        </w:rPr>
        <w:t xml:space="preserve"> </w:t>
      </w:r>
      <w:r w:rsidRPr="00985F12">
        <w:rPr>
          <w:rFonts w:ascii="Aptos" w:hAnsi="Aptos"/>
        </w:rPr>
        <w:t>Boards under WIOA Title I.</w:t>
      </w:r>
    </w:p>
    <w:p w:rsidRPr="00985F12" w:rsidR="00202E54" w:rsidP="00BA376E" w:rsidRDefault="00202E54" w14:paraId="3171BE9B" w14:textId="3B1F3328">
      <w:pPr>
        <w:pStyle w:val="BodyText"/>
        <w:rPr>
          <w:rFonts w:ascii="Aptos" w:hAnsi="Aptos"/>
          <w:b/>
          <w:i/>
        </w:rPr>
      </w:pPr>
      <w:r w:rsidRPr="00985F12">
        <w:rPr>
          <w:rFonts w:ascii="Aptos" w:hAnsi="Aptos"/>
        </w:rPr>
        <w:t>The</w:t>
      </w:r>
      <w:r w:rsidRPr="00985F12">
        <w:rPr>
          <w:rFonts w:ascii="Aptos" w:hAnsi="Aptos"/>
          <w:spacing w:val="-4"/>
        </w:rPr>
        <w:t xml:space="preserve"> </w:t>
      </w:r>
      <w:r w:rsidRPr="00985F12">
        <w:rPr>
          <w:rFonts w:ascii="Aptos" w:hAnsi="Aptos"/>
        </w:rPr>
        <w:t>Local</w:t>
      </w:r>
      <w:r w:rsidRPr="00985F12">
        <w:rPr>
          <w:rFonts w:ascii="Aptos" w:hAnsi="Aptos"/>
          <w:spacing w:val="-4"/>
        </w:rPr>
        <w:t xml:space="preserve"> </w:t>
      </w:r>
      <w:r w:rsidRPr="00985F12">
        <w:rPr>
          <w:rFonts w:ascii="Aptos" w:hAnsi="Aptos"/>
        </w:rPr>
        <w:t>Plan</w:t>
      </w:r>
      <w:r w:rsidRPr="00985F12">
        <w:rPr>
          <w:rFonts w:ascii="Aptos" w:hAnsi="Aptos"/>
          <w:spacing w:val="-3"/>
        </w:rPr>
        <w:t xml:space="preserve"> </w:t>
      </w:r>
      <w:r w:rsidRPr="00985F12">
        <w:rPr>
          <w:rFonts w:ascii="Aptos" w:hAnsi="Aptos"/>
        </w:rPr>
        <w:t>should</w:t>
      </w:r>
      <w:r w:rsidRPr="00985F12">
        <w:rPr>
          <w:rFonts w:ascii="Aptos" w:hAnsi="Aptos"/>
          <w:spacing w:val="-6"/>
        </w:rPr>
        <w:t xml:space="preserve"> </w:t>
      </w:r>
      <w:r w:rsidRPr="00985F12">
        <w:rPr>
          <w:rFonts w:ascii="Aptos" w:hAnsi="Aptos"/>
        </w:rPr>
        <w:t>address</w:t>
      </w:r>
      <w:r w:rsidRPr="00985F12">
        <w:rPr>
          <w:rFonts w:ascii="Aptos" w:hAnsi="Aptos"/>
          <w:spacing w:val="-4"/>
        </w:rPr>
        <w:t xml:space="preserve"> </w:t>
      </w:r>
      <w:r w:rsidRPr="00985F12">
        <w:rPr>
          <w:rFonts w:ascii="Aptos" w:hAnsi="Aptos"/>
        </w:rPr>
        <w:t>the</w:t>
      </w:r>
      <w:r w:rsidRPr="00985F12">
        <w:rPr>
          <w:rFonts w:ascii="Aptos" w:hAnsi="Aptos"/>
          <w:spacing w:val="-4"/>
        </w:rPr>
        <w:t xml:space="preserve"> </w:t>
      </w:r>
      <w:r w:rsidRPr="00985F12">
        <w:rPr>
          <w:rFonts w:ascii="Aptos" w:hAnsi="Aptos"/>
        </w:rPr>
        <w:t>following (</w:t>
      </w:r>
      <w:r w:rsidRPr="00985F12" w:rsidR="00692DE7">
        <w:rPr>
          <w:rFonts w:ascii="Aptos" w:hAnsi="Aptos"/>
        </w:rPr>
        <w:t xml:space="preserve">California UIC </w:t>
      </w:r>
      <w:r w:rsidRPr="00985F12">
        <w:rPr>
          <w:rFonts w:ascii="Aptos" w:hAnsi="Aptos"/>
        </w:rPr>
        <w:t>14221):</w:t>
      </w:r>
    </w:p>
    <w:p w:rsidRPr="00985F12" w:rsidR="00202E54" w:rsidP="00262D50" w:rsidRDefault="00202E54" w14:paraId="73A9FF8C" w14:textId="77777777">
      <w:pPr>
        <w:pStyle w:val="BodyText"/>
        <w:numPr>
          <w:ilvl w:val="0"/>
          <w:numId w:val="44"/>
        </w:numPr>
        <w:rPr>
          <w:rFonts w:ascii="Aptos" w:hAnsi="Aptos"/>
          <w:b/>
          <w:i/>
        </w:rPr>
      </w:pPr>
      <w:r w:rsidRPr="00985F12">
        <w:rPr>
          <w:rFonts w:ascii="Aptos" w:hAnsi="Aptos"/>
        </w:rPr>
        <w:t>Training</w:t>
      </w:r>
      <w:r w:rsidRPr="00985F12">
        <w:rPr>
          <w:rFonts w:ascii="Aptos" w:hAnsi="Aptos"/>
          <w:spacing w:val="-4"/>
        </w:rPr>
        <w:t xml:space="preserve"> </w:t>
      </w:r>
      <w:r w:rsidRPr="00985F12">
        <w:rPr>
          <w:rFonts w:ascii="Aptos" w:hAnsi="Aptos"/>
        </w:rPr>
        <w:t>and/or</w:t>
      </w:r>
      <w:r w:rsidRPr="00985F12">
        <w:rPr>
          <w:rFonts w:ascii="Aptos" w:hAnsi="Aptos"/>
          <w:spacing w:val="-3"/>
        </w:rPr>
        <w:t xml:space="preserve"> </w:t>
      </w:r>
      <w:r w:rsidRPr="00985F12">
        <w:rPr>
          <w:rFonts w:ascii="Aptos" w:hAnsi="Aptos"/>
        </w:rPr>
        <w:t>professional</w:t>
      </w:r>
      <w:r w:rsidRPr="00985F12">
        <w:rPr>
          <w:rFonts w:ascii="Aptos" w:hAnsi="Aptos"/>
          <w:spacing w:val="-4"/>
        </w:rPr>
        <w:t xml:space="preserve"> </w:t>
      </w:r>
      <w:r w:rsidRPr="00985F12">
        <w:rPr>
          <w:rFonts w:ascii="Aptos" w:hAnsi="Aptos"/>
        </w:rPr>
        <w:t>development that</w:t>
      </w:r>
      <w:r w:rsidRPr="00985F12">
        <w:rPr>
          <w:rFonts w:ascii="Aptos" w:hAnsi="Aptos"/>
          <w:spacing w:val="-7"/>
        </w:rPr>
        <w:t xml:space="preserve"> </w:t>
      </w:r>
      <w:r w:rsidRPr="00985F12">
        <w:rPr>
          <w:rFonts w:ascii="Aptos" w:hAnsi="Aptos"/>
        </w:rPr>
        <w:t>will</w:t>
      </w:r>
      <w:r w:rsidRPr="00985F12">
        <w:rPr>
          <w:rFonts w:ascii="Aptos" w:hAnsi="Aptos"/>
          <w:spacing w:val="-1"/>
        </w:rPr>
        <w:t xml:space="preserve"> </w:t>
      </w:r>
      <w:r w:rsidRPr="00985F12">
        <w:rPr>
          <w:rFonts w:ascii="Aptos" w:hAnsi="Aptos"/>
        </w:rPr>
        <w:t>be</w:t>
      </w:r>
      <w:r w:rsidRPr="00985F12">
        <w:rPr>
          <w:rFonts w:ascii="Aptos" w:hAnsi="Aptos"/>
          <w:spacing w:val="-5"/>
        </w:rPr>
        <w:t xml:space="preserve"> </w:t>
      </w:r>
      <w:r w:rsidRPr="00985F12">
        <w:rPr>
          <w:rFonts w:ascii="Aptos" w:hAnsi="Aptos"/>
        </w:rPr>
        <w:t>provided to frontline</w:t>
      </w:r>
      <w:r w:rsidRPr="00985F12">
        <w:rPr>
          <w:rFonts w:ascii="Aptos" w:hAnsi="Aptos"/>
          <w:spacing w:val="-3"/>
        </w:rPr>
        <w:t xml:space="preserve"> </w:t>
      </w:r>
      <w:r w:rsidRPr="00985F12">
        <w:rPr>
          <w:rFonts w:ascii="Aptos" w:hAnsi="Aptos"/>
        </w:rPr>
        <w:t>staff</w:t>
      </w:r>
      <w:r w:rsidRPr="00985F12">
        <w:rPr>
          <w:rFonts w:ascii="Aptos" w:hAnsi="Aptos"/>
          <w:spacing w:val="-4"/>
        </w:rPr>
        <w:t xml:space="preserve"> </w:t>
      </w:r>
      <w:r w:rsidRPr="00985F12">
        <w:rPr>
          <w:rFonts w:ascii="Aptos" w:hAnsi="Aptos"/>
        </w:rPr>
        <w:t>to gain and expand proficiency in digital fluency and distance learning.</w:t>
      </w:r>
    </w:p>
    <w:p w:rsidRPr="00985F12" w:rsidR="00202E54" w:rsidP="00262D50" w:rsidRDefault="00202E54" w14:paraId="5BBD8363" w14:textId="232DA2A6">
      <w:pPr>
        <w:pStyle w:val="BodyText"/>
        <w:numPr>
          <w:ilvl w:val="0"/>
          <w:numId w:val="44"/>
        </w:numPr>
        <w:rPr>
          <w:rFonts w:ascii="Aptos" w:hAnsi="Aptos"/>
          <w:b/>
          <w:i/>
        </w:rPr>
      </w:pPr>
      <w:r w:rsidRPr="00985F12">
        <w:rPr>
          <w:rFonts w:ascii="Aptos" w:hAnsi="Aptos"/>
        </w:rPr>
        <w:t>Training</w:t>
      </w:r>
      <w:r w:rsidRPr="00985F12">
        <w:rPr>
          <w:rFonts w:ascii="Aptos" w:hAnsi="Aptos"/>
          <w:spacing w:val="-6"/>
        </w:rPr>
        <w:t xml:space="preserve"> </w:t>
      </w:r>
      <w:r w:rsidRPr="00985F12">
        <w:rPr>
          <w:rFonts w:ascii="Aptos" w:hAnsi="Aptos"/>
        </w:rPr>
        <w:t>and/or</w:t>
      </w:r>
      <w:r w:rsidRPr="00985F12">
        <w:rPr>
          <w:rFonts w:ascii="Aptos" w:hAnsi="Aptos"/>
          <w:spacing w:val="-8"/>
        </w:rPr>
        <w:t xml:space="preserve"> </w:t>
      </w:r>
      <w:r w:rsidRPr="00985F12">
        <w:rPr>
          <w:rFonts w:ascii="Aptos" w:hAnsi="Aptos"/>
        </w:rPr>
        <w:t>professional</w:t>
      </w:r>
      <w:r w:rsidRPr="00985F12">
        <w:rPr>
          <w:rFonts w:ascii="Aptos" w:hAnsi="Aptos"/>
          <w:spacing w:val="-7"/>
        </w:rPr>
        <w:t xml:space="preserve"> </w:t>
      </w:r>
      <w:r w:rsidRPr="00985F12">
        <w:rPr>
          <w:rFonts w:ascii="Aptos" w:hAnsi="Aptos"/>
        </w:rPr>
        <w:t>development</w:t>
      </w:r>
      <w:r w:rsidRPr="00985F12">
        <w:rPr>
          <w:rFonts w:ascii="Aptos" w:hAnsi="Aptos"/>
          <w:spacing w:val="-9"/>
        </w:rPr>
        <w:t xml:space="preserve"> </w:t>
      </w:r>
      <w:r w:rsidRPr="00985F12">
        <w:rPr>
          <w:rFonts w:ascii="Aptos" w:hAnsi="Aptos"/>
        </w:rPr>
        <w:t>that</w:t>
      </w:r>
      <w:r w:rsidRPr="00985F12">
        <w:rPr>
          <w:rFonts w:ascii="Aptos" w:hAnsi="Aptos"/>
          <w:spacing w:val="-11"/>
        </w:rPr>
        <w:t xml:space="preserve"> </w:t>
      </w:r>
      <w:r w:rsidRPr="00985F12">
        <w:rPr>
          <w:rFonts w:ascii="Aptos" w:hAnsi="Aptos"/>
        </w:rPr>
        <w:t>will</w:t>
      </w:r>
      <w:r w:rsidRPr="00985F12">
        <w:rPr>
          <w:rFonts w:ascii="Aptos" w:hAnsi="Aptos"/>
          <w:spacing w:val="-6"/>
        </w:rPr>
        <w:t xml:space="preserve"> </w:t>
      </w:r>
      <w:r w:rsidRPr="00985F12">
        <w:rPr>
          <w:rFonts w:ascii="Aptos" w:hAnsi="Aptos"/>
        </w:rPr>
        <w:t>be</w:t>
      </w:r>
      <w:r w:rsidRPr="00985F12">
        <w:rPr>
          <w:rFonts w:ascii="Aptos" w:hAnsi="Aptos"/>
          <w:spacing w:val="-8"/>
        </w:rPr>
        <w:t xml:space="preserve"> </w:t>
      </w:r>
      <w:r w:rsidRPr="00985F12">
        <w:rPr>
          <w:rFonts w:ascii="Aptos" w:hAnsi="Aptos"/>
        </w:rPr>
        <w:t>provided</w:t>
      </w:r>
      <w:r w:rsidRPr="00985F12">
        <w:rPr>
          <w:rFonts w:ascii="Aptos" w:hAnsi="Aptos"/>
          <w:spacing w:val="-7"/>
        </w:rPr>
        <w:t xml:space="preserve"> </w:t>
      </w:r>
      <w:r w:rsidRPr="00985F12">
        <w:rPr>
          <w:rFonts w:ascii="Aptos" w:hAnsi="Aptos"/>
        </w:rPr>
        <w:t>to</w:t>
      </w:r>
      <w:r w:rsidRPr="00985F12">
        <w:rPr>
          <w:rFonts w:ascii="Aptos" w:hAnsi="Aptos"/>
          <w:spacing w:val="-7"/>
        </w:rPr>
        <w:t xml:space="preserve"> </w:t>
      </w:r>
      <w:r w:rsidRPr="00985F12">
        <w:rPr>
          <w:rFonts w:ascii="Aptos" w:hAnsi="Aptos"/>
        </w:rPr>
        <w:t>frontline</w:t>
      </w:r>
      <w:r w:rsidRPr="00985F12">
        <w:rPr>
          <w:rFonts w:ascii="Aptos" w:hAnsi="Aptos"/>
          <w:spacing w:val="-8"/>
        </w:rPr>
        <w:t xml:space="preserve"> </w:t>
      </w:r>
      <w:r w:rsidRPr="00985F12">
        <w:rPr>
          <w:rFonts w:ascii="Aptos" w:hAnsi="Aptos"/>
        </w:rPr>
        <w:t>staff</w:t>
      </w:r>
      <w:r w:rsidRPr="00985F12">
        <w:rPr>
          <w:rFonts w:ascii="Aptos" w:hAnsi="Aptos"/>
          <w:spacing w:val="-9"/>
        </w:rPr>
        <w:t xml:space="preserve"> </w:t>
      </w:r>
      <w:r w:rsidRPr="00985F12">
        <w:rPr>
          <w:rFonts w:ascii="Aptos" w:hAnsi="Aptos"/>
        </w:rPr>
        <w:t>to ensure cultural competencies and an understanding of the experiences of trauma-exposed populations.</w:t>
      </w:r>
    </w:p>
    <w:p w:rsidRPr="00985F12" w:rsidR="00202E54" w:rsidP="00262D50" w:rsidRDefault="00202E54" w14:paraId="10664B9A" w14:textId="1E0C7774">
      <w:pPr>
        <w:pStyle w:val="BodyText"/>
        <w:numPr>
          <w:ilvl w:val="0"/>
          <w:numId w:val="44"/>
        </w:numPr>
        <w:rPr>
          <w:rFonts w:ascii="Aptos" w:hAnsi="Aptos"/>
          <w:b/>
          <w:bCs/>
          <w:i/>
          <w:iCs/>
        </w:rPr>
      </w:pPr>
      <w:r w:rsidRPr="00985F12">
        <w:rPr>
          <w:rFonts w:ascii="Aptos" w:hAnsi="Aptos"/>
        </w:rPr>
        <w:t>How</w:t>
      </w:r>
      <w:r w:rsidRPr="00985F12">
        <w:rPr>
          <w:rFonts w:ascii="Aptos" w:hAnsi="Aptos"/>
          <w:spacing w:val="-6"/>
        </w:rPr>
        <w:t xml:space="preserve"> </w:t>
      </w:r>
      <w:r w:rsidRPr="00985F12">
        <w:rPr>
          <w:rFonts w:ascii="Aptos" w:hAnsi="Aptos"/>
        </w:rPr>
        <w:t>the</w:t>
      </w:r>
      <w:r w:rsidRPr="00985F12">
        <w:rPr>
          <w:rFonts w:ascii="Aptos" w:hAnsi="Aptos"/>
          <w:spacing w:val="-8"/>
        </w:rPr>
        <w:t xml:space="preserve"> </w:t>
      </w:r>
      <w:r w:rsidRPr="00985F12">
        <w:rPr>
          <w:rFonts w:ascii="Aptos" w:hAnsi="Aptos"/>
        </w:rPr>
        <w:t>Local</w:t>
      </w:r>
      <w:r w:rsidRPr="00985F12">
        <w:rPr>
          <w:rFonts w:ascii="Aptos" w:hAnsi="Aptos"/>
          <w:spacing w:val="-6"/>
        </w:rPr>
        <w:t xml:space="preserve"> </w:t>
      </w:r>
      <w:r w:rsidRPr="00985F12">
        <w:rPr>
          <w:rFonts w:ascii="Aptos" w:hAnsi="Aptos"/>
        </w:rPr>
        <w:t>Board</w:t>
      </w:r>
      <w:r w:rsidRPr="00985F12">
        <w:rPr>
          <w:rFonts w:ascii="Aptos" w:hAnsi="Aptos"/>
          <w:spacing w:val="-7"/>
        </w:rPr>
        <w:t xml:space="preserve"> </w:t>
      </w:r>
      <w:r w:rsidRPr="00985F12">
        <w:rPr>
          <w:rFonts w:ascii="Aptos" w:hAnsi="Aptos"/>
        </w:rPr>
        <w:t>will</w:t>
      </w:r>
      <w:r w:rsidRPr="00985F12">
        <w:rPr>
          <w:rFonts w:ascii="Aptos" w:hAnsi="Aptos"/>
          <w:spacing w:val="-9"/>
        </w:rPr>
        <w:t xml:space="preserve"> </w:t>
      </w:r>
      <w:r w:rsidRPr="00985F12">
        <w:rPr>
          <w:rFonts w:ascii="Aptos" w:hAnsi="Aptos"/>
        </w:rPr>
        <w:t>coordinate</w:t>
      </w:r>
      <w:r w:rsidRPr="00985F12">
        <w:rPr>
          <w:rFonts w:ascii="Aptos" w:hAnsi="Aptos"/>
          <w:spacing w:val="-8"/>
        </w:rPr>
        <w:t xml:space="preserve"> </w:t>
      </w:r>
      <w:r w:rsidRPr="00985F12">
        <w:rPr>
          <w:rFonts w:ascii="Aptos" w:hAnsi="Aptos"/>
        </w:rPr>
        <w:t>workforce</w:t>
      </w:r>
      <w:r w:rsidRPr="00985F12">
        <w:rPr>
          <w:rFonts w:ascii="Aptos" w:hAnsi="Aptos"/>
          <w:spacing w:val="-7"/>
        </w:rPr>
        <w:t xml:space="preserve"> </w:t>
      </w:r>
      <w:r w:rsidRPr="00985F12">
        <w:rPr>
          <w:rFonts w:ascii="Aptos" w:hAnsi="Aptos"/>
        </w:rPr>
        <w:t>investment</w:t>
      </w:r>
      <w:r w:rsidRPr="00985F12">
        <w:rPr>
          <w:rFonts w:ascii="Aptos" w:hAnsi="Aptos"/>
          <w:spacing w:val="-7"/>
        </w:rPr>
        <w:t xml:space="preserve"> </w:t>
      </w:r>
      <w:r w:rsidRPr="00985F12">
        <w:rPr>
          <w:rFonts w:ascii="Aptos" w:hAnsi="Aptos"/>
        </w:rPr>
        <w:t>activities</w:t>
      </w:r>
      <w:r w:rsidRPr="00985F12">
        <w:rPr>
          <w:rFonts w:ascii="Aptos" w:hAnsi="Aptos"/>
          <w:spacing w:val="-8"/>
        </w:rPr>
        <w:t xml:space="preserve"> </w:t>
      </w:r>
      <w:r w:rsidRPr="00985F12">
        <w:rPr>
          <w:rFonts w:ascii="Aptos" w:hAnsi="Aptos"/>
        </w:rPr>
        <w:t>in</w:t>
      </w:r>
      <w:r w:rsidRPr="00985F12">
        <w:rPr>
          <w:rFonts w:ascii="Aptos" w:hAnsi="Aptos"/>
          <w:spacing w:val="-7"/>
        </w:rPr>
        <w:t xml:space="preserve"> </w:t>
      </w:r>
      <w:r w:rsidRPr="00985F12">
        <w:rPr>
          <w:rFonts w:ascii="Aptos" w:hAnsi="Aptos"/>
        </w:rPr>
        <w:t>the</w:t>
      </w:r>
      <w:r w:rsidRPr="00985F12">
        <w:rPr>
          <w:rFonts w:ascii="Aptos" w:hAnsi="Aptos"/>
          <w:spacing w:val="-8"/>
        </w:rPr>
        <w:t xml:space="preserve"> </w:t>
      </w:r>
      <w:r w:rsidRPr="00985F12">
        <w:rPr>
          <w:rFonts w:ascii="Aptos" w:hAnsi="Aptos"/>
        </w:rPr>
        <w:t>Local</w:t>
      </w:r>
      <w:r w:rsidRPr="00985F12">
        <w:rPr>
          <w:rFonts w:ascii="Aptos" w:hAnsi="Aptos"/>
          <w:spacing w:val="-6"/>
        </w:rPr>
        <w:t xml:space="preserve"> </w:t>
      </w:r>
      <w:r w:rsidRPr="00985F12">
        <w:rPr>
          <w:rFonts w:ascii="Aptos" w:hAnsi="Aptos"/>
        </w:rPr>
        <w:t>Area with statewide rapid response activities, as outlined in Rapid Response and Layoff Aversion Activities (California Labor Code Section</w:t>
      </w:r>
      <w:r w:rsidRPr="00985F12" w:rsidR="004D3FE7">
        <w:rPr>
          <w:rFonts w:ascii="Aptos" w:hAnsi="Aptos"/>
        </w:rPr>
        <w:t>s</w:t>
      </w:r>
      <w:r w:rsidRPr="00985F12">
        <w:rPr>
          <w:rFonts w:ascii="Aptos" w:hAnsi="Aptos"/>
        </w:rPr>
        <w:t xml:space="preserve"> 1400-1408; TEN 09-12; TEN 31-11; TEN 32-11; TEN 03-10; WSD16-04</w:t>
      </w:r>
      <w:r w:rsidRPr="0F180A70">
        <w:rPr>
          <w:rFonts w:ascii="Aptos" w:hAnsi="Aptos"/>
        </w:rPr>
        <w:t>).</w:t>
      </w:r>
    </w:p>
    <w:p w:rsidR="00262D50" w:rsidP="00262D50" w:rsidRDefault="00202E54" w14:paraId="3F6F163B" w14:textId="77777777">
      <w:pPr>
        <w:pStyle w:val="BodyText"/>
        <w:numPr>
          <w:ilvl w:val="0"/>
          <w:numId w:val="44"/>
        </w:numPr>
        <w:rPr>
          <w:rFonts w:ascii="Aptos" w:hAnsi="Aptos"/>
          <w:b/>
          <w:i/>
        </w:rPr>
      </w:pPr>
      <w:r w:rsidRPr="00985F12">
        <w:rPr>
          <w:rFonts w:ascii="Aptos" w:hAnsi="Aptos"/>
        </w:rPr>
        <w:t>A</w:t>
      </w:r>
      <w:r w:rsidRPr="00985F12">
        <w:rPr>
          <w:rFonts w:ascii="Aptos" w:hAnsi="Aptos"/>
          <w:spacing w:val="-6"/>
        </w:rPr>
        <w:t xml:space="preserve"> </w:t>
      </w:r>
      <w:r w:rsidRPr="00985F12">
        <w:rPr>
          <w:rFonts w:ascii="Aptos" w:hAnsi="Aptos"/>
        </w:rPr>
        <w:t>description</w:t>
      </w:r>
      <w:r w:rsidRPr="00985F12">
        <w:rPr>
          <w:rFonts w:ascii="Aptos" w:hAnsi="Aptos"/>
          <w:spacing w:val="-7"/>
        </w:rPr>
        <w:t xml:space="preserve"> </w:t>
      </w:r>
      <w:r w:rsidRPr="00985F12">
        <w:rPr>
          <w:rFonts w:ascii="Aptos" w:hAnsi="Aptos"/>
        </w:rPr>
        <w:t>and</w:t>
      </w:r>
      <w:r w:rsidRPr="00985F12">
        <w:rPr>
          <w:rFonts w:ascii="Aptos" w:hAnsi="Aptos"/>
          <w:spacing w:val="-7"/>
        </w:rPr>
        <w:t xml:space="preserve"> </w:t>
      </w:r>
      <w:r w:rsidRPr="00985F12">
        <w:rPr>
          <w:rFonts w:ascii="Aptos" w:hAnsi="Aptos"/>
        </w:rPr>
        <w:t>assessment</w:t>
      </w:r>
      <w:r w:rsidRPr="00985F12">
        <w:rPr>
          <w:rFonts w:ascii="Aptos" w:hAnsi="Aptos"/>
          <w:spacing w:val="-6"/>
        </w:rPr>
        <w:t xml:space="preserve"> </w:t>
      </w:r>
      <w:r w:rsidRPr="00985F12">
        <w:rPr>
          <w:rFonts w:ascii="Aptos" w:hAnsi="Aptos"/>
        </w:rPr>
        <w:t>of</w:t>
      </w:r>
      <w:r w:rsidRPr="00985F12">
        <w:rPr>
          <w:rFonts w:ascii="Aptos" w:hAnsi="Aptos"/>
          <w:spacing w:val="-6"/>
        </w:rPr>
        <w:t xml:space="preserve"> </w:t>
      </w:r>
      <w:r w:rsidRPr="00985F12">
        <w:rPr>
          <w:rFonts w:ascii="Aptos" w:hAnsi="Aptos"/>
        </w:rPr>
        <w:t>the</w:t>
      </w:r>
      <w:r w:rsidRPr="00985F12">
        <w:rPr>
          <w:rFonts w:ascii="Aptos" w:hAnsi="Aptos"/>
          <w:spacing w:val="-10"/>
        </w:rPr>
        <w:t xml:space="preserve"> </w:t>
      </w:r>
      <w:r w:rsidRPr="00985F12">
        <w:rPr>
          <w:rFonts w:ascii="Aptos" w:hAnsi="Aptos"/>
        </w:rPr>
        <w:t>type</w:t>
      </w:r>
      <w:r w:rsidRPr="00985F12">
        <w:rPr>
          <w:rFonts w:ascii="Aptos" w:hAnsi="Aptos"/>
          <w:spacing w:val="-8"/>
        </w:rPr>
        <w:t xml:space="preserve"> </w:t>
      </w:r>
      <w:r w:rsidRPr="00985F12">
        <w:rPr>
          <w:rFonts w:ascii="Aptos" w:hAnsi="Aptos"/>
        </w:rPr>
        <w:t>and</w:t>
      </w:r>
      <w:r w:rsidRPr="00985F12">
        <w:rPr>
          <w:rFonts w:ascii="Aptos" w:hAnsi="Aptos"/>
          <w:spacing w:val="-7"/>
        </w:rPr>
        <w:t xml:space="preserve"> </w:t>
      </w:r>
      <w:r w:rsidRPr="00985F12">
        <w:rPr>
          <w:rFonts w:ascii="Aptos" w:hAnsi="Aptos"/>
        </w:rPr>
        <w:t>availability</w:t>
      </w:r>
      <w:r w:rsidRPr="00985F12">
        <w:rPr>
          <w:rFonts w:ascii="Aptos" w:hAnsi="Aptos"/>
          <w:spacing w:val="-7"/>
        </w:rPr>
        <w:t xml:space="preserve"> </w:t>
      </w:r>
      <w:r w:rsidRPr="00985F12">
        <w:rPr>
          <w:rFonts w:ascii="Aptos" w:hAnsi="Aptos"/>
        </w:rPr>
        <w:t>of</w:t>
      </w:r>
      <w:r w:rsidRPr="00985F12">
        <w:rPr>
          <w:rFonts w:ascii="Aptos" w:hAnsi="Aptos"/>
          <w:spacing w:val="-6"/>
        </w:rPr>
        <w:t xml:space="preserve"> </w:t>
      </w:r>
      <w:r w:rsidRPr="00985F12">
        <w:rPr>
          <w:rFonts w:ascii="Aptos" w:hAnsi="Aptos"/>
        </w:rPr>
        <w:t>adult</w:t>
      </w:r>
      <w:r w:rsidRPr="00985F12">
        <w:rPr>
          <w:rFonts w:ascii="Aptos" w:hAnsi="Aptos"/>
          <w:spacing w:val="-9"/>
        </w:rPr>
        <w:t xml:space="preserve"> </w:t>
      </w:r>
      <w:r w:rsidRPr="00985F12">
        <w:rPr>
          <w:rFonts w:ascii="Aptos" w:hAnsi="Aptos"/>
        </w:rPr>
        <w:t>and</w:t>
      </w:r>
      <w:r w:rsidRPr="00985F12">
        <w:rPr>
          <w:rFonts w:ascii="Aptos" w:hAnsi="Aptos"/>
          <w:spacing w:val="-7"/>
        </w:rPr>
        <w:t xml:space="preserve"> </w:t>
      </w:r>
      <w:r w:rsidRPr="00985F12">
        <w:rPr>
          <w:rFonts w:ascii="Aptos" w:hAnsi="Aptos"/>
        </w:rPr>
        <w:t>dislocated worker employment and training activities in the Local Area.</w:t>
      </w:r>
    </w:p>
    <w:p w:rsidRPr="00262D50" w:rsidR="00202E54" w:rsidP="00262D50" w:rsidRDefault="00202E54" w14:paraId="23B4B39F" w14:textId="3B2DA9C6">
      <w:pPr>
        <w:pStyle w:val="BodyText"/>
        <w:numPr>
          <w:ilvl w:val="1"/>
          <w:numId w:val="44"/>
        </w:numPr>
        <w:rPr>
          <w:rFonts w:ascii="Aptos" w:hAnsi="Aptos"/>
          <w:b/>
          <w:i/>
        </w:rPr>
      </w:pPr>
      <w:r w:rsidRPr="00262D50">
        <w:rPr>
          <w:rStyle w:val="BodyTextChar"/>
          <w:rFonts w:ascii="Aptos" w:hAnsi="Aptos"/>
          <w:b/>
          <w:iCs/>
        </w:rPr>
        <w:t>Note</w:t>
      </w:r>
      <w:r w:rsidRPr="00262D50">
        <w:rPr>
          <w:rStyle w:val="BodyTextChar"/>
          <w:rFonts w:ascii="Aptos" w:hAnsi="Aptos"/>
          <w:bCs/>
          <w:iCs/>
        </w:rPr>
        <w:t xml:space="preserve"> – This includes how the Local Board will ensure that priority for adult career and training services will be given to recipients of public assistance, other low-income individuals, and individuals who are basic skills deficient, as outlined in WIOA Adult Program Priority of Service (TEGL 07-20; TEGL 19-16; </w:t>
      </w:r>
      <w:hyperlink r:id="rId31">
        <w:r w:rsidRPr="00262D50">
          <w:rPr>
            <w:rStyle w:val="BodyTextChar"/>
            <w:rFonts w:ascii="Aptos" w:hAnsi="Aptos"/>
            <w:bCs/>
            <w:iCs/>
          </w:rPr>
          <w:t>WSD 24-06</w:t>
        </w:r>
      </w:hyperlink>
      <w:r w:rsidRPr="00262D50">
        <w:rPr>
          <w:rStyle w:val="BodyTextChar"/>
          <w:rFonts w:ascii="Aptos" w:hAnsi="Aptos"/>
          <w:bCs/>
          <w:iCs/>
        </w:rPr>
        <w:t>). Additional priority groups may need to be considered to serve the local area better. The Economic and Workforce Analysis section of the State Plan identifies workforce targets such as low-wage or high-unemployment industries that could be relevant to the local area’s needs</w:t>
      </w:r>
      <w:r w:rsidRPr="00262D50">
        <w:rPr>
          <w:rFonts w:ascii="Aptos" w:hAnsi="Aptos"/>
        </w:rPr>
        <w:t>.</w:t>
      </w:r>
    </w:p>
    <w:p w:rsidRPr="00985F12" w:rsidR="00202E54" w:rsidP="00D55A82" w:rsidRDefault="00202E54" w14:paraId="665B9A99" w14:textId="6B15D672">
      <w:pPr>
        <w:pStyle w:val="BodyText"/>
        <w:numPr>
          <w:ilvl w:val="0"/>
          <w:numId w:val="21"/>
        </w:numPr>
        <w:rPr>
          <w:rFonts w:ascii="Aptos" w:hAnsi="Aptos"/>
          <w:b/>
          <w:i/>
        </w:rPr>
      </w:pPr>
      <w:r w:rsidRPr="00985F12">
        <w:rPr>
          <w:rFonts w:ascii="Aptos" w:hAnsi="Aptos"/>
        </w:rPr>
        <w:t>A</w:t>
      </w:r>
      <w:r w:rsidRPr="00985F12">
        <w:rPr>
          <w:rFonts w:ascii="Aptos" w:hAnsi="Aptos"/>
          <w:spacing w:val="-6"/>
        </w:rPr>
        <w:t xml:space="preserve"> </w:t>
      </w:r>
      <w:r w:rsidRPr="00985F12">
        <w:rPr>
          <w:rFonts w:ascii="Aptos" w:hAnsi="Aptos"/>
        </w:rPr>
        <w:t>description</w:t>
      </w:r>
      <w:r w:rsidRPr="00985F12">
        <w:rPr>
          <w:rFonts w:ascii="Aptos" w:hAnsi="Aptos"/>
          <w:spacing w:val="-7"/>
        </w:rPr>
        <w:t xml:space="preserve"> </w:t>
      </w:r>
      <w:r w:rsidRPr="00985F12">
        <w:rPr>
          <w:rFonts w:ascii="Aptos" w:hAnsi="Aptos"/>
        </w:rPr>
        <w:t>and</w:t>
      </w:r>
      <w:r w:rsidRPr="00985F12">
        <w:rPr>
          <w:rFonts w:ascii="Aptos" w:hAnsi="Aptos"/>
          <w:spacing w:val="-7"/>
        </w:rPr>
        <w:t xml:space="preserve"> </w:t>
      </w:r>
      <w:r w:rsidRPr="00985F12">
        <w:rPr>
          <w:rFonts w:ascii="Aptos" w:hAnsi="Aptos"/>
        </w:rPr>
        <w:t>assessment</w:t>
      </w:r>
      <w:r w:rsidRPr="00985F12">
        <w:rPr>
          <w:rFonts w:ascii="Aptos" w:hAnsi="Aptos"/>
          <w:spacing w:val="-6"/>
        </w:rPr>
        <w:t xml:space="preserve"> </w:t>
      </w:r>
      <w:r w:rsidRPr="00985F12">
        <w:rPr>
          <w:rFonts w:ascii="Aptos" w:hAnsi="Aptos"/>
        </w:rPr>
        <w:t>of</w:t>
      </w:r>
      <w:r w:rsidRPr="00985F12">
        <w:rPr>
          <w:rFonts w:ascii="Aptos" w:hAnsi="Aptos"/>
          <w:spacing w:val="-6"/>
        </w:rPr>
        <w:t xml:space="preserve"> </w:t>
      </w:r>
      <w:r w:rsidRPr="00985F12">
        <w:rPr>
          <w:rFonts w:ascii="Aptos" w:hAnsi="Aptos"/>
        </w:rPr>
        <w:t>the</w:t>
      </w:r>
      <w:r w:rsidRPr="00985F12">
        <w:rPr>
          <w:rFonts w:ascii="Aptos" w:hAnsi="Aptos"/>
          <w:spacing w:val="-10"/>
        </w:rPr>
        <w:t xml:space="preserve"> </w:t>
      </w:r>
      <w:r w:rsidRPr="00985F12">
        <w:rPr>
          <w:rFonts w:ascii="Aptos" w:hAnsi="Aptos"/>
        </w:rPr>
        <w:t>type</w:t>
      </w:r>
      <w:r w:rsidRPr="00985F12">
        <w:rPr>
          <w:rFonts w:ascii="Aptos" w:hAnsi="Aptos"/>
          <w:spacing w:val="-8"/>
        </w:rPr>
        <w:t xml:space="preserve"> </w:t>
      </w:r>
      <w:r w:rsidRPr="00985F12">
        <w:rPr>
          <w:rFonts w:ascii="Aptos" w:hAnsi="Aptos"/>
        </w:rPr>
        <w:t>and</w:t>
      </w:r>
      <w:r w:rsidRPr="00985F12">
        <w:rPr>
          <w:rFonts w:ascii="Aptos" w:hAnsi="Aptos"/>
          <w:spacing w:val="-7"/>
        </w:rPr>
        <w:t xml:space="preserve"> </w:t>
      </w:r>
      <w:r w:rsidRPr="00985F12">
        <w:rPr>
          <w:rFonts w:ascii="Aptos" w:hAnsi="Aptos"/>
        </w:rPr>
        <w:t>availability</w:t>
      </w:r>
      <w:r w:rsidRPr="00985F12">
        <w:rPr>
          <w:rFonts w:ascii="Aptos" w:hAnsi="Aptos"/>
          <w:spacing w:val="-7"/>
        </w:rPr>
        <w:t xml:space="preserve"> </w:t>
      </w:r>
      <w:r w:rsidRPr="00985F12">
        <w:rPr>
          <w:rFonts w:ascii="Aptos" w:hAnsi="Aptos"/>
        </w:rPr>
        <w:t>of</w:t>
      </w:r>
      <w:r w:rsidRPr="00985F12">
        <w:rPr>
          <w:rFonts w:ascii="Aptos" w:hAnsi="Aptos"/>
          <w:spacing w:val="-6"/>
        </w:rPr>
        <w:t xml:space="preserve"> </w:t>
      </w:r>
      <w:r w:rsidRPr="00985F12">
        <w:rPr>
          <w:rFonts w:ascii="Aptos" w:hAnsi="Aptos"/>
        </w:rPr>
        <w:t>youth</w:t>
      </w:r>
      <w:r w:rsidRPr="00985F12">
        <w:rPr>
          <w:rFonts w:ascii="Aptos" w:hAnsi="Aptos"/>
          <w:spacing w:val="-7"/>
        </w:rPr>
        <w:t xml:space="preserve"> </w:t>
      </w:r>
      <w:r w:rsidRPr="00985F12">
        <w:rPr>
          <w:rFonts w:ascii="Aptos" w:hAnsi="Aptos"/>
        </w:rPr>
        <w:t xml:space="preserve">workforce investment activities in the Local Area, as outlined in WIOA Youth Program Requirements (20 CFR Part 681; TEGL 08-15; TEGL 21-16 Change 1; </w:t>
      </w:r>
      <w:r w:rsidRPr="00985F12">
        <w:rPr>
          <w:rFonts w:ascii="Aptos" w:hAnsi="Aptos"/>
          <w:u w:color="0562C1"/>
        </w:rPr>
        <w:t>WSD17-07</w:t>
      </w:r>
      <w:r w:rsidRPr="00985F12">
        <w:rPr>
          <w:rFonts w:ascii="Aptos" w:hAnsi="Aptos"/>
        </w:rPr>
        <w:t>).</w:t>
      </w:r>
    </w:p>
    <w:p w:rsidRPr="00985F12" w:rsidR="00202E54" w:rsidP="00D55A82" w:rsidRDefault="00202E54" w14:paraId="6346D67E" w14:textId="77777777">
      <w:pPr>
        <w:pStyle w:val="BodyText"/>
        <w:numPr>
          <w:ilvl w:val="0"/>
          <w:numId w:val="22"/>
        </w:numPr>
        <w:ind w:left="1440"/>
        <w:rPr>
          <w:rFonts w:ascii="Aptos" w:hAnsi="Aptos"/>
          <w:b/>
          <w:i/>
        </w:rPr>
      </w:pPr>
      <w:r w:rsidRPr="00763CCC">
        <w:rPr>
          <w:rFonts w:ascii="Aptos" w:hAnsi="Aptos"/>
          <w:b/>
          <w:bCs/>
        </w:rPr>
        <w:t>Note</w:t>
      </w:r>
      <w:r w:rsidRPr="00763CCC">
        <w:rPr>
          <w:rFonts w:ascii="Aptos" w:hAnsi="Aptos"/>
          <w:spacing w:val="-8"/>
        </w:rPr>
        <w:t xml:space="preserve"> </w:t>
      </w:r>
      <w:r w:rsidRPr="00763CCC">
        <w:rPr>
          <w:rFonts w:ascii="Aptos" w:hAnsi="Aptos"/>
        </w:rPr>
        <w:t>–</w:t>
      </w:r>
      <w:r w:rsidRPr="00985F12">
        <w:rPr>
          <w:rFonts w:ascii="Aptos" w:hAnsi="Aptos"/>
          <w:spacing w:val="-9"/>
        </w:rPr>
        <w:t xml:space="preserve"> </w:t>
      </w:r>
      <w:r w:rsidRPr="00985F12">
        <w:rPr>
          <w:rFonts w:ascii="Aptos" w:hAnsi="Aptos"/>
        </w:rPr>
        <w:t>This</w:t>
      </w:r>
      <w:r w:rsidRPr="00985F12">
        <w:rPr>
          <w:rFonts w:ascii="Aptos" w:hAnsi="Aptos"/>
          <w:spacing w:val="-6"/>
        </w:rPr>
        <w:t xml:space="preserve"> </w:t>
      </w:r>
      <w:r w:rsidRPr="00985F12">
        <w:rPr>
          <w:rFonts w:ascii="Aptos" w:hAnsi="Aptos"/>
        </w:rPr>
        <w:t>includes</w:t>
      </w:r>
      <w:r w:rsidRPr="00985F12">
        <w:rPr>
          <w:rFonts w:ascii="Aptos" w:hAnsi="Aptos"/>
          <w:spacing w:val="-9"/>
        </w:rPr>
        <w:t xml:space="preserve"> </w:t>
      </w:r>
      <w:r w:rsidRPr="00985F12">
        <w:rPr>
          <w:rFonts w:ascii="Aptos" w:hAnsi="Aptos"/>
        </w:rPr>
        <w:t>any</w:t>
      </w:r>
      <w:r w:rsidRPr="00985F12">
        <w:rPr>
          <w:rFonts w:ascii="Aptos" w:hAnsi="Aptos"/>
          <w:spacing w:val="-10"/>
        </w:rPr>
        <w:t xml:space="preserve"> </w:t>
      </w:r>
      <w:r w:rsidRPr="00985F12">
        <w:rPr>
          <w:rFonts w:ascii="Aptos" w:hAnsi="Aptos"/>
        </w:rPr>
        <w:t>strategies</w:t>
      </w:r>
      <w:r w:rsidRPr="00985F12">
        <w:rPr>
          <w:rFonts w:ascii="Aptos" w:hAnsi="Aptos"/>
          <w:spacing w:val="-6"/>
        </w:rPr>
        <w:t xml:space="preserve"> </w:t>
      </w:r>
      <w:r w:rsidRPr="00985F12">
        <w:rPr>
          <w:rFonts w:ascii="Aptos" w:hAnsi="Aptos"/>
        </w:rPr>
        <w:t>for</w:t>
      </w:r>
      <w:r w:rsidRPr="00985F12">
        <w:rPr>
          <w:rFonts w:ascii="Aptos" w:hAnsi="Aptos"/>
          <w:spacing w:val="-5"/>
        </w:rPr>
        <w:t xml:space="preserve"> </w:t>
      </w:r>
      <w:r w:rsidRPr="00985F12">
        <w:rPr>
          <w:rFonts w:ascii="Aptos" w:hAnsi="Aptos"/>
        </w:rPr>
        <w:t>increasing</w:t>
      </w:r>
      <w:r w:rsidRPr="00985F12">
        <w:rPr>
          <w:rFonts w:ascii="Aptos" w:hAnsi="Aptos"/>
          <w:spacing w:val="-7"/>
        </w:rPr>
        <w:t xml:space="preserve"> </w:t>
      </w:r>
      <w:r w:rsidRPr="00985F12">
        <w:rPr>
          <w:rFonts w:ascii="Aptos" w:hAnsi="Aptos"/>
        </w:rPr>
        <w:t>the</w:t>
      </w:r>
      <w:r w:rsidRPr="00985F12">
        <w:rPr>
          <w:rFonts w:ascii="Aptos" w:hAnsi="Aptos"/>
          <w:spacing w:val="-5"/>
        </w:rPr>
        <w:t xml:space="preserve"> </w:t>
      </w:r>
      <w:r w:rsidRPr="00985F12">
        <w:rPr>
          <w:rFonts w:ascii="Aptos" w:hAnsi="Aptos"/>
        </w:rPr>
        <w:t>digital</w:t>
      </w:r>
      <w:r w:rsidRPr="00985F12">
        <w:rPr>
          <w:rFonts w:ascii="Aptos" w:hAnsi="Aptos"/>
          <w:spacing w:val="-9"/>
        </w:rPr>
        <w:t xml:space="preserve"> </w:t>
      </w:r>
      <w:r w:rsidRPr="00985F12">
        <w:rPr>
          <w:rFonts w:ascii="Aptos" w:hAnsi="Aptos"/>
        </w:rPr>
        <w:t>literacy</w:t>
      </w:r>
      <w:r w:rsidRPr="00985F12">
        <w:rPr>
          <w:rFonts w:ascii="Aptos" w:hAnsi="Aptos"/>
          <w:spacing w:val="-5"/>
        </w:rPr>
        <w:t xml:space="preserve"> </w:t>
      </w:r>
      <w:r w:rsidRPr="00985F12">
        <w:rPr>
          <w:rFonts w:ascii="Aptos" w:hAnsi="Aptos"/>
        </w:rPr>
        <w:t>and</w:t>
      </w:r>
      <w:r w:rsidRPr="00985F12">
        <w:rPr>
          <w:rFonts w:ascii="Aptos" w:hAnsi="Aptos"/>
          <w:spacing w:val="-7"/>
        </w:rPr>
        <w:t xml:space="preserve"> </w:t>
      </w:r>
      <w:r w:rsidRPr="00985F12">
        <w:rPr>
          <w:rFonts w:ascii="Aptos" w:hAnsi="Aptos"/>
        </w:rPr>
        <w:t>fluency of youth participants, including those with disabilities (TEGL 13-09).</w:t>
      </w:r>
    </w:p>
    <w:p w:rsidRPr="00985F12" w:rsidR="00202E54" w:rsidP="00D55A82" w:rsidRDefault="00202E54" w14:paraId="2F9F83BB" w14:textId="77777777">
      <w:pPr>
        <w:pStyle w:val="BodyText"/>
        <w:numPr>
          <w:ilvl w:val="0"/>
          <w:numId w:val="23"/>
        </w:numPr>
        <w:rPr>
          <w:rFonts w:ascii="Aptos" w:hAnsi="Aptos"/>
          <w:b/>
          <w:i/>
        </w:rPr>
      </w:pPr>
      <w:r w:rsidRPr="00985F12">
        <w:rPr>
          <w:rFonts w:ascii="Aptos" w:hAnsi="Aptos"/>
        </w:rPr>
        <w:t>The entity responsible for the disbursal of grant funds as determined by the Chief Elected</w:t>
      </w:r>
      <w:r w:rsidRPr="00985F12">
        <w:rPr>
          <w:rFonts w:ascii="Aptos" w:hAnsi="Aptos"/>
          <w:spacing w:val="-4"/>
        </w:rPr>
        <w:t xml:space="preserve"> </w:t>
      </w:r>
      <w:r w:rsidRPr="00985F12">
        <w:rPr>
          <w:rFonts w:ascii="Aptos" w:hAnsi="Aptos"/>
        </w:rPr>
        <w:t>Official</w:t>
      </w:r>
      <w:r w:rsidRPr="00985F12">
        <w:rPr>
          <w:rFonts w:ascii="Aptos" w:hAnsi="Aptos"/>
          <w:spacing w:val="-6"/>
        </w:rPr>
        <w:t xml:space="preserve"> </w:t>
      </w:r>
      <w:r w:rsidRPr="00985F12">
        <w:rPr>
          <w:rFonts w:ascii="Aptos" w:hAnsi="Aptos"/>
        </w:rPr>
        <w:t>(CEO)</w:t>
      </w:r>
      <w:r w:rsidRPr="00985F12">
        <w:rPr>
          <w:rFonts w:ascii="Aptos" w:hAnsi="Aptos"/>
          <w:spacing w:val="-7"/>
        </w:rPr>
        <w:t xml:space="preserve"> </w:t>
      </w:r>
      <w:r w:rsidRPr="00985F12">
        <w:rPr>
          <w:rFonts w:ascii="Aptos" w:hAnsi="Aptos"/>
        </w:rPr>
        <w:t>or</w:t>
      </w:r>
      <w:r w:rsidRPr="00985F12">
        <w:rPr>
          <w:rFonts w:ascii="Aptos" w:hAnsi="Aptos"/>
          <w:spacing w:val="-7"/>
        </w:rPr>
        <w:t xml:space="preserve"> </w:t>
      </w:r>
      <w:r w:rsidRPr="00985F12">
        <w:rPr>
          <w:rFonts w:ascii="Aptos" w:hAnsi="Aptos"/>
        </w:rPr>
        <w:t>the</w:t>
      </w:r>
      <w:r w:rsidRPr="00985F12">
        <w:rPr>
          <w:rFonts w:ascii="Aptos" w:hAnsi="Aptos"/>
          <w:spacing w:val="-4"/>
        </w:rPr>
        <w:t xml:space="preserve"> </w:t>
      </w:r>
      <w:r w:rsidRPr="00985F12">
        <w:rPr>
          <w:rFonts w:ascii="Aptos" w:hAnsi="Aptos"/>
        </w:rPr>
        <w:t>Governor</w:t>
      </w:r>
      <w:r w:rsidRPr="00985F12">
        <w:rPr>
          <w:rFonts w:ascii="Aptos" w:hAnsi="Aptos"/>
          <w:spacing w:val="-7"/>
        </w:rPr>
        <w:t xml:space="preserve"> </w:t>
      </w:r>
      <w:r w:rsidRPr="00985F12">
        <w:rPr>
          <w:rFonts w:ascii="Aptos" w:hAnsi="Aptos"/>
        </w:rPr>
        <w:t>and</w:t>
      </w:r>
      <w:r w:rsidRPr="00985F12">
        <w:rPr>
          <w:rFonts w:ascii="Aptos" w:hAnsi="Aptos"/>
          <w:spacing w:val="-6"/>
        </w:rPr>
        <w:t xml:space="preserve"> </w:t>
      </w:r>
      <w:r w:rsidRPr="00985F12">
        <w:rPr>
          <w:rFonts w:ascii="Aptos" w:hAnsi="Aptos"/>
        </w:rPr>
        <w:t>the</w:t>
      </w:r>
      <w:r w:rsidRPr="00985F12">
        <w:rPr>
          <w:rFonts w:ascii="Aptos" w:hAnsi="Aptos"/>
          <w:spacing w:val="-4"/>
        </w:rPr>
        <w:t xml:space="preserve"> </w:t>
      </w:r>
      <w:r w:rsidRPr="00985F12">
        <w:rPr>
          <w:rFonts w:ascii="Aptos" w:hAnsi="Aptos"/>
        </w:rPr>
        <w:t>competitive</w:t>
      </w:r>
      <w:r w:rsidRPr="00985F12">
        <w:rPr>
          <w:rFonts w:ascii="Aptos" w:hAnsi="Aptos"/>
          <w:spacing w:val="-7"/>
        </w:rPr>
        <w:t xml:space="preserve"> </w:t>
      </w:r>
      <w:r w:rsidRPr="00985F12">
        <w:rPr>
          <w:rFonts w:ascii="Aptos" w:hAnsi="Aptos"/>
        </w:rPr>
        <w:t>process</w:t>
      </w:r>
      <w:r w:rsidRPr="00985F12">
        <w:rPr>
          <w:rFonts w:ascii="Aptos" w:hAnsi="Aptos"/>
          <w:spacing w:val="-5"/>
        </w:rPr>
        <w:t xml:space="preserve"> </w:t>
      </w:r>
      <w:r w:rsidRPr="00985F12">
        <w:rPr>
          <w:rFonts w:ascii="Aptos" w:hAnsi="Aptos"/>
        </w:rPr>
        <w:t>that</w:t>
      </w:r>
      <w:r w:rsidRPr="00985F12">
        <w:rPr>
          <w:rFonts w:ascii="Aptos" w:hAnsi="Aptos"/>
          <w:spacing w:val="-6"/>
        </w:rPr>
        <w:t xml:space="preserve"> </w:t>
      </w:r>
      <w:r w:rsidRPr="00985F12">
        <w:rPr>
          <w:rFonts w:ascii="Aptos" w:hAnsi="Aptos"/>
        </w:rPr>
        <w:t>will</w:t>
      </w:r>
      <w:r w:rsidRPr="00985F12">
        <w:rPr>
          <w:rFonts w:ascii="Aptos" w:hAnsi="Aptos"/>
          <w:spacing w:val="-5"/>
        </w:rPr>
        <w:t xml:space="preserve"> </w:t>
      </w:r>
      <w:r w:rsidRPr="00985F12">
        <w:rPr>
          <w:rFonts w:ascii="Aptos" w:hAnsi="Aptos"/>
        </w:rPr>
        <w:t>be</w:t>
      </w:r>
      <w:r w:rsidRPr="00985F12">
        <w:rPr>
          <w:rFonts w:ascii="Aptos" w:hAnsi="Aptos"/>
          <w:spacing w:val="-7"/>
        </w:rPr>
        <w:t xml:space="preserve"> </w:t>
      </w:r>
      <w:r w:rsidRPr="00985F12">
        <w:rPr>
          <w:rFonts w:ascii="Aptos" w:hAnsi="Aptos"/>
        </w:rPr>
        <w:t>used</w:t>
      </w:r>
      <w:r w:rsidRPr="00985F12">
        <w:rPr>
          <w:rFonts w:ascii="Aptos" w:hAnsi="Aptos"/>
          <w:spacing w:val="-3"/>
        </w:rPr>
        <w:t xml:space="preserve"> </w:t>
      </w:r>
      <w:r w:rsidRPr="00985F12">
        <w:rPr>
          <w:rFonts w:ascii="Aptos" w:hAnsi="Aptos"/>
        </w:rPr>
        <w:t>to award the sub-grants and contracts for WIOA Title I activities.</w:t>
      </w:r>
    </w:p>
    <w:p w:rsidRPr="000274B2" w:rsidR="00202E54" w:rsidP="0F180A70" w:rsidRDefault="00202E54" w14:paraId="158D5C40" w14:textId="78B12A7A">
      <w:pPr>
        <w:pStyle w:val="BodyText"/>
        <w:numPr>
          <w:ilvl w:val="0"/>
          <w:numId w:val="23"/>
        </w:numPr>
        <w:rPr>
          <w:rFonts w:ascii="Aptos" w:hAnsi="Aptos"/>
          <w:b/>
          <w:bCs/>
          <w:i/>
          <w:iCs/>
        </w:rPr>
      </w:pPr>
      <w:r w:rsidRPr="0F180A70">
        <w:rPr>
          <w:rStyle w:val="BodyTextChar"/>
          <w:rFonts w:ascii="Aptos" w:hAnsi="Aptos"/>
        </w:rPr>
        <w:t>A description of how the Local Board fulfills the duties of the AJCC Operator and/or the Career Services Provider as outlined in Selection of AJCC Operators and Career Services Providers (Title 2 CFR 200; 20 CFR 678 Subpart A; 20 CFR 679.380; TEGL 15-16; WSD22-13). This should include the name(s) and role(s) of all entities with whom the Local Board contracts</w:t>
      </w:r>
      <w:r w:rsidRPr="0F180A70">
        <w:rPr>
          <w:rFonts w:ascii="Aptos" w:hAnsi="Aptos"/>
        </w:rPr>
        <w:t>.</w:t>
      </w:r>
    </w:p>
    <w:p w:rsidRPr="00985F12" w:rsidR="000274B2" w:rsidP="000274B2" w:rsidRDefault="000274B2" w14:paraId="28072530" w14:textId="77777777">
      <w:pPr>
        <w:pStyle w:val="BodyText"/>
        <w:rPr>
          <w:rFonts w:ascii="Aptos" w:hAnsi="Aptos"/>
          <w:b/>
          <w:bCs/>
          <w:i/>
          <w:iCs/>
        </w:rPr>
      </w:pPr>
    </w:p>
    <w:p w:rsidRPr="00985F12" w:rsidR="00202E54" w:rsidP="00E35A1C" w:rsidRDefault="00202E54" w14:paraId="6B18C961" w14:textId="77777777">
      <w:pPr>
        <w:pStyle w:val="Heading4"/>
      </w:pPr>
      <w:r w:rsidRPr="00985F12">
        <w:t>Stakeholder</w:t>
      </w:r>
      <w:r w:rsidRPr="00985F12">
        <w:rPr>
          <w:spacing w:val="-10"/>
        </w:rPr>
        <w:t xml:space="preserve"> </w:t>
      </w:r>
      <w:r w:rsidRPr="00985F12">
        <w:t>and</w:t>
      </w:r>
      <w:r w:rsidRPr="00985F12">
        <w:rPr>
          <w:spacing w:val="-10"/>
        </w:rPr>
        <w:t xml:space="preserve"> </w:t>
      </w:r>
      <w:r w:rsidRPr="00985F12">
        <w:t>Community</w:t>
      </w:r>
      <w:r w:rsidRPr="00985F12">
        <w:rPr>
          <w:spacing w:val="-9"/>
        </w:rPr>
        <w:t xml:space="preserve"> </w:t>
      </w:r>
      <w:r w:rsidRPr="00985F12">
        <w:rPr>
          <w:spacing w:val="-2"/>
        </w:rPr>
        <w:t>Engagement</w:t>
      </w:r>
    </w:p>
    <w:p w:rsidR="00202E54" w:rsidP="00202E54" w:rsidRDefault="00202E54" w14:paraId="30F28F0B" w14:textId="501E6592">
      <w:pPr>
        <w:pStyle w:val="BodyText"/>
        <w:ind w:right="210"/>
        <w:rPr>
          <w:rFonts w:ascii="Aptos" w:hAnsi="Aptos"/>
        </w:rPr>
      </w:pPr>
      <w:r w:rsidRPr="00985F12">
        <w:rPr>
          <w:rFonts w:ascii="Aptos" w:hAnsi="Aptos"/>
        </w:rPr>
        <w:t xml:space="preserve">Developing comprehensive plans </w:t>
      </w:r>
      <w:r w:rsidRPr="00985F12" w:rsidR="007F2E90">
        <w:rPr>
          <w:rFonts w:ascii="Aptos" w:hAnsi="Aptos"/>
        </w:rPr>
        <w:t>requires</w:t>
      </w:r>
      <w:r w:rsidRPr="00985F12" w:rsidR="007F2E90">
        <w:rPr>
          <w:rFonts w:ascii="Aptos" w:hAnsi="Aptos"/>
          <w:spacing w:val="-1"/>
        </w:rPr>
        <w:t xml:space="preserve"> </w:t>
      </w:r>
      <w:r w:rsidRPr="00985F12">
        <w:rPr>
          <w:rFonts w:ascii="Aptos" w:hAnsi="Aptos"/>
        </w:rPr>
        <w:t>broad, inclusive, and representative partnerships</w:t>
      </w:r>
      <w:r w:rsidRPr="00985F12">
        <w:rPr>
          <w:rFonts w:ascii="Aptos" w:hAnsi="Aptos"/>
          <w:spacing w:val="-1"/>
        </w:rPr>
        <w:t xml:space="preserve"> </w:t>
      </w:r>
      <w:r w:rsidRPr="00985F12">
        <w:rPr>
          <w:rFonts w:ascii="Aptos" w:hAnsi="Aptos"/>
        </w:rPr>
        <w:t>with regional</w:t>
      </w:r>
      <w:r w:rsidRPr="00985F12">
        <w:rPr>
          <w:rFonts w:ascii="Aptos" w:hAnsi="Aptos"/>
          <w:spacing w:val="-5"/>
        </w:rPr>
        <w:t xml:space="preserve"> </w:t>
      </w:r>
      <w:r w:rsidRPr="00985F12">
        <w:rPr>
          <w:rFonts w:ascii="Aptos" w:hAnsi="Aptos"/>
        </w:rPr>
        <w:t>and</w:t>
      </w:r>
      <w:r w:rsidRPr="00985F12">
        <w:rPr>
          <w:rFonts w:ascii="Aptos" w:hAnsi="Aptos"/>
          <w:spacing w:val="-1"/>
        </w:rPr>
        <w:t xml:space="preserve"> </w:t>
      </w:r>
      <w:r w:rsidRPr="00985F12">
        <w:rPr>
          <w:rFonts w:ascii="Aptos" w:hAnsi="Aptos"/>
        </w:rPr>
        <w:t>local</w:t>
      </w:r>
      <w:r w:rsidRPr="00985F12">
        <w:rPr>
          <w:rFonts w:ascii="Aptos" w:hAnsi="Aptos"/>
          <w:spacing w:val="-5"/>
        </w:rPr>
        <w:t xml:space="preserve"> </w:t>
      </w:r>
      <w:r w:rsidRPr="00985F12">
        <w:rPr>
          <w:rFonts w:ascii="Aptos" w:hAnsi="Aptos"/>
        </w:rPr>
        <w:t>entities</w:t>
      </w:r>
      <w:r w:rsidRPr="00985F12">
        <w:rPr>
          <w:rFonts w:ascii="Aptos" w:hAnsi="Aptos"/>
          <w:spacing w:val="-3"/>
        </w:rPr>
        <w:t xml:space="preserve"> </w:t>
      </w:r>
      <w:r w:rsidRPr="00985F12">
        <w:rPr>
          <w:rFonts w:ascii="Aptos" w:hAnsi="Aptos"/>
        </w:rPr>
        <w:t>in</w:t>
      </w:r>
      <w:r w:rsidRPr="00985F12">
        <w:rPr>
          <w:rFonts w:ascii="Aptos" w:hAnsi="Aptos"/>
          <w:spacing w:val="-1"/>
        </w:rPr>
        <w:t xml:space="preserve"> </w:t>
      </w:r>
      <w:r w:rsidRPr="00985F12">
        <w:rPr>
          <w:rFonts w:ascii="Aptos" w:hAnsi="Aptos"/>
        </w:rPr>
        <w:t>various</w:t>
      </w:r>
      <w:r w:rsidRPr="00985F12">
        <w:rPr>
          <w:rFonts w:ascii="Aptos" w:hAnsi="Aptos"/>
          <w:spacing w:val="-2"/>
        </w:rPr>
        <w:t xml:space="preserve"> </w:t>
      </w:r>
      <w:r w:rsidRPr="00985F12">
        <w:rPr>
          <w:rFonts w:ascii="Aptos" w:hAnsi="Aptos"/>
        </w:rPr>
        <w:t>sectors.</w:t>
      </w:r>
      <w:r w:rsidRPr="00985F12">
        <w:rPr>
          <w:rFonts w:ascii="Aptos" w:hAnsi="Aptos"/>
          <w:spacing w:val="-3"/>
        </w:rPr>
        <w:t xml:space="preserve"> </w:t>
      </w:r>
      <w:r w:rsidRPr="00985F12">
        <w:rPr>
          <w:rFonts w:ascii="Aptos" w:hAnsi="Aptos"/>
        </w:rPr>
        <w:t>This</w:t>
      </w:r>
      <w:r w:rsidRPr="00985F12">
        <w:rPr>
          <w:rFonts w:ascii="Aptos" w:hAnsi="Aptos"/>
          <w:spacing w:val="-5"/>
        </w:rPr>
        <w:t xml:space="preserve"> </w:t>
      </w:r>
      <w:r w:rsidRPr="00985F12">
        <w:rPr>
          <w:rFonts w:ascii="Aptos" w:hAnsi="Aptos"/>
        </w:rPr>
        <w:t>includes</w:t>
      </w:r>
      <w:r w:rsidRPr="00985F12">
        <w:rPr>
          <w:rFonts w:ascii="Aptos" w:hAnsi="Aptos"/>
          <w:spacing w:val="-6"/>
        </w:rPr>
        <w:t xml:space="preserve"> </w:t>
      </w:r>
      <w:r w:rsidRPr="00985F12">
        <w:rPr>
          <w:rFonts w:ascii="Aptos" w:hAnsi="Aptos"/>
        </w:rPr>
        <w:t>engaging</w:t>
      </w:r>
      <w:r w:rsidRPr="00985F12">
        <w:rPr>
          <w:rFonts w:ascii="Aptos" w:hAnsi="Aptos"/>
          <w:spacing w:val="-5"/>
        </w:rPr>
        <w:t xml:space="preserve"> </w:t>
      </w:r>
      <w:r w:rsidRPr="00985F12">
        <w:rPr>
          <w:rFonts w:ascii="Aptos" w:hAnsi="Aptos"/>
        </w:rPr>
        <w:t>with</w:t>
      </w:r>
      <w:r w:rsidRPr="00985F12">
        <w:rPr>
          <w:rFonts w:ascii="Aptos" w:hAnsi="Aptos"/>
          <w:spacing w:val="-1"/>
        </w:rPr>
        <w:t xml:space="preserve"> </w:t>
      </w:r>
      <w:r w:rsidRPr="00985F12">
        <w:rPr>
          <w:rFonts w:ascii="Aptos" w:hAnsi="Aptos"/>
        </w:rPr>
        <w:t>employers</w:t>
      </w:r>
      <w:r w:rsidRPr="00985F12">
        <w:rPr>
          <w:rFonts w:ascii="Aptos" w:hAnsi="Aptos"/>
          <w:spacing w:val="-3"/>
        </w:rPr>
        <w:t xml:space="preserve"> </w:t>
      </w:r>
      <w:r w:rsidRPr="00985F12">
        <w:rPr>
          <w:rFonts w:ascii="Aptos" w:hAnsi="Aptos"/>
        </w:rPr>
        <w:t>and</w:t>
      </w:r>
      <w:r w:rsidRPr="00985F12">
        <w:rPr>
          <w:rFonts w:ascii="Aptos" w:hAnsi="Aptos"/>
          <w:spacing w:val="-4"/>
        </w:rPr>
        <w:t xml:space="preserve"> </w:t>
      </w:r>
      <w:r w:rsidRPr="00985F12">
        <w:rPr>
          <w:rFonts w:ascii="Aptos" w:hAnsi="Aptos"/>
        </w:rPr>
        <w:t>worker representatives</w:t>
      </w:r>
      <w:r w:rsidRPr="00985F12" w:rsidR="007F2E90">
        <w:rPr>
          <w:rFonts w:ascii="Aptos" w:hAnsi="Aptos"/>
        </w:rPr>
        <w:t>, as well as</w:t>
      </w:r>
      <w:r w:rsidRPr="00985F12">
        <w:rPr>
          <w:rFonts w:ascii="Aptos" w:hAnsi="Aptos"/>
        </w:rPr>
        <w:t xml:space="preserve"> WIOA core, required, and strategic state program partners. Additionally, establishing and fostering meaningful partnerships with worker centers, worker rights groups, and CBOs that work closely with a variety of populations, including immigrants, refugees, undocumented workers, and English</w:t>
      </w:r>
      <w:r w:rsidRPr="00985F12" w:rsidR="00CD4A8B">
        <w:rPr>
          <w:rFonts w:ascii="Aptos" w:hAnsi="Aptos"/>
        </w:rPr>
        <w:t xml:space="preserve"> </w:t>
      </w:r>
      <w:r w:rsidRPr="00985F12">
        <w:rPr>
          <w:rFonts w:ascii="Aptos" w:hAnsi="Aptos"/>
        </w:rPr>
        <w:t>language learners, will ensure a person-centered approach to addressing multiple and/or intersecting barriers to employment by incorporating input from directly affected communities (</w:t>
      </w:r>
      <w:r w:rsidRPr="00985F12" w:rsidR="00341661">
        <w:rPr>
          <w:rFonts w:ascii="Aptos" w:hAnsi="Aptos"/>
        </w:rPr>
        <w:t>C</w:t>
      </w:r>
      <w:r w:rsidRPr="00985F12">
        <w:rPr>
          <w:rFonts w:ascii="Aptos" w:hAnsi="Aptos"/>
        </w:rPr>
        <w:t>UIC 14200(c)(1)-(5); 14221(t)).</w:t>
      </w:r>
    </w:p>
    <w:p w:rsidRPr="00985F12" w:rsidR="000274B2" w:rsidP="00202E54" w:rsidRDefault="000274B2" w14:paraId="393689BE" w14:textId="77777777">
      <w:pPr>
        <w:pStyle w:val="BodyText"/>
        <w:ind w:right="210"/>
        <w:rPr>
          <w:rFonts w:ascii="Aptos" w:hAnsi="Aptos"/>
        </w:rPr>
      </w:pPr>
    </w:p>
    <w:p w:rsidR="00202E54" w:rsidP="000274B2" w:rsidRDefault="00202E54" w14:paraId="646655C3" w14:textId="4A56F615">
      <w:pPr>
        <w:pStyle w:val="BodyText"/>
        <w:ind w:right="166"/>
        <w:rPr>
          <w:rFonts w:ascii="Aptos" w:hAnsi="Aptos"/>
        </w:rPr>
      </w:pPr>
      <w:r w:rsidRPr="00985F12">
        <w:rPr>
          <w:rFonts w:ascii="Aptos" w:hAnsi="Aptos"/>
        </w:rPr>
        <w:t>Individuals and other interested parties participating in the planning</w:t>
      </w:r>
      <w:r w:rsidRPr="00985F12">
        <w:rPr>
          <w:rFonts w:ascii="Aptos" w:hAnsi="Aptos"/>
          <w:spacing w:val="-1"/>
        </w:rPr>
        <w:t xml:space="preserve"> </w:t>
      </w:r>
      <w:r w:rsidRPr="00985F12">
        <w:rPr>
          <w:rFonts w:ascii="Aptos" w:hAnsi="Aptos"/>
        </w:rPr>
        <w:t>processes should include, but</w:t>
      </w:r>
      <w:r w:rsidRPr="00985F12">
        <w:rPr>
          <w:rFonts w:ascii="Aptos" w:hAnsi="Aptos"/>
          <w:spacing w:val="-4"/>
        </w:rPr>
        <w:t xml:space="preserve"> </w:t>
      </w:r>
      <w:r w:rsidRPr="00985F12">
        <w:rPr>
          <w:rFonts w:ascii="Aptos" w:hAnsi="Aptos"/>
        </w:rPr>
        <w:t>are</w:t>
      </w:r>
      <w:r w:rsidRPr="00985F12">
        <w:rPr>
          <w:rFonts w:ascii="Aptos" w:hAnsi="Aptos"/>
          <w:spacing w:val="-4"/>
        </w:rPr>
        <w:t xml:space="preserve"> </w:t>
      </w:r>
      <w:r w:rsidRPr="00985F12">
        <w:rPr>
          <w:rFonts w:ascii="Aptos" w:hAnsi="Aptos"/>
        </w:rPr>
        <w:t>not</w:t>
      </w:r>
      <w:r w:rsidRPr="00985F12">
        <w:rPr>
          <w:rFonts w:ascii="Aptos" w:hAnsi="Aptos"/>
          <w:spacing w:val="-1"/>
        </w:rPr>
        <w:t xml:space="preserve"> </w:t>
      </w:r>
      <w:r w:rsidRPr="00985F12">
        <w:rPr>
          <w:rFonts w:ascii="Aptos" w:hAnsi="Aptos"/>
        </w:rPr>
        <w:t>limited</w:t>
      </w:r>
      <w:r w:rsidRPr="00985F12">
        <w:rPr>
          <w:rFonts w:ascii="Aptos" w:hAnsi="Aptos"/>
          <w:spacing w:val="-4"/>
        </w:rPr>
        <w:t xml:space="preserve"> </w:t>
      </w:r>
      <w:r w:rsidRPr="00985F12">
        <w:rPr>
          <w:rFonts w:ascii="Aptos" w:hAnsi="Aptos"/>
        </w:rPr>
        <w:t>to,</w:t>
      </w:r>
      <w:r w:rsidRPr="00985F12">
        <w:rPr>
          <w:rFonts w:ascii="Aptos" w:hAnsi="Aptos"/>
          <w:spacing w:val="-5"/>
        </w:rPr>
        <w:t xml:space="preserve"> </w:t>
      </w:r>
      <w:r w:rsidRPr="00985F12">
        <w:rPr>
          <w:rFonts w:ascii="Aptos" w:hAnsi="Aptos"/>
        </w:rPr>
        <w:t>employers,</w:t>
      </w:r>
      <w:r w:rsidRPr="00985F12">
        <w:rPr>
          <w:rFonts w:ascii="Aptos" w:hAnsi="Aptos"/>
          <w:spacing w:val="-2"/>
        </w:rPr>
        <w:t xml:space="preserve"> </w:t>
      </w:r>
      <w:r w:rsidRPr="00985F12">
        <w:rPr>
          <w:rFonts w:ascii="Aptos" w:hAnsi="Aptos"/>
        </w:rPr>
        <w:t>labor</w:t>
      </w:r>
      <w:r w:rsidRPr="00985F12">
        <w:rPr>
          <w:rFonts w:ascii="Aptos" w:hAnsi="Aptos"/>
          <w:spacing w:val="-5"/>
        </w:rPr>
        <w:t xml:space="preserve"> </w:t>
      </w:r>
      <w:r w:rsidRPr="00985F12">
        <w:rPr>
          <w:rFonts w:ascii="Aptos" w:hAnsi="Aptos"/>
        </w:rPr>
        <w:t>organizations,</w:t>
      </w:r>
      <w:r w:rsidRPr="00985F12">
        <w:rPr>
          <w:rFonts w:ascii="Aptos" w:hAnsi="Aptos"/>
          <w:spacing w:val="-5"/>
        </w:rPr>
        <w:t xml:space="preserve"> </w:t>
      </w:r>
      <w:r w:rsidRPr="00985F12">
        <w:rPr>
          <w:rFonts w:ascii="Aptos" w:hAnsi="Aptos"/>
        </w:rPr>
        <w:t>education</w:t>
      </w:r>
      <w:r w:rsidRPr="00985F12">
        <w:rPr>
          <w:rFonts w:ascii="Aptos" w:hAnsi="Aptos"/>
          <w:spacing w:val="-4"/>
        </w:rPr>
        <w:t xml:space="preserve"> </w:t>
      </w:r>
      <w:r w:rsidRPr="00985F12">
        <w:rPr>
          <w:rFonts w:ascii="Aptos" w:hAnsi="Aptos"/>
        </w:rPr>
        <w:t>partners,</w:t>
      </w:r>
      <w:r w:rsidRPr="00985F12">
        <w:rPr>
          <w:rFonts w:ascii="Aptos" w:hAnsi="Aptos"/>
          <w:spacing w:val="-2"/>
        </w:rPr>
        <w:t xml:space="preserve"> </w:t>
      </w:r>
      <w:r w:rsidRPr="00985F12">
        <w:rPr>
          <w:rFonts w:ascii="Aptos" w:hAnsi="Aptos"/>
        </w:rPr>
        <w:t>human</w:t>
      </w:r>
      <w:r w:rsidRPr="00985F12">
        <w:rPr>
          <w:rFonts w:ascii="Aptos" w:hAnsi="Aptos"/>
          <w:spacing w:val="-2"/>
        </w:rPr>
        <w:t xml:space="preserve"> </w:t>
      </w:r>
      <w:r w:rsidRPr="00985F12">
        <w:rPr>
          <w:rFonts w:ascii="Aptos" w:hAnsi="Aptos"/>
        </w:rPr>
        <w:t>services</w:t>
      </w:r>
      <w:r w:rsidRPr="00985F12">
        <w:rPr>
          <w:rFonts w:ascii="Aptos" w:hAnsi="Aptos"/>
          <w:spacing w:val="-3"/>
        </w:rPr>
        <w:t xml:space="preserve"> </w:t>
      </w:r>
      <w:r w:rsidRPr="00985F12">
        <w:rPr>
          <w:rFonts w:ascii="Aptos" w:hAnsi="Aptos"/>
        </w:rPr>
        <w:t>and affordable housing partners, as well as CBOs that provide a variety of services to specific populations such as justice-involved</w:t>
      </w:r>
      <w:r w:rsidRPr="00985F12" w:rsidR="004D2CE1">
        <w:rPr>
          <w:rFonts w:ascii="Aptos" w:hAnsi="Aptos"/>
        </w:rPr>
        <w:t xml:space="preserve"> individuals</w:t>
      </w:r>
      <w:r w:rsidRPr="00985F12">
        <w:rPr>
          <w:rFonts w:ascii="Aptos" w:hAnsi="Aptos"/>
        </w:rPr>
        <w:t>, English language learners, refugees, immigrants, youth, older adults, veterans, people with disabilities, BIPOC, Latin, LGBTQ+, and other historically unserved or underserved communities (CUIC 14221(a)(1-6)).</w:t>
      </w:r>
    </w:p>
    <w:p w:rsidRPr="00985F12" w:rsidR="000274B2" w:rsidP="000274B2" w:rsidRDefault="000274B2" w14:paraId="3FCA514C" w14:textId="77777777">
      <w:pPr>
        <w:pStyle w:val="BodyText"/>
        <w:ind w:right="166"/>
        <w:rPr>
          <w:rFonts w:ascii="Aptos" w:hAnsi="Aptos"/>
        </w:rPr>
      </w:pPr>
    </w:p>
    <w:p w:rsidR="00202E54" w:rsidP="000274B2" w:rsidRDefault="00202E54" w14:paraId="44F4FF98" w14:textId="55A7BC70">
      <w:pPr>
        <w:pStyle w:val="BodyText"/>
        <w:ind w:right="166"/>
        <w:rPr>
          <w:rFonts w:ascii="Aptos" w:hAnsi="Aptos"/>
        </w:rPr>
      </w:pPr>
      <w:r w:rsidRPr="00985F12">
        <w:rPr>
          <w:rFonts w:ascii="Aptos" w:hAnsi="Aptos"/>
        </w:rPr>
        <w:t>Using</w:t>
      </w:r>
      <w:r w:rsidRPr="00985F12">
        <w:rPr>
          <w:rFonts w:ascii="Aptos" w:hAnsi="Aptos"/>
          <w:spacing w:val="-4"/>
        </w:rPr>
        <w:t xml:space="preserve"> </w:t>
      </w:r>
      <w:r w:rsidRPr="00985F12">
        <w:rPr>
          <w:rFonts w:ascii="Aptos" w:hAnsi="Aptos"/>
        </w:rPr>
        <w:t>the</w:t>
      </w:r>
      <w:r w:rsidRPr="00985F12">
        <w:rPr>
          <w:rFonts w:ascii="Aptos" w:hAnsi="Aptos"/>
          <w:spacing w:val="-3"/>
        </w:rPr>
        <w:t xml:space="preserve"> </w:t>
      </w:r>
      <w:r w:rsidRPr="00985F12">
        <w:rPr>
          <w:rFonts w:ascii="Aptos" w:hAnsi="Aptos"/>
          <w:bCs/>
          <w:i/>
          <w:iCs/>
        </w:rPr>
        <w:t>Stakeholder</w:t>
      </w:r>
      <w:r w:rsidRPr="00985F12">
        <w:rPr>
          <w:rFonts w:ascii="Aptos" w:hAnsi="Aptos"/>
          <w:bCs/>
          <w:i/>
          <w:iCs/>
          <w:spacing w:val="-2"/>
        </w:rPr>
        <w:t xml:space="preserve"> </w:t>
      </w:r>
      <w:r w:rsidRPr="00985F12">
        <w:rPr>
          <w:rFonts w:ascii="Aptos" w:hAnsi="Aptos"/>
          <w:bCs/>
          <w:i/>
          <w:iCs/>
        </w:rPr>
        <w:t>and</w:t>
      </w:r>
      <w:r w:rsidRPr="00985F12">
        <w:rPr>
          <w:rFonts w:ascii="Aptos" w:hAnsi="Aptos"/>
          <w:bCs/>
          <w:i/>
          <w:iCs/>
          <w:spacing w:val="-3"/>
        </w:rPr>
        <w:t xml:space="preserve"> </w:t>
      </w:r>
      <w:r w:rsidRPr="00985F12">
        <w:rPr>
          <w:rFonts w:ascii="Aptos" w:hAnsi="Aptos"/>
          <w:bCs/>
          <w:i/>
          <w:iCs/>
        </w:rPr>
        <w:t>Community</w:t>
      </w:r>
      <w:r w:rsidRPr="00985F12">
        <w:rPr>
          <w:rFonts w:ascii="Aptos" w:hAnsi="Aptos"/>
          <w:bCs/>
          <w:i/>
          <w:iCs/>
          <w:spacing w:val="-4"/>
        </w:rPr>
        <w:t xml:space="preserve"> </w:t>
      </w:r>
      <w:r w:rsidRPr="00985F12">
        <w:rPr>
          <w:rFonts w:ascii="Aptos" w:hAnsi="Aptos"/>
          <w:bCs/>
          <w:i/>
          <w:iCs/>
        </w:rPr>
        <w:t>Engagement</w:t>
      </w:r>
      <w:r w:rsidRPr="00985F12">
        <w:rPr>
          <w:rFonts w:ascii="Aptos" w:hAnsi="Aptos"/>
          <w:bCs/>
          <w:i/>
          <w:iCs/>
          <w:spacing w:val="-3"/>
        </w:rPr>
        <w:t xml:space="preserve"> </w:t>
      </w:r>
      <w:r w:rsidRPr="00985F12">
        <w:rPr>
          <w:rFonts w:ascii="Aptos" w:hAnsi="Aptos"/>
          <w:bCs/>
          <w:i/>
          <w:iCs/>
        </w:rPr>
        <w:t>Summary</w:t>
      </w:r>
      <w:r w:rsidRPr="00985F12">
        <w:rPr>
          <w:rFonts w:ascii="Aptos" w:hAnsi="Aptos"/>
          <w:bCs/>
          <w:i/>
          <w:iCs/>
          <w:spacing w:val="-4"/>
        </w:rPr>
        <w:t xml:space="preserve"> </w:t>
      </w:r>
      <w:r w:rsidRPr="00985F12">
        <w:rPr>
          <w:rFonts w:ascii="Aptos" w:hAnsi="Aptos"/>
          <w:bCs/>
          <w:i/>
          <w:iCs/>
        </w:rPr>
        <w:t>Template</w:t>
      </w:r>
      <w:r w:rsidRPr="00985F12">
        <w:rPr>
          <w:rFonts w:ascii="Aptos" w:hAnsi="Aptos"/>
          <w:b/>
          <w:spacing w:val="-6"/>
        </w:rPr>
        <w:t xml:space="preserve"> </w:t>
      </w:r>
      <w:r w:rsidRPr="00985F12">
        <w:rPr>
          <w:rFonts w:ascii="Aptos" w:hAnsi="Aptos"/>
        </w:rPr>
        <w:t>(Attachment</w:t>
      </w:r>
      <w:r w:rsidRPr="00985F12">
        <w:rPr>
          <w:rFonts w:ascii="Aptos" w:hAnsi="Aptos"/>
          <w:spacing w:val="-5"/>
        </w:rPr>
        <w:t xml:space="preserve"> </w:t>
      </w:r>
      <w:r w:rsidRPr="00985F12">
        <w:rPr>
          <w:rFonts w:ascii="Aptos" w:hAnsi="Aptos"/>
        </w:rPr>
        <w:t>2),</w:t>
      </w:r>
      <w:r w:rsidRPr="00985F12">
        <w:rPr>
          <w:rFonts w:ascii="Aptos" w:hAnsi="Aptos"/>
          <w:spacing w:val="-4"/>
        </w:rPr>
        <w:t xml:space="preserve"> </w:t>
      </w:r>
      <w:r w:rsidRPr="00985F12">
        <w:rPr>
          <w:rFonts w:ascii="Aptos" w:hAnsi="Aptos"/>
        </w:rPr>
        <w:t>RPUs and Local Boards should describe</w:t>
      </w:r>
      <w:r w:rsidRPr="00985F12" w:rsidR="00063DF4">
        <w:rPr>
          <w:rFonts w:ascii="Aptos" w:hAnsi="Aptos"/>
        </w:rPr>
        <w:t xml:space="preserve"> in detail how meaningful stakeholder involvement and community engagement were achieved and whether meetings were held in person or via a virtual platform</w:t>
      </w:r>
      <w:r w:rsidRPr="00985F12">
        <w:rPr>
          <w:rFonts w:ascii="Aptos" w:hAnsi="Aptos"/>
        </w:rPr>
        <w:t xml:space="preserve"> when</w:t>
      </w:r>
      <w:r w:rsidRPr="00985F12">
        <w:rPr>
          <w:rFonts w:ascii="Aptos" w:hAnsi="Aptos"/>
          <w:spacing w:val="-2"/>
        </w:rPr>
        <w:t xml:space="preserve"> </w:t>
      </w:r>
      <w:r w:rsidRPr="00985F12">
        <w:rPr>
          <w:rFonts w:ascii="Aptos" w:hAnsi="Aptos"/>
        </w:rPr>
        <w:t>developing</w:t>
      </w:r>
      <w:r w:rsidRPr="00985F12">
        <w:rPr>
          <w:rFonts w:ascii="Aptos" w:hAnsi="Aptos"/>
          <w:spacing w:val="-1"/>
        </w:rPr>
        <w:t xml:space="preserve"> </w:t>
      </w:r>
      <w:r w:rsidRPr="00985F12">
        <w:rPr>
          <w:rFonts w:ascii="Aptos" w:hAnsi="Aptos"/>
        </w:rPr>
        <w:t>the</w:t>
      </w:r>
      <w:r w:rsidRPr="00985F12">
        <w:rPr>
          <w:rFonts w:ascii="Aptos" w:hAnsi="Aptos"/>
          <w:spacing w:val="-5"/>
        </w:rPr>
        <w:t xml:space="preserve"> </w:t>
      </w:r>
      <w:r w:rsidRPr="00985F12">
        <w:rPr>
          <w:rFonts w:ascii="Aptos" w:hAnsi="Aptos"/>
        </w:rPr>
        <w:t>Regional and</w:t>
      </w:r>
      <w:r w:rsidRPr="00985F12">
        <w:rPr>
          <w:rFonts w:ascii="Aptos" w:hAnsi="Aptos"/>
          <w:spacing w:val="-2"/>
        </w:rPr>
        <w:t xml:space="preserve"> </w:t>
      </w:r>
      <w:r w:rsidRPr="00985F12">
        <w:rPr>
          <w:rFonts w:ascii="Aptos" w:hAnsi="Aptos"/>
        </w:rPr>
        <w:t>Local Plans.</w:t>
      </w:r>
      <w:r w:rsidRPr="00985F12">
        <w:rPr>
          <w:rFonts w:ascii="Aptos" w:hAnsi="Aptos"/>
          <w:spacing w:val="-4"/>
        </w:rPr>
        <w:t xml:space="preserve"> </w:t>
      </w:r>
      <w:r w:rsidRPr="00985F12">
        <w:rPr>
          <w:rFonts w:ascii="Aptos" w:hAnsi="Aptos"/>
        </w:rPr>
        <w:t>This</w:t>
      </w:r>
      <w:r w:rsidRPr="00985F12">
        <w:rPr>
          <w:rFonts w:ascii="Aptos" w:hAnsi="Aptos"/>
          <w:spacing w:val="-1"/>
        </w:rPr>
        <w:t xml:space="preserve"> </w:t>
      </w:r>
      <w:r w:rsidRPr="00985F12">
        <w:rPr>
          <w:rFonts w:ascii="Aptos" w:hAnsi="Aptos"/>
        </w:rPr>
        <w:t>summary</w:t>
      </w:r>
      <w:r w:rsidRPr="00985F12">
        <w:rPr>
          <w:rFonts w:ascii="Aptos" w:hAnsi="Aptos"/>
          <w:spacing w:val="-1"/>
        </w:rPr>
        <w:t xml:space="preserve"> </w:t>
      </w:r>
      <w:r w:rsidRPr="00985F12">
        <w:rPr>
          <w:rFonts w:ascii="Aptos" w:hAnsi="Aptos"/>
        </w:rPr>
        <w:t xml:space="preserve">should be included as an attachment to both the Regional and Local Plans. A list of potential </w:t>
      </w:r>
      <w:r w:rsidRPr="00985F12">
        <w:rPr>
          <w:rFonts w:ascii="Aptos" w:hAnsi="Aptos"/>
          <w:bCs/>
          <w:i/>
          <w:iCs/>
        </w:rPr>
        <w:t>Regional and Local Planning Partners</w:t>
      </w:r>
      <w:r w:rsidRPr="00985F12">
        <w:rPr>
          <w:rFonts w:ascii="Aptos" w:hAnsi="Aptos"/>
          <w:b/>
        </w:rPr>
        <w:t xml:space="preserve"> </w:t>
      </w:r>
      <w:r w:rsidRPr="00985F12">
        <w:rPr>
          <w:rFonts w:ascii="Aptos" w:hAnsi="Aptos"/>
        </w:rPr>
        <w:t>(Attachment 3) is included as a tool to assist with identifying stakeholders for the planning process.</w:t>
      </w:r>
    </w:p>
    <w:p w:rsidRPr="00985F12" w:rsidR="000274B2" w:rsidP="000274B2" w:rsidRDefault="000274B2" w14:paraId="178B5063" w14:textId="77777777">
      <w:pPr>
        <w:pStyle w:val="BodyText"/>
        <w:ind w:right="166"/>
        <w:rPr>
          <w:rFonts w:ascii="Aptos" w:hAnsi="Aptos"/>
        </w:rPr>
      </w:pPr>
    </w:p>
    <w:p w:rsidRPr="00985F12" w:rsidR="00202E54" w:rsidP="00E35A1C" w:rsidRDefault="00202E54" w14:paraId="05FE3753" w14:textId="77777777">
      <w:pPr>
        <w:pStyle w:val="Heading4"/>
      </w:pPr>
      <w:r w:rsidRPr="00985F12">
        <w:t>Public</w:t>
      </w:r>
      <w:r w:rsidRPr="00985F12">
        <w:rPr>
          <w:spacing w:val="-8"/>
        </w:rPr>
        <w:t xml:space="preserve"> </w:t>
      </w:r>
      <w:r w:rsidRPr="00985F12">
        <w:t>Meetings</w:t>
      </w:r>
      <w:r w:rsidRPr="00985F12">
        <w:rPr>
          <w:spacing w:val="-6"/>
        </w:rPr>
        <w:t xml:space="preserve"> </w:t>
      </w:r>
      <w:r w:rsidRPr="00985F12">
        <w:t>and</w:t>
      </w:r>
      <w:r w:rsidRPr="00985F12">
        <w:rPr>
          <w:spacing w:val="-8"/>
        </w:rPr>
        <w:t xml:space="preserve"> </w:t>
      </w:r>
      <w:r w:rsidRPr="00985F12">
        <w:t>Public</w:t>
      </w:r>
      <w:r w:rsidRPr="00985F12">
        <w:rPr>
          <w:spacing w:val="-7"/>
        </w:rPr>
        <w:t xml:space="preserve"> </w:t>
      </w:r>
      <w:r w:rsidRPr="00985F12">
        <w:rPr>
          <w:spacing w:val="-2"/>
        </w:rPr>
        <w:t>Comment</w:t>
      </w:r>
    </w:p>
    <w:p w:rsidR="000274B2" w:rsidP="000274B2" w:rsidRDefault="00202E54" w14:paraId="049D1B1C" w14:textId="77777777">
      <w:pPr>
        <w:pStyle w:val="BodyText"/>
        <w:ind w:right="429"/>
        <w:jc w:val="both"/>
        <w:rPr>
          <w:rFonts w:ascii="Aptos" w:hAnsi="Aptos"/>
        </w:rPr>
      </w:pPr>
      <w:r w:rsidRPr="00985F12">
        <w:rPr>
          <w:rFonts w:ascii="Aptos" w:hAnsi="Aptos"/>
        </w:rPr>
        <w:t>Local</w:t>
      </w:r>
      <w:r w:rsidRPr="00985F12">
        <w:rPr>
          <w:rFonts w:ascii="Aptos" w:hAnsi="Aptos"/>
          <w:spacing w:val="-5"/>
        </w:rPr>
        <w:t xml:space="preserve"> </w:t>
      </w:r>
      <w:r w:rsidRPr="00985F12">
        <w:rPr>
          <w:rFonts w:ascii="Aptos" w:hAnsi="Aptos"/>
        </w:rPr>
        <w:t>Boards</w:t>
      </w:r>
      <w:r w:rsidRPr="00985F12">
        <w:rPr>
          <w:rFonts w:ascii="Aptos" w:hAnsi="Aptos"/>
          <w:spacing w:val="-6"/>
        </w:rPr>
        <w:t xml:space="preserve"> </w:t>
      </w:r>
      <w:r w:rsidRPr="00985F12">
        <w:rPr>
          <w:rFonts w:ascii="Aptos" w:hAnsi="Aptos"/>
        </w:rPr>
        <w:t>are</w:t>
      </w:r>
      <w:r w:rsidRPr="00985F12">
        <w:rPr>
          <w:rFonts w:ascii="Aptos" w:hAnsi="Aptos"/>
          <w:spacing w:val="-4"/>
        </w:rPr>
        <w:t xml:space="preserve"> </w:t>
      </w:r>
      <w:r w:rsidRPr="00985F12">
        <w:rPr>
          <w:rFonts w:ascii="Aptos" w:hAnsi="Aptos"/>
        </w:rPr>
        <w:t>subject</w:t>
      </w:r>
      <w:r w:rsidRPr="00985F12">
        <w:rPr>
          <w:rFonts w:ascii="Aptos" w:hAnsi="Aptos"/>
          <w:spacing w:val="-8"/>
        </w:rPr>
        <w:t xml:space="preserve"> </w:t>
      </w:r>
      <w:r w:rsidRPr="00985F12">
        <w:rPr>
          <w:rFonts w:ascii="Aptos" w:hAnsi="Aptos"/>
        </w:rPr>
        <w:t>to</w:t>
      </w:r>
      <w:r w:rsidRPr="00985F12">
        <w:rPr>
          <w:rFonts w:ascii="Aptos" w:hAnsi="Aptos"/>
          <w:spacing w:val="-4"/>
        </w:rPr>
        <w:t xml:space="preserve"> </w:t>
      </w:r>
      <w:r w:rsidRPr="00985F12">
        <w:rPr>
          <w:rFonts w:ascii="Aptos" w:hAnsi="Aptos"/>
        </w:rPr>
        <w:t>the</w:t>
      </w:r>
      <w:r w:rsidRPr="00985F12">
        <w:rPr>
          <w:rFonts w:ascii="Aptos" w:hAnsi="Aptos"/>
          <w:spacing w:val="-6"/>
        </w:rPr>
        <w:t xml:space="preserve"> </w:t>
      </w:r>
      <w:r w:rsidRPr="00985F12">
        <w:rPr>
          <w:rFonts w:ascii="Aptos" w:hAnsi="Aptos"/>
        </w:rPr>
        <w:t>open</w:t>
      </w:r>
      <w:r w:rsidRPr="00985F12">
        <w:rPr>
          <w:rFonts w:ascii="Aptos" w:hAnsi="Aptos"/>
          <w:spacing w:val="-5"/>
        </w:rPr>
        <w:t xml:space="preserve"> </w:t>
      </w:r>
      <w:r w:rsidRPr="00985F12">
        <w:rPr>
          <w:rFonts w:ascii="Aptos" w:hAnsi="Aptos"/>
        </w:rPr>
        <w:t>meeting</w:t>
      </w:r>
      <w:r w:rsidRPr="00985F12">
        <w:rPr>
          <w:rFonts w:ascii="Aptos" w:hAnsi="Aptos"/>
          <w:spacing w:val="-7"/>
        </w:rPr>
        <w:t xml:space="preserve"> </w:t>
      </w:r>
      <w:r w:rsidRPr="00985F12">
        <w:rPr>
          <w:rFonts w:ascii="Aptos" w:hAnsi="Aptos"/>
        </w:rPr>
        <w:t>requirements</w:t>
      </w:r>
      <w:r w:rsidRPr="00985F12">
        <w:rPr>
          <w:rFonts w:ascii="Aptos" w:hAnsi="Aptos"/>
          <w:spacing w:val="-7"/>
        </w:rPr>
        <w:t xml:space="preserve"> </w:t>
      </w:r>
      <w:r w:rsidRPr="00985F12">
        <w:rPr>
          <w:rFonts w:ascii="Aptos" w:hAnsi="Aptos"/>
        </w:rPr>
        <w:t>of</w:t>
      </w:r>
      <w:r w:rsidRPr="00985F12">
        <w:rPr>
          <w:rFonts w:ascii="Aptos" w:hAnsi="Aptos"/>
          <w:spacing w:val="-5"/>
        </w:rPr>
        <w:t xml:space="preserve"> </w:t>
      </w:r>
      <w:r w:rsidRPr="00985F12">
        <w:rPr>
          <w:rFonts w:ascii="Aptos" w:hAnsi="Aptos"/>
        </w:rPr>
        <w:t>the</w:t>
      </w:r>
      <w:r w:rsidRPr="00985F12">
        <w:rPr>
          <w:rFonts w:ascii="Aptos" w:hAnsi="Aptos"/>
          <w:spacing w:val="-5"/>
        </w:rPr>
        <w:t xml:space="preserve"> </w:t>
      </w:r>
      <w:r w:rsidRPr="00985F12">
        <w:rPr>
          <w:rFonts w:ascii="Aptos" w:hAnsi="Aptos"/>
          <w:i/>
        </w:rPr>
        <w:t>Ralph</w:t>
      </w:r>
      <w:r w:rsidRPr="00985F12">
        <w:rPr>
          <w:rFonts w:ascii="Aptos" w:hAnsi="Aptos"/>
          <w:i/>
          <w:spacing w:val="-5"/>
        </w:rPr>
        <w:t xml:space="preserve"> </w:t>
      </w:r>
      <w:r w:rsidRPr="00985F12">
        <w:rPr>
          <w:rFonts w:ascii="Aptos" w:hAnsi="Aptos"/>
          <w:i/>
        </w:rPr>
        <w:t>M.</w:t>
      </w:r>
      <w:r w:rsidRPr="00985F12">
        <w:rPr>
          <w:rFonts w:ascii="Aptos" w:hAnsi="Aptos"/>
          <w:i/>
          <w:spacing w:val="-5"/>
        </w:rPr>
        <w:t xml:space="preserve"> </w:t>
      </w:r>
      <w:r w:rsidRPr="00985F12">
        <w:rPr>
          <w:rFonts w:ascii="Aptos" w:hAnsi="Aptos"/>
          <w:i/>
        </w:rPr>
        <w:t>Brown</w:t>
      </w:r>
      <w:r w:rsidRPr="00985F12">
        <w:rPr>
          <w:rFonts w:ascii="Aptos" w:hAnsi="Aptos"/>
          <w:i/>
          <w:spacing w:val="-5"/>
        </w:rPr>
        <w:t xml:space="preserve"> </w:t>
      </w:r>
      <w:r w:rsidRPr="00985F12">
        <w:rPr>
          <w:rFonts w:ascii="Aptos" w:hAnsi="Aptos"/>
          <w:i/>
        </w:rPr>
        <w:t>Act,</w:t>
      </w:r>
      <w:r w:rsidRPr="00985F12">
        <w:rPr>
          <w:rFonts w:ascii="Aptos" w:hAnsi="Aptos"/>
          <w:i/>
          <w:spacing w:val="-6"/>
        </w:rPr>
        <w:t xml:space="preserve"> </w:t>
      </w:r>
      <w:r w:rsidRPr="00985F12">
        <w:rPr>
          <w:rFonts w:ascii="Aptos" w:hAnsi="Aptos"/>
        </w:rPr>
        <w:t>which ensure</w:t>
      </w:r>
      <w:r w:rsidRPr="00985F12">
        <w:rPr>
          <w:rFonts w:ascii="Aptos" w:hAnsi="Aptos"/>
          <w:spacing w:val="-2"/>
        </w:rPr>
        <w:t xml:space="preserve"> </w:t>
      </w:r>
      <w:r w:rsidRPr="00985F12">
        <w:rPr>
          <w:rFonts w:ascii="Aptos" w:hAnsi="Aptos"/>
        </w:rPr>
        <w:t>that</w:t>
      </w:r>
      <w:r w:rsidRPr="00985F12">
        <w:rPr>
          <w:rFonts w:ascii="Aptos" w:hAnsi="Aptos"/>
          <w:spacing w:val="-1"/>
        </w:rPr>
        <w:t xml:space="preserve"> </w:t>
      </w:r>
      <w:r w:rsidRPr="00985F12">
        <w:rPr>
          <w:rFonts w:ascii="Aptos" w:hAnsi="Aptos"/>
        </w:rPr>
        <w:t>meetings</w:t>
      </w:r>
      <w:r w:rsidRPr="00985F12">
        <w:rPr>
          <w:rFonts w:ascii="Aptos" w:hAnsi="Aptos"/>
          <w:spacing w:val="-2"/>
        </w:rPr>
        <w:t xml:space="preserve"> </w:t>
      </w:r>
      <w:r w:rsidRPr="00985F12">
        <w:rPr>
          <w:rFonts w:ascii="Aptos" w:hAnsi="Aptos"/>
        </w:rPr>
        <w:t xml:space="preserve">are </w:t>
      </w:r>
      <w:r w:rsidRPr="00985F12" w:rsidR="00063DF4">
        <w:rPr>
          <w:rFonts w:ascii="Aptos" w:hAnsi="Aptos"/>
        </w:rPr>
        <w:t>proper</w:t>
      </w:r>
      <w:r w:rsidRPr="00985F12">
        <w:rPr>
          <w:rFonts w:ascii="Aptos" w:hAnsi="Aptos"/>
        </w:rPr>
        <w:t>ly noticed,</w:t>
      </w:r>
      <w:r w:rsidRPr="00985F12">
        <w:rPr>
          <w:rFonts w:ascii="Aptos" w:hAnsi="Aptos"/>
          <w:spacing w:val="-4"/>
        </w:rPr>
        <w:t xml:space="preserve"> </w:t>
      </w:r>
      <w:r w:rsidRPr="00985F12">
        <w:rPr>
          <w:rFonts w:ascii="Aptos" w:hAnsi="Aptos"/>
        </w:rPr>
        <w:t>agendas</w:t>
      </w:r>
      <w:r w:rsidRPr="00985F12">
        <w:rPr>
          <w:rFonts w:ascii="Aptos" w:hAnsi="Aptos"/>
          <w:spacing w:val="-2"/>
        </w:rPr>
        <w:t xml:space="preserve"> </w:t>
      </w:r>
      <w:r w:rsidRPr="00985F12">
        <w:rPr>
          <w:rFonts w:ascii="Aptos" w:hAnsi="Aptos"/>
        </w:rPr>
        <w:t>are</w:t>
      </w:r>
      <w:r w:rsidRPr="00985F12">
        <w:rPr>
          <w:rFonts w:ascii="Aptos" w:hAnsi="Aptos"/>
          <w:spacing w:val="-1"/>
        </w:rPr>
        <w:t xml:space="preserve"> </w:t>
      </w:r>
      <w:r w:rsidRPr="00985F12">
        <w:rPr>
          <w:rFonts w:ascii="Aptos" w:hAnsi="Aptos"/>
        </w:rPr>
        <w:t>made</w:t>
      </w:r>
      <w:r w:rsidRPr="00985F12">
        <w:rPr>
          <w:rFonts w:ascii="Aptos" w:hAnsi="Aptos"/>
          <w:spacing w:val="-1"/>
        </w:rPr>
        <w:t xml:space="preserve"> </w:t>
      </w:r>
      <w:r w:rsidRPr="00985F12">
        <w:rPr>
          <w:rFonts w:ascii="Aptos" w:hAnsi="Aptos"/>
        </w:rPr>
        <w:t>available, and</w:t>
      </w:r>
      <w:r w:rsidRPr="00985F12">
        <w:rPr>
          <w:rFonts w:ascii="Aptos" w:hAnsi="Aptos"/>
          <w:spacing w:val="-1"/>
        </w:rPr>
        <w:t xml:space="preserve"> </w:t>
      </w:r>
      <w:r w:rsidRPr="00985F12">
        <w:rPr>
          <w:rFonts w:ascii="Aptos" w:hAnsi="Aptos"/>
        </w:rPr>
        <w:t>the</w:t>
      </w:r>
      <w:r w:rsidRPr="00985F12">
        <w:rPr>
          <w:rFonts w:ascii="Aptos" w:hAnsi="Aptos"/>
          <w:spacing w:val="-1"/>
        </w:rPr>
        <w:t xml:space="preserve"> </w:t>
      </w:r>
      <w:r w:rsidRPr="00985F12">
        <w:rPr>
          <w:rFonts w:ascii="Aptos" w:hAnsi="Aptos"/>
        </w:rPr>
        <w:t>public has an opportunity to provide comments on local policy and operations (CUIC 14221(t)).</w:t>
      </w:r>
    </w:p>
    <w:p w:rsidR="000274B2" w:rsidP="000274B2" w:rsidRDefault="000274B2" w14:paraId="36718E12" w14:textId="77777777">
      <w:pPr>
        <w:pStyle w:val="BodyText"/>
        <w:ind w:right="429"/>
        <w:jc w:val="both"/>
        <w:rPr>
          <w:rFonts w:ascii="Aptos" w:hAnsi="Aptos"/>
        </w:rPr>
      </w:pPr>
    </w:p>
    <w:p w:rsidR="00202E54" w:rsidP="000274B2" w:rsidRDefault="00202E54" w14:paraId="1A25BE3E" w14:textId="3D641172">
      <w:pPr>
        <w:pStyle w:val="BodyText"/>
        <w:ind w:right="429"/>
        <w:jc w:val="both"/>
        <w:rPr>
          <w:rFonts w:ascii="Aptos" w:hAnsi="Aptos"/>
        </w:rPr>
      </w:pPr>
      <w:r w:rsidRPr="00985F12">
        <w:rPr>
          <w:rFonts w:ascii="Aptos" w:hAnsi="Aptos"/>
        </w:rPr>
        <w:t xml:space="preserve">Local Boards should provide a 30-day public comment </w:t>
      </w:r>
      <w:r w:rsidRPr="00985F12" w:rsidR="00063DF4">
        <w:rPr>
          <w:rFonts w:ascii="Aptos" w:hAnsi="Aptos"/>
        </w:rPr>
        <w:t xml:space="preserve">period </w:t>
      </w:r>
      <w:r w:rsidRPr="00985F12">
        <w:rPr>
          <w:rFonts w:ascii="Aptos" w:hAnsi="Aptos"/>
        </w:rPr>
        <w:t>before submitting the Regional</w:t>
      </w:r>
      <w:r w:rsidRPr="00985F12">
        <w:rPr>
          <w:rFonts w:ascii="Aptos" w:hAnsi="Aptos"/>
          <w:spacing w:val="-7"/>
        </w:rPr>
        <w:t xml:space="preserve"> </w:t>
      </w:r>
      <w:r w:rsidRPr="00985F12">
        <w:rPr>
          <w:rFonts w:ascii="Aptos" w:hAnsi="Aptos"/>
        </w:rPr>
        <w:t>and</w:t>
      </w:r>
      <w:r w:rsidRPr="00985F12">
        <w:rPr>
          <w:rFonts w:ascii="Aptos" w:hAnsi="Aptos"/>
          <w:spacing w:val="-6"/>
        </w:rPr>
        <w:t xml:space="preserve"> </w:t>
      </w:r>
      <w:r w:rsidRPr="00985F12">
        <w:rPr>
          <w:rFonts w:ascii="Aptos" w:hAnsi="Aptos"/>
        </w:rPr>
        <w:t>Local</w:t>
      </w:r>
      <w:r w:rsidRPr="00985F12">
        <w:rPr>
          <w:rFonts w:ascii="Aptos" w:hAnsi="Aptos"/>
          <w:spacing w:val="-7"/>
        </w:rPr>
        <w:t xml:space="preserve"> </w:t>
      </w:r>
      <w:r w:rsidRPr="00985F12">
        <w:rPr>
          <w:rFonts w:ascii="Aptos" w:hAnsi="Aptos"/>
        </w:rPr>
        <w:t>Plans.</w:t>
      </w:r>
      <w:r w:rsidRPr="00985F12">
        <w:rPr>
          <w:rFonts w:ascii="Aptos" w:hAnsi="Aptos"/>
          <w:spacing w:val="-7"/>
        </w:rPr>
        <w:t xml:space="preserve"> </w:t>
      </w:r>
      <w:r w:rsidRPr="00985F12">
        <w:rPr>
          <w:rFonts w:ascii="Aptos" w:hAnsi="Aptos"/>
        </w:rPr>
        <w:t>Any</w:t>
      </w:r>
      <w:r w:rsidRPr="00985F12">
        <w:rPr>
          <w:rFonts w:ascii="Aptos" w:hAnsi="Aptos"/>
          <w:spacing w:val="-8"/>
        </w:rPr>
        <w:t xml:space="preserve"> </w:t>
      </w:r>
      <w:r w:rsidRPr="00985F12">
        <w:rPr>
          <w:rFonts w:ascii="Aptos" w:hAnsi="Aptos"/>
        </w:rPr>
        <w:t>comments</w:t>
      </w:r>
      <w:r w:rsidRPr="00985F12">
        <w:rPr>
          <w:rFonts w:ascii="Aptos" w:hAnsi="Aptos"/>
          <w:spacing w:val="-7"/>
        </w:rPr>
        <w:t xml:space="preserve"> </w:t>
      </w:r>
      <w:r w:rsidRPr="00985F12">
        <w:rPr>
          <w:rFonts w:ascii="Aptos" w:hAnsi="Aptos"/>
        </w:rPr>
        <w:t>that</w:t>
      </w:r>
      <w:r w:rsidRPr="00985F12">
        <w:rPr>
          <w:rFonts w:ascii="Aptos" w:hAnsi="Aptos"/>
          <w:spacing w:val="-8"/>
        </w:rPr>
        <w:t xml:space="preserve"> </w:t>
      </w:r>
      <w:r w:rsidRPr="00985F12">
        <w:rPr>
          <w:rFonts w:ascii="Aptos" w:hAnsi="Aptos"/>
        </w:rPr>
        <w:t>express</w:t>
      </w:r>
      <w:r w:rsidRPr="00985F12">
        <w:rPr>
          <w:rFonts w:ascii="Aptos" w:hAnsi="Aptos"/>
          <w:spacing w:val="-7"/>
        </w:rPr>
        <w:t xml:space="preserve"> </w:t>
      </w:r>
      <w:r w:rsidRPr="00985F12">
        <w:rPr>
          <w:rFonts w:ascii="Aptos" w:hAnsi="Aptos"/>
        </w:rPr>
        <w:t>disagreement</w:t>
      </w:r>
      <w:r w:rsidRPr="00985F12">
        <w:rPr>
          <w:rFonts w:ascii="Aptos" w:hAnsi="Aptos"/>
          <w:spacing w:val="-8"/>
        </w:rPr>
        <w:t xml:space="preserve"> </w:t>
      </w:r>
      <w:r w:rsidRPr="00985F12">
        <w:rPr>
          <w:rFonts w:ascii="Aptos" w:hAnsi="Aptos"/>
        </w:rPr>
        <w:t>with</w:t>
      </w:r>
      <w:r w:rsidRPr="00985F12">
        <w:rPr>
          <w:rFonts w:ascii="Aptos" w:hAnsi="Aptos"/>
          <w:spacing w:val="-7"/>
        </w:rPr>
        <w:t xml:space="preserve"> </w:t>
      </w:r>
      <w:r w:rsidRPr="00985F12">
        <w:rPr>
          <w:rFonts w:ascii="Aptos" w:hAnsi="Aptos"/>
        </w:rPr>
        <w:t>the</w:t>
      </w:r>
      <w:r w:rsidRPr="00985F12">
        <w:rPr>
          <w:rFonts w:ascii="Aptos" w:hAnsi="Aptos"/>
          <w:spacing w:val="-5"/>
        </w:rPr>
        <w:t xml:space="preserve"> </w:t>
      </w:r>
      <w:r w:rsidRPr="00985F12">
        <w:rPr>
          <w:rFonts w:ascii="Aptos" w:hAnsi="Aptos"/>
        </w:rPr>
        <w:t>Regional</w:t>
      </w:r>
      <w:r w:rsidRPr="00985F12">
        <w:rPr>
          <w:rFonts w:ascii="Aptos" w:hAnsi="Aptos"/>
          <w:spacing w:val="-7"/>
        </w:rPr>
        <w:t xml:space="preserve"> </w:t>
      </w:r>
      <w:r w:rsidRPr="00985F12">
        <w:rPr>
          <w:rFonts w:ascii="Aptos" w:hAnsi="Aptos"/>
        </w:rPr>
        <w:t>or</w:t>
      </w:r>
      <w:r w:rsidRPr="00985F12">
        <w:rPr>
          <w:rFonts w:ascii="Aptos" w:hAnsi="Aptos"/>
          <w:spacing w:val="-7"/>
        </w:rPr>
        <w:t xml:space="preserve"> </w:t>
      </w:r>
      <w:r w:rsidRPr="00985F12">
        <w:rPr>
          <w:rFonts w:ascii="Aptos" w:hAnsi="Aptos"/>
        </w:rPr>
        <w:t>Local Plans must be included in the final submission (20 CFR 679.550(b</w:t>
      </w:r>
      <w:proofErr w:type="gramStart"/>
      <w:r w:rsidRPr="00985F12">
        <w:rPr>
          <w:rFonts w:ascii="Aptos" w:hAnsi="Aptos"/>
        </w:rPr>
        <w:t>)(</w:t>
      </w:r>
      <w:proofErr w:type="gramEnd"/>
      <w:r w:rsidRPr="00985F12">
        <w:rPr>
          <w:rFonts w:ascii="Aptos" w:hAnsi="Aptos"/>
        </w:rPr>
        <w:t>1-5)).</w:t>
      </w:r>
    </w:p>
    <w:p w:rsidRPr="00985F12" w:rsidR="000274B2" w:rsidP="000274B2" w:rsidRDefault="000274B2" w14:paraId="280AACBF" w14:textId="77777777">
      <w:pPr>
        <w:pStyle w:val="BodyText"/>
        <w:ind w:right="429"/>
        <w:jc w:val="both"/>
        <w:rPr>
          <w:rFonts w:ascii="Aptos" w:hAnsi="Aptos"/>
        </w:rPr>
      </w:pPr>
    </w:p>
    <w:p w:rsidRPr="00985F12" w:rsidR="008F4DEC" w:rsidP="00E35A1C" w:rsidRDefault="008F4DEC" w14:paraId="3500056C" w14:textId="77777777">
      <w:pPr>
        <w:pStyle w:val="Heading4"/>
      </w:pPr>
      <w:r w:rsidRPr="00985F12">
        <w:t>Accessibility</w:t>
      </w:r>
      <w:r w:rsidRPr="00985F12">
        <w:rPr>
          <w:spacing w:val="-9"/>
        </w:rPr>
        <w:t xml:space="preserve"> </w:t>
      </w:r>
      <w:r w:rsidRPr="00985F12">
        <w:t>and</w:t>
      </w:r>
      <w:r w:rsidRPr="00985F12">
        <w:rPr>
          <w:spacing w:val="-6"/>
        </w:rPr>
        <w:t xml:space="preserve"> </w:t>
      </w:r>
      <w:r w:rsidRPr="00985F12">
        <w:rPr>
          <w:spacing w:val="-2"/>
        </w:rPr>
        <w:t>Inclusivity</w:t>
      </w:r>
    </w:p>
    <w:p w:rsidR="008F4DEC" w:rsidP="00797FC2" w:rsidRDefault="008F4DEC" w14:paraId="5CDCE337" w14:textId="1EF5005D">
      <w:pPr>
        <w:pStyle w:val="BodyText"/>
        <w:rPr>
          <w:rFonts w:ascii="Aptos" w:hAnsi="Aptos"/>
        </w:rPr>
      </w:pPr>
      <w:r w:rsidRPr="00985F12">
        <w:rPr>
          <w:rFonts w:ascii="Aptos" w:hAnsi="Aptos"/>
        </w:rPr>
        <w:t xml:space="preserve">In accordance with WIOA Section 188, public meetings and publicly </w:t>
      </w:r>
      <w:r w:rsidR="00E2738B">
        <w:rPr>
          <w:rFonts w:ascii="Aptos" w:hAnsi="Aptos"/>
        </w:rPr>
        <w:t>dispersed</w:t>
      </w:r>
      <w:r w:rsidRPr="00985F12">
        <w:rPr>
          <w:rFonts w:ascii="Aptos" w:hAnsi="Aptos"/>
        </w:rPr>
        <w:t xml:space="preserve"> information about Regional and Local Plan content must be fully accessible to individuals with disabilities and individuals who require additional language options. Additionally, frontline staff should be aware of disability etiquette and </w:t>
      </w:r>
      <w:r w:rsidRPr="00985F12" w:rsidR="00063DF4">
        <w:rPr>
          <w:rFonts w:ascii="Aptos" w:hAnsi="Aptos"/>
        </w:rPr>
        <w:t>possess</w:t>
      </w:r>
      <w:r w:rsidRPr="00985F12">
        <w:rPr>
          <w:rFonts w:ascii="Aptos" w:hAnsi="Aptos"/>
        </w:rPr>
        <w:t xml:space="preserve"> cultural competency in serving </w:t>
      </w:r>
      <w:r w:rsidRPr="00985F12">
        <w:rPr>
          <w:rFonts w:ascii="Aptos" w:hAnsi="Aptos"/>
        </w:rPr>
        <w:t xml:space="preserve">people with disabilities. The Department of Rehabilitation’s </w:t>
      </w:r>
      <w:hyperlink w:history="1" r:id="rId32">
        <w:r w:rsidRPr="00985F12" w:rsidR="00063DF4">
          <w:rPr>
            <w:rStyle w:val="Hyperlink"/>
            <w:rFonts w:ascii="Aptos" w:hAnsi="Aptos"/>
          </w:rPr>
          <w:t>How to Create Accessible Content</w:t>
        </w:r>
      </w:hyperlink>
      <w:r w:rsidRPr="00985F12" w:rsidR="00C479AE">
        <w:rPr>
          <w:rFonts w:ascii="Aptos" w:hAnsi="Aptos"/>
        </w:rPr>
        <w:t xml:space="preserve"> </w:t>
      </w:r>
      <w:r w:rsidRPr="00985F12" w:rsidR="00063DF4">
        <w:rPr>
          <w:rFonts w:ascii="Aptos" w:hAnsi="Aptos"/>
        </w:rPr>
        <w:t>webpage can assist in</w:t>
      </w:r>
      <w:r w:rsidRPr="00985F12">
        <w:rPr>
          <w:rFonts w:ascii="Aptos" w:hAnsi="Aptos"/>
        </w:rPr>
        <w:t xml:space="preserve"> preparing accessible documents. Reasonable accommodations and alternative formats or languages must be provided upon request to ensure an opportunity for full and equal participation in the planning process (WIOA Section 188; California UIC 1400; 14221(a)(1-6)).</w:t>
      </w:r>
    </w:p>
    <w:p w:rsidRPr="00985F12" w:rsidR="000274B2" w:rsidP="00797FC2" w:rsidRDefault="000274B2" w14:paraId="595D2F05" w14:textId="77777777">
      <w:pPr>
        <w:pStyle w:val="BodyText"/>
        <w:rPr>
          <w:rFonts w:ascii="Aptos" w:hAnsi="Aptos"/>
        </w:rPr>
      </w:pPr>
    </w:p>
    <w:p w:rsidRPr="00985F12" w:rsidR="008F4DEC" w:rsidP="00E35A1C" w:rsidRDefault="008F4DEC" w14:paraId="21058CCC" w14:textId="77777777">
      <w:pPr>
        <w:pStyle w:val="Heading4"/>
      </w:pPr>
      <w:r w:rsidRPr="00985F12">
        <w:t>Regional</w:t>
      </w:r>
      <w:r w:rsidRPr="00985F12">
        <w:rPr>
          <w:spacing w:val="-7"/>
        </w:rPr>
        <w:t xml:space="preserve"> </w:t>
      </w:r>
      <w:r w:rsidRPr="00985F12">
        <w:t>and</w:t>
      </w:r>
      <w:r w:rsidRPr="00985F12">
        <w:rPr>
          <w:spacing w:val="-6"/>
        </w:rPr>
        <w:t xml:space="preserve"> </w:t>
      </w:r>
      <w:r w:rsidRPr="00985F12">
        <w:t>Local</w:t>
      </w:r>
      <w:r w:rsidRPr="00985F12">
        <w:rPr>
          <w:spacing w:val="-6"/>
        </w:rPr>
        <w:t xml:space="preserve"> </w:t>
      </w:r>
      <w:r w:rsidRPr="00985F12">
        <w:t>Plan</w:t>
      </w:r>
      <w:r w:rsidRPr="00985F12">
        <w:rPr>
          <w:spacing w:val="-6"/>
        </w:rPr>
        <w:t xml:space="preserve"> </w:t>
      </w:r>
      <w:r w:rsidRPr="00985F12">
        <w:rPr>
          <w:spacing w:val="-2"/>
        </w:rPr>
        <w:t>Format</w:t>
      </w:r>
    </w:p>
    <w:p w:rsidR="00202E54" w:rsidP="008F4DEC" w:rsidRDefault="008F4DEC" w14:paraId="6CF74373" w14:textId="77777777">
      <w:pPr>
        <w:pStyle w:val="BodyText"/>
        <w:ind w:right="166"/>
        <w:rPr>
          <w:rFonts w:ascii="Aptos" w:hAnsi="Aptos"/>
          <w:spacing w:val="-2"/>
        </w:rPr>
      </w:pPr>
      <w:r w:rsidRPr="00985F12">
        <w:rPr>
          <w:rFonts w:ascii="Aptos" w:hAnsi="Aptos"/>
        </w:rPr>
        <w:t>RPUs</w:t>
      </w:r>
      <w:r w:rsidRPr="00985F12">
        <w:rPr>
          <w:rFonts w:ascii="Aptos" w:hAnsi="Aptos"/>
          <w:spacing w:val="-5"/>
        </w:rPr>
        <w:t xml:space="preserve"> </w:t>
      </w:r>
      <w:r w:rsidRPr="00985F12">
        <w:rPr>
          <w:rFonts w:ascii="Aptos" w:hAnsi="Aptos"/>
        </w:rPr>
        <w:t>and</w:t>
      </w:r>
      <w:r w:rsidRPr="00985F12">
        <w:rPr>
          <w:rFonts w:ascii="Aptos" w:hAnsi="Aptos"/>
          <w:spacing w:val="-6"/>
        </w:rPr>
        <w:t xml:space="preserve"> </w:t>
      </w:r>
      <w:r w:rsidRPr="00985F12">
        <w:rPr>
          <w:rFonts w:ascii="Aptos" w:hAnsi="Aptos"/>
        </w:rPr>
        <w:t>Local</w:t>
      </w:r>
      <w:r w:rsidRPr="00985F12">
        <w:rPr>
          <w:rFonts w:ascii="Aptos" w:hAnsi="Aptos"/>
          <w:spacing w:val="-7"/>
        </w:rPr>
        <w:t xml:space="preserve"> </w:t>
      </w:r>
      <w:r w:rsidRPr="00985F12">
        <w:rPr>
          <w:rFonts w:ascii="Aptos" w:hAnsi="Aptos"/>
        </w:rPr>
        <w:t>Boards</w:t>
      </w:r>
      <w:r w:rsidRPr="00985F12">
        <w:rPr>
          <w:rFonts w:ascii="Aptos" w:hAnsi="Aptos"/>
          <w:spacing w:val="-7"/>
        </w:rPr>
        <w:t xml:space="preserve"> </w:t>
      </w:r>
      <w:r w:rsidRPr="00985F12">
        <w:rPr>
          <w:rFonts w:ascii="Aptos" w:hAnsi="Aptos"/>
        </w:rPr>
        <w:t>should</w:t>
      </w:r>
      <w:r w:rsidRPr="00985F12">
        <w:rPr>
          <w:rFonts w:ascii="Aptos" w:hAnsi="Aptos"/>
          <w:spacing w:val="-4"/>
        </w:rPr>
        <w:t xml:space="preserve"> </w:t>
      </w:r>
      <w:r w:rsidRPr="00985F12">
        <w:rPr>
          <w:rFonts w:ascii="Aptos" w:hAnsi="Aptos"/>
        </w:rPr>
        <w:t>arrange</w:t>
      </w:r>
      <w:r w:rsidRPr="00985F12">
        <w:rPr>
          <w:rFonts w:ascii="Aptos" w:hAnsi="Aptos"/>
          <w:spacing w:val="-6"/>
        </w:rPr>
        <w:t xml:space="preserve"> </w:t>
      </w:r>
      <w:r w:rsidRPr="00985F12">
        <w:rPr>
          <w:rFonts w:ascii="Aptos" w:hAnsi="Aptos"/>
        </w:rPr>
        <w:t>their</w:t>
      </w:r>
      <w:r w:rsidRPr="00985F12">
        <w:rPr>
          <w:rFonts w:ascii="Aptos" w:hAnsi="Aptos"/>
          <w:spacing w:val="-5"/>
        </w:rPr>
        <w:t xml:space="preserve"> </w:t>
      </w:r>
      <w:r w:rsidRPr="00985F12">
        <w:rPr>
          <w:rFonts w:ascii="Aptos" w:hAnsi="Aptos"/>
        </w:rPr>
        <w:t>completed</w:t>
      </w:r>
      <w:r w:rsidRPr="00985F12">
        <w:rPr>
          <w:rFonts w:ascii="Aptos" w:hAnsi="Aptos"/>
          <w:spacing w:val="-6"/>
        </w:rPr>
        <w:t xml:space="preserve"> </w:t>
      </w:r>
      <w:r w:rsidRPr="00985F12">
        <w:rPr>
          <w:rFonts w:ascii="Aptos" w:hAnsi="Aptos"/>
        </w:rPr>
        <w:t>Regional</w:t>
      </w:r>
      <w:r w:rsidRPr="00985F12">
        <w:rPr>
          <w:rFonts w:ascii="Aptos" w:hAnsi="Aptos"/>
          <w:spacing w:val="-7"/>
        </w:rPr>
        <w:t xml:space="preserve"> </w:t>
      </w:r>
      <w:r w:rsidRPr="00985F12">
        <w:rPr>
          <w:rFonts w:ascii="Aptos" w:hAnsi="Aptos"/>
        </w:rPr>
        <w:t>and</w:t>
      </w:r>
      <w:r w:rsidRPr="00985F12">
        <w:rPr>
          <w:rFonts w:ascii="Aptos" w:hAnsi="Aptos"/>
          <w:spacing w:val="-6"/>
        </w:rPr>
        <w:t xml:space="preserve"> </w:t>
      </w:r>
      <w:r w:rsidRPr="00985F12">
        <w:rPr>
          <w:rFonts w:ascii="Aptos" w:hAnsi="Aptos"/>
        </w:rPr>
        <w:t>Local</w:t>
      </w:r>
      <w:r w:rsidRPr="00985F12">
        <w:rPr>
          <w:rFonts w:ascii="Aptos" w:hAnsi="Aptos"/>
          <w:spacing w:val="-5"/>
        </w:rPr>
        <w:t xml:space="preserve"> </w:t>
      </w:r>
      <w:r w:rsidRPr="00985F12">
        <w:rPr>
          <w:rFonts w:ascii="Aptos" w:hAnsi="Aptos"/>
        </w:rPr>
        <w:t>Plans</w:t>
      </w:r>
      <w:r w:rsidRPr="00985F12">
        <w:rPr>
          <w:rFonts w:ascii="Aptos" w:hAnsi="Aptos"/>
          <w:spacing w:val="-5"/>
        </w:rPr>
        <w:t xml:space="preserve"> </w:t>
      </w:r>
      <w:r w:rsidRPr="00985F12">
        <w:rPr>
          <w:rFonts w:ascii="Aptos" w:hAnsi="Aptos"/>
        </w:rPr>
        <w:t>in</w:t>
      </w:r>
      <w:r w:rsidRPr="00985F12">
        <w:rPr>
          <w:rFonts w:ascii="Aptos" w:hAnsi="Aptos"/>
          <w:spacing w:val="-6"/>
        </w:rPr>
        <w:t xml:space="preserve"> </w:t>
      </w:r>
      <w:r w:rsidRPr="00985F12">
        <w:rPr>
          <w:rFonts w:ascii="Aptos" w:hAnsi="Aptos"/>
        </w:rPr>
        <w:t>the</w:t>
      </w:r>
      <w:r w:rsidRPr="00985F12">
        <w:rPr>
          <w:rFonts w:ascii="Aptos" w:hAnsi="Aptos"/>
          <w:spacing w:val="-7"/>
        </w:rPr>
        <w:t xml:space="preserve"> </w:t>
      </w:r>
      <w:r w:rsidRPr="00985F12">
        <w:rPr>
          <w:rFonts w:ascii="Aptos" w:hAnsi="Aptos"/>
        </w:rPr>
        <w:t xml:space="preserve">following </w:t>
      </w:r>
      <w:r w:rsidRPr="00985F12">
        <w:rPr>
          <w:rFonts w:ascii="Aptos" w:hAnsi="Aptos"/>
          <w:spacing w:val="-2"/>
        </w:rPr>
        <w:t>order:</w:t>
      </w:r>
    </w:p>
    <w:p w:rsidRPr="00985F12" w:rsidR="000274B2" w:rsidP="008F4DEC" w:rsidRDefault="000274B2" w14:paraId="7F32C674" w14:textId="77777777">
      <w:pPr>
        <w:pStyle w:val="BodyText"/>
        <w:ind w:right="166"/>
        <w:rPr>
          <w:rFonts w:ascii="Aptos" w:hAnsi="Aptos"/>
        </w:rPr>
      </w:pPr>
    </w:p>
    <w:p w:rsidRPr="00985F12" w:rsidR="008F4DEC" w:rsidP="000274B2" w:rsidRDefault="008F4DEC" w14:paraId="64E38EB5" w14:textId="77777777">
      <w:pPr>
        <w:pStyle w:val="Heading4"/>
      </w:pPr>
      <w:r w:rsidRPr="00985F12">
        <w:t>Regional</w:t>
      </w:r>
      <w:r w:rsidRPr="00985F12">
        <w:rPr>
          <w:spacing w:val="-1"/>
        </w:rPr>
        <w:t xml:space="preserve"> </w:t>
      </w:r>
      <w:r w:rsidRPr="00985F12">
        <w:rPr>
          <w:spacing w:val="-4"/>
        </w:rPr>
        <w:t>Plan</w:t>
      </w:r>
    </w:p>
    <w:p w:rsidRPr="00985F12" w:rsidR="00D7055C" w:rsidP="00D55A82" w:rsidRDefault="008F4DEC" w14:paraId="08E6A061" w14:textId="0290393D">
      <w:pPr>
        <w:pStyle w:val="ListParagraph"/>
        <w:numPr>
          <w:ilvl w:val="0"/>
          <w:numId w:val="3"/>
        </w:numPr>
        <w:tabs>
          <w:tab w:val="left" w:pos="1218"/>
        </w:tabs>
        <w:spacing w:before="119"/>
        <w:rPr>
          <w:rFonts w:ascii="Aptos" w:hAnsi="Aptos"/>
          <w:szCs w:val="24"/>
        </w:rPr>
      </w:pPr>
      <w:r w:rsidRPr="00985F12">
        <w:rPr>
          <w:rFonts w:ascii="Aptos" w:hAnsi="Aptos"/>
          <w:szCs w:val="24"/>
        </w:rPr>
        <w:t>Cover</w:t>
      </w:r>
      <w:r w:rsidRPr="00985F12">
        <w:rPr>
          <w:rFonts w:ascii="Aptos" w:hAnsi="Aptos"/>
          <w:spacing w:val="-3"/>
          <w:szCs w:val="24"/>
        </w:rPr>
        <w:t xml:space="preserve"> </w:t>
      </w:r>
      <w:r w:rsidRPr="00985F12">
        <w:rPr>
          <w:rFonts w:ascii="Aptos" w:hAnsi="Aptos"/>
          <w:spacing w:val="-4"/>
          <w:szCs w:val="24"/>
        </w:rPr>
        <w:t>Pag</w:t>
      </w:r>
      <w:r w:rsidRPr="00985F12" w:rsidR="00D7055C">
        <w:rPr>
          <w:rFonts w:ascii="Aptos" w:hAnsi="Aptos"/>
          <w:spacing w:val="-4"/>
          <w:szCs w:val="24"/>
        </w:rPr>
        <w:t>e</w:t>
      </w:r>
    </w:p>
    <w:p w:rsidRPr="00985F12" w:rsidR="00D7055C" w:rsidP="00D55A82" w:rsidRDefault="008F4DEC" w14:paraId="12A36EED" w14:textId="0A9615B8">
      <w:pPr>
        <w:pStyle w:val="ListParagraph"/>
        <w:numPr>
          <w:ilvl w:val="1"/>
          <w:numId w:val="3"/>
        </w:numPr>
        <w:tabs>
          <w:tab w:val="left" w:pos="1218"/>
        </w:tabs>
        <w:rPr>
          <w:rFonts w:ascii="Aptos" w:hAnsi="Aptos"/>
          <w:szCs w:val="24"/>
        </w:rPr>
      </w:pPr>
      <w:r w:rsidRPr="00985F12">
        <w:rPr>
          <w:rFonts w:ascii="Aptos" w:hAnsi="Aptos"/>
          <w:szCs w:val="24"/>
        </w:rPr>
        <w:t>Name</w:t>
      </w:r>
      <w:r w:rsidRPr="00985F12">
        <w:rPr>
          <w:rFonts w:ascii="Aptos" w:hAnsi="Aptos"/>
          <w:spacing w:val="-3"/>
          <w:szCs w:val="24"/>
        </w:rPr>
        <w:t xml:space="preserve"> </w:t>
      </w:r>
      <w:r w:rsidRPr="00985F12">
        <w:rPr>
          <w:rFonts w:ascii="Aptos" w:hAnsi="Aptos"/>
          <w:szCs w:val="24"/>
        </w:rPr>
        <w:t>of</w:t>
      </w:r>
      <w:r w:rsidRPr="00985F12">
        <w:rPr>
          <w:rFonts w:ascii="Aptos" w:hAnsi="Aptos"/>
          <w:spacing w:val="3"/>
          <w:szCs w:val="24"/>
        </w:rPr>
        <w:t xml:space="preserve"> </w:t>
      </w:r>
      <w:r w:rsidRPr="00985F12" w:rsidR="0057397B">
        <w:rPr>
          <w:rFonts w:ascii="Aptos" w:hAnsi="Aptos"/>
          <w:spacing w:val="3"/>
          <w:szCs w:val="24"/>
        </w:rPr>
        <w:t xml:space="preserve">the </w:t>
      </w:r>
      <w:r w:rsidRPr="00985F12">
        <w:rPr>
          <w:rFonts w:ascii="Aptos" w:hAnsi="Aptos"/>
          <w:spacing w:val="-4"/>
          <w:szCs w:val="24"/>
        </w:rPr>
        <w:t>RPU</w:t>
      </w:r>
    </w:p>
    <w:p w:rsidRPr="00985F12" w:rsidR="00D7055C" w:rsidP="00D55A82" w:rsidRDefault="008F4DEC" w14:paraId="22E32ABA" w14:textId="27E9A815">
      <w:pPr>
        <w:pStyle w:val="ListParagraph"/>
        <w:numPr>
          <w:ilvl w:val="1"/>
          <w:numId w:val="3"/>
        </w:numPr>
        <w:tabs>
          <w:tab w:val="left" w:pos="1218"/>
        </w:tabs>
        <w:rPr>
          <w:rFonts w:ascii="Aptos" w:hAnsi="Aptos"/>
          <w:szCs w:val="24"/>
        </w:rPr>
      </w:pPr>
      <w:r w:rsidRPr="00985F12">
        <w:rPr>
          <w:rFonts w:ascii="Aptos" w:hAnsi="Aptos"/>
          <w:szCs w:val="24"/>
        </w:rPr>
        <w:t>Name</w:t>
      </w:r>
      <w:r w:rsidRPr="00985F12">
        <w:rPr>
          <w:rFonts w:ascii="Aptos" w:hAnsi="Aptos"/>
          <w:spacing w:val="-3"/>
          <w:szCs w:val="24"/>
        </w:rPr>
        <w:t xml:space="preserve"> </w:t>
      </w:r>
      <w:r w:rsidRPr="00985F12">
        <w:rPr>
          <w:rFonts w:ascii="Aptos" w:hAnsi="Aptos"/>
          <w:szCs w:val="24"/>
        </w:rPr>
        <w:t>of</w:t>
      </w:r>
      <w:r w:rsidRPr="00985F12">
        <w:rPr>
          <w:rFonts w:ascii="Aptos" w:hAnsi="Aptos"/>
          <w:spacing w:val="-2"/>
          <w:szCs w:val="24"/>
        </w:rPr>
        <w:t xml:space="preserve"> </w:t>
      </w:r>
      <w:r w:rsidRPr="00985F12">
        <w:rPr>
          <w:rFonts w:ascii="Aptos" w:hAnsi="Aptos"/>
          <w:szCs w:val="24"/>
        </w:rPr>
        <w:t>each</w:t>
      </w:r>
      <w:r w:rsidRPr="00985F12">
        <w:rPr>
          <w:rFonts w:ascii="Aptos" w:hAnsi="Aptos"/>
          <w:spacing w:val="1"/>
          <w:szCs w:val="24"/>
        </w:rPr>
        <w:t xml:space="preserve"> </w:t>
      </w:r>
      <w:r w:rsidRPr="00985F12">
        <w:rPr>
          <w:rFonts w:ascii="Aptos" w:hAnsi="Aptos"/>
          <w:szCs w:val="24"/>
        </w:rPr>
        <w:t>Local</w:t>
      </w:r>
      <w:r w:rsidRPr="00985F12">
        <w:rPr>
          <w:rFonts w:ascii="Aptos" w:hAnsi="Aptos"/>
          <w:spacing w:val="-1"/>
          <w:szCs w:val="24"/>
        </w:rPr>
        <w:t xml:space="preserve"> </w:t>
      </w:r>
      <w:r w:rsidRPr="00985F12">
        <w:rPr>
          <w:rFonts w:ascii="Aptos" w:hAnsi="Aptos"/>
          <w:szCs w:val="24"/>
        </w:rPr>
        <w:t>Board</w:t>
      </w:r>
      <w:r w:rsidRPr="00985F12">
        <w:rPr>
          <w:rFonts w:ascii="Aptos" w:hAnsi="Aptos"/>
          <w:spacing w:val="1"/>
          <w:szCs w:val="24"/>
        </w:rPr>
        <w:t xml:space="preserve"> </w:t>
      </w:r>
      <w:r w:rsidRPr="00985F12">
        <w:rPr>
          <w:rFonts w:ascii="Aptos" w:hAnsi="Aptos"/>
          <w:szCs w:val="24"/>
        </w:rPr>
        <w:t>in</w:t>
      </w:r>
      <w:r w:rsidRPr="00985F12">
        <w:rPr>
          <w:rFonts w:ascii="Aptos" w:hAnsi="Aptos"/>
          <w:spacing w:val="-2"/>
          <w:szCs w:val="24"/>
        </w:rPr>
        <w:t xml:space="preserve"> </w:t>
      </w:r>
      <w:r w:rsidRPr="00985F12" w:rsidR="0057397B">
        <w:rPr>
          <w:rFonts w:ascii="Aptos" w:hAnsi="Aptos"/>
          <w:spacing w:val="-2"/>
          <w:szCs w:val="24"/>
        </w:rPr>
        <w:t xml:space="preserve">the </w:t>
      </w:r>
      <w:r w:rsidRPr="00985F12">
        <w:rPr>
          <w:rFonts w:ascii="Aptos" w:hAnsi="Aptos"/>
          <w:spacing w:val="-4"/>
          <w:szCs w:val="24"/>
        </w:rPr>
        <w:t>RPU</w:t>
      </w:r>
      <w:r w:rsidRPr="00985F12" w:rsidR="00D7055C">
        <w:rPr>
          <w:rFonts w:ascii="Aptos" w:hAnsi="Aptos"/>
          <w:spacing w:val="-4"/>
          <w:szCs w:val="24"/>
        </w:rPr>
        <w:t xml:space="preserve"> </w:t>
      </w:r>
    </w:p>
    <w:p w:rsidRPr="00985F12" w:rsidR="008F4DEC" w:rsidP="00D55A82" w:rsidRDefault="008F4DEC" w14:paraId="7FEAF6FC" w14:textId="3138A406">
      <w:pPr>
        <w:pStyle w:val="ListParagraph"/>
        <w:numPr>
          <w:ilvl w:val="1"/>
          <w:numId w:val="3"/>
        </w:numPr>
        <w:tabs>
          <w:tab w:val="left" w:pos="1218"/>
        </w:tabs>
        <w:rPr>
          <w:rFonts w:ascii="Aptos" w:hAnsi="Aptos"/>
          <w:szCs w:val="24"/>
        </w:rPr>
      </w:pPr>
      <w:r w:rsidRPr="00985F12">
        <w:rPr>
          <w:rFonts w:ascii="Aptos" w:hAnsi="Aptos"/>
          <w:szCs w:val="24"/>
        </w:rPr>
        <w:t>Primary</w:t>
      </w:r>
      <w:r w:rsidRPr="00985F12">
        <w:rPr>
          <w:rFonts w:ascii="Aptos" w:hAnsi="Aptos"/>
          <w:spacing w:val="-4"/>
          <w:szCs w:val="24"/>
        </w:rPr>
        <w:t xml:space="preserve"> </w:t>
      </w:r>
      <w:r w:rsidRPr="00985F12">
        <w:rPr>
          <w:rFonts w:ascii="Aptos" w:hAnsi="Aptos"/>
          <w:szCs w:val="24"/>
        </w:rPr>
        <w:t>contact</w:t>
      </w:r>
      <w:r w:rsidRPr="00985F12">
        <w:rPr>
          <w:rFonts w:ascii="Aptos" w:hAnsi="Aptos"/>
          <w:spacing w:val="-2"/>
          <w:szCs w:val="24"/>
        </w:rPr>
        <w:t xml:space="preserve"> </w:t>
      </w:r>
      <w:r w:rsidRPr="00985F12">
        <w:rPr>
          <w:rFonts w:ascii="Aptos" w:hAnsi="Aptos"/>
          <w:szCs w:val="24"/>
        </w:rPr>
        <w:t>name, phone</w:t>
      </w:r>
      <w:r w:rsidRPr="00985F12">
        <w:rPr>
          <w:rFonts w:ascii="Aptos" w:hAnsi="Aptos"/>
          <w:spacing w:val="-2"/>
          <w:szCs w:val="24"/>
        </w:rPr>
        <w:t xml:space="preserve"> </w:t>
      </w:r>
      <w:r w:rsidRPr="00985F12">
        <w:rPr>
          <w:rFonts w:ascii="Aptos" w:hAnsi="Aptos"/>
          <w:szCs w:val="24"/>
        </w:rPr>
        <w:t>number, and</w:t>
      </w:r>
      <w:r w:rsidRPr="00985F12">
        <w:rPr>
          <w:rFonts w:ascii="Aptos" w:hAnsi="Aptos"/>
          <w:spacing w:val="-2"/>
          <w:szCs w:val="24"/>
        </w:rPr>
        <w:t xml:space="preserve"> </w:t>
      </w:r>
      <w:r w:rsidRPr="00985F12">
        <w:rPr>
          <w:rFonts w:ascii="Aptos" w:hAnsi="Aptos"/>
          <w:szCs w:val="24"/>
        </w:rPr>
        <w:t>email</w:t>
      </w:r>
      <w:r w:rsidRPr="00985F12">
        <w:rPr>
          <w:rFonts w:ascii="Aptos" w:hAnsi="Aptos"/>
          <w:spacing w:val="-3"/>
          <w:szCs w:val="24"/>
        </w:rPr>
        <w:t xml:space="preserve"> </w:t>
      </w:r>
      <w:r w:rsidRPr="00985F12">
        <w:rPr>
          <w:rFonts w:ascii="Aptos" w:hAnsi="Aptos"/>
          <w:szCs w:val="24"/>
        </w:rPr>
        <w:t>address</w:t>
      </w:r>
      <w:r w:rsidRPr="00985F12">
        <w:rPr>
          <w:rFonts w:ascii="Aptos" w:hAnsi="Aptos"/>
          <w:spacing w:val="-3"/>
          <w:szCs w:val="24"/>
        </w:rPr>
        <w:t xml:space="preserve"> </w:t>
      </w:r>
      <w:r w:rsidRPr="00985F12">
        <w:rPr>
          <w:rFonts w:ascii="Aptos" w:hAnsi="Aptos"/>
          <w:szCs w:val="24"/>
        </w:rPr>
        <w:t>(if</w:t>
      </w:r>
      <w:r w:rsidRPr="00985F12">
        <w:rPr>
          <w:rFonts w:ascii="Aptos" w:hAnsi="Aptos"/>
          <w:spacing w:val="1"/>
          <w:szCs w:val="24"/>
        </w:rPr>
        <w:t xml:space="preserve"> </w:t>
      </w:r>
      <w:r w:rsidRPr="00985F12">
        <w:rPr>
          <w:rFonts w:ascii="Aptos" w:hAnsi="Aptos"/>
          <w:spacing w:val="-2"/>
          <w:szCs w:val="24"/>
        </w:rPr>
        <w:t>applicable)</w:t>
      </w:r>
    </w:p>
    <w:p w:rsidRPr="00985F12" w:rsidR="008F4DEC" w:rsidP="00D55A82" w:rsidRDefault="008F4DEC" w14:paraId="74122472" w14:textId="77777777">
      <w:pPr>
        <w:pStyle w:val="ListParagraph"/>
        <w:numPr>
          <w:ilvl w:val="0"/>
          <w:numId w:val="3"/>
        </w:numPr>
        <w:tabs>
          <w:tab w:val="left" w:pos="1218"/>
        </w:tabs>
        <w:rPr>
          <w:rFonts w:ascii="Aptos" w:hAnsi="Aptos"/>
          <w:szCs w:val="24"/>
        </w:rPr>
      </w:pPr>
      <w:r w:rsidRPr="00985F12">
        <w:rPr>
          <w:rFonts w:ascii="Aptos" w:hAnsi="Aptos"/>
          <w:spacing w:val="-2"/>
          <w:szCs w:val="24"/>
        </w:rPr>
        <w:t>Content</w:t>
      </w:r>
    </w:p>
    <w:p w:rsidRPr="00985F12" w:rsidR="008F4DEC" w:rsidP="00D55A82" w:rsidRDefault="008F4DEC" w14:paraId="770D0FD7" w14:textId="77A8A86E">
      <w:pPr>
        <w:pStyle w:val="ListParagraph"/>
        <w:numPr>
          <w:ilvl w:val="1"/>
          <w:numId w:val="3"/>
        </w:numPr>
        <w:tabs>
          <w:tab w:val="left" w:pos="1218"/>
        </w:tabs>
        <w:rPr>
          <w:rFonts w:ascii="Aptos" w:hAnsi="Aptos"/>
          <w:szCs w:val="24"/>
        </w:rPr>
      </w:pPr>
      <w:r w:rsidRPr="00985F12">
        <w:rPr>
          <w:rFonts w:ascii="Aptos" w:hAnsi="Aptos"/>
          <w:szCs w:val="24"/>
        </w:rPr>
        <w:t>Analytical</w:t>
      </w:r>
      <w:r w:rsidRPr="00985F12">
        <w:rPr>
          <w:rFonts w:ascii="Aptos" w:hAnsi="Aptos"/>
          <w:spacing w:val="-1"/>
          <w:szCs w:val="24"/>
        </w:rPr>
        <w:t xml:space="preserve"> </w:t>
      </w:r>
      <w:r w:rsidRPr="00985F12">
        <w:rPr>
          <w:rFonts w:ascii="Aptos" w:hAnsi="Aptos"/>
          <w:szCs w:val="24"/>
        </w:rPr>
        <w:t>Overview</w:t>
      </w:r>
      <w:r w:rsidRPr="00985F12">
        <w:rPr>
          <w:rFonts w:ascii="Aptos" w:hAnsi="Aptos"/>
          <w:spacing w:val="-2"/>
          <w:szCs w:val="24"/>
        </w:rPr>
        <w:t xml:space="preserve"> </w:t>
      </w:r>
      <w:r w:rsidRPr="00985F12">
        <w:rPr>
          <w:rFonts w:ascii="Aptos" w:hAnsi="Aptos"/>
          <w:szCs w:val="24"/>
        </w:rPr>
        <w:t>of</w:t>
      </w:r>
      <w:r w:rsidRPr="00985F12">
        <w:rPr>
          <w:rFonts w:ascii="Aptos" w:hAnsi="Aptos"/>
          <w:spacing w:val="-3"/>
          <w:szCs w:val="24"/>
        </w:rPr>
        <w:t xml:space="preserve"> </w:t>
      </w:r>
      <w:r w:rsidRPr="00985F12">
        <w:rPr>
          <w:rFonts w:ascii="Aptos" w:hAnsi="Aptos"/>
          <w:szCs w:val="24"/>
        </w:rPr>
        <w:t xml:space="preserve">the </w:t>
      </w:r>
      <w:r w:rsidRPr="00985F12">
        <w:rPr>
          <w:rFonts w:ascii="Aptos" w:hAnsi="Aptos"/>
          <w:spacing w:val="-2"/>
          <w:szCs w:val="24"/>
        </w:rPr>
        <w:t>Region</w:t>
      </w:r>
    </w:p>
    <w:p w:rsidRPr="00985F12" w:rsidR="008F4DEC" w:rsidP="00D55A82" w:rsidRDefault="008F4DEC" w14:paraId="4B2590A2" w14:textId="6C2BF835">
      <w:pPr>
        <w:pStyle w:val="ListParagraph"/>
        <w:numPr>
          <w:ilvl w:val="1"/>
          <w:numId w:val="3"/>
        </w:numPr>
        <w:tabs>
          <w:tab w:val="left" w:pos="1218"/>
        </w:tabs>
        <w:rPr>
          <w:rFonts w:ascii="Aptos" w:hAnsi="Aptos"/>
          <w:szCs w:val="24"/>
        </w:rPr>
      </w:pPr>
      <w:r w:rsidRPr="00985F12">
        <w:rPr>
          <w:rFonts w:ascii="Aptos" w:hAnsi="Aptos"/>
          <w:szCs w:val="24"/>
        </w:rPr>
        <w:t>Fostering</w:t>
      </w:r>
      <w:r w:rsidRPr="00985F12">
        <w:rPr>
          <w:rFonts w:ascii="Aptos" w:hAnsi="Aptos"/>
          <w:spacing w:val="-4"/>
          <w:szCs w:val="24"/>
        </w:rPr>
        <w:t xml:space="preserve"> </w:t>
      </w:r>
      <w:r w:rsidRPr="00985F12">
        <w:rPr>
          <w:rFonts w:ascii="Aptos" w:hAnsi="Aptos"/>
          <w:szCs w:val="24"/>
        </w:rPr>
        <w:t>Demand-Driven</w:t>
      </w:r>
      <w:r w:rsidRPr="00985F12">
        <w:rPr>
          <w:rFonts w:ascii="Aptos" w:hAnsi="Aptos"/>
          <w:spacing w:val="-2"/>
          <w:szCs w:val="24"/>
        </w:rPr>
        <w:t xml:space="preserve"> </w:t>
      </w:r>
      <w:r w:rsidRPr="00985F12">
        <w:rPr>
          <w:rFonts w:ascii="Aptos" w:hAnsi="Aptos"/>
          <w:szCs w:val="24"/>
        </w:rPr>
        <w:t>Skills</w:t>
      </w:r>
      <w:r w:rsidRPr="00985F12">
        <w:rPr>
          <w:rFonts w:ascii="Aptos" w:hAnsi="Aptos"/>
          <w:spacing w:val="-3"/>
          <w:szCs w:val="24"/>
        </w:rPr>
        <w:t xml:space="preserve"> </w:t>
      </w:r>
      <w:r w:rsidRPr="00985F12">
        <w:rPr>
          <w:rFonts w:ascii="Aptos" w:hAnsi="Aptos"/>
          <w:spacing w:val="-2"/>
          <w:szCs w:val="24"/>
        </w:rPr>
        <w:t>Attainment</w:t>
      </w:r>
    </w:p>
    <w:p w:rsidRPr="00985F12" w:rsidR="008F4DEC" w:rsidP="00D55A82" w:rsidRDefault="008F4DEC" w14:paraId="7B2A757C" w14:textId="0B0D27EA">
      <w:pPr>
        <w:pStyle w:val="ListParagraph"/>
        <w:numPr>
          <w:ilvl w:val="1"/>
          <w:numId w:val="3"/>
        </w:numPr>
        <w:tabs>
          <w:tab w:val="left" w:pos="1218"/>
        </w:tabs>
        <w:rPr>
          <w:rFonts w:ascii="Aptos" w:hAnsi="Aptos"/>
          <w:szCs w:val="24"/>
        </w:rPr>
      </w:pPr>
      <w:r w:rsidRPr="00985F12">
        <w:rPr>
          <w:rFonts w:ascii="Aptos" w:hAnsi="Aptos"/>
          <w:szCs w:val="24"/>
        </w:rPr>
        <w:t>Enabling</w:t>
      </w:r>
      <w:r w:rsidRPr="00985F12">
        <w:rPr>
          <w:rFonts w:ascii="Aptos" w:hAnsi="Aptos"/>
          <w:spacing w:val="-2"/>
          <w:szCs w:val="24"/>
        </w:rPr>
        <w:t xml:space="preserve"> </w:t>
      </w:r>
      <w:r w:rsidRPr="00985F12">
        <w:rPr>
          <w:rFonts w:ascii="Aptos" w:hAnsi="Aptos"/>
          <w:szCs w:val="24"/>
        </w:rPr>
        <w:t>Upward</w:t>
      </w:r>
      <w:r w:rsidRPr="00985F12">
        <w:rPr>
          <w:rFonts w:ascii="Aptos" w:hAnsi="Aptos"/>
          <w:spacing w:val="-1"/>
          <w:szCs w:val="24"/>
        </w:rPr>
        <w:t xml:space="preserve"> </w:t>
      </w:r>
      <w:r w:rsidRPr="00985F12">
        <w:rPr>
          <w:rFonts w:ascii="Aptos" w:hAnsi="Aptos"/>
          <w:szCs w:val="24"/>
        </w:rPr>
        <w:t>Mobility</w:t>
      </w:r>
      <w:r w:rsidRPr="00985F12">
        <w:rPr>
          <w:rFonts w:ascii="Aptos" w:hAnsi="Aptos"/>
          <w:spacing w:val="-2"/>
          <w:szCs w:val="24"/>
        </w:rPr>
        <w:t xml:space="preserve"> </w:t>
      </w:r>
      <w:r w:rsidRPr="00985F12">
        <w:rPr>
          <w:rFonts w:ascii="Aptos" w:hAnsi="Aptos"/>
          <w:szCs w:val="24"/>
        </w:rPr>
        <w:t>for</w:t>
      </w:r>
      <w:r w:rsidRPr="00985F12">
        <w:rPr>
          <w:rFonts w:ascii="Aptos" w:hAnsi="Aptos"/>
          <w:spacing w:val="-3"/>
          <w:szCs w:val="24"/>
        </w:rPr>
        <w:t xml:space="preserve"> </w:t>
      </w:r>
      <w:r w:rsidRPr="00985F12">
        <w:rPr>
          <w:rFonts w:ascii="Aptos" w:hAnsi="Aptos"/>
          <w:szCs w:val="24"/>
        </w:rPr>
        <w:t>All</w:t>
      </w:r>
      <w:r w:rsidRPr="00985F12">
        <w:rPr>
          <w:rFonts w:ascii="Aptos" w:hAnsi="Aptos"/>
          <w:spacing w:val="-1"/>
          <w:szCs w:val="24"/>
        </w:rPr>
        <w:t xml:space="preserve"> </w:t>
      </w:r>
      <w:r w:rsidRPr="00985F12">
        <w:rPr>
          <w:rFonts w:ascii="Aptos" w:hAnsi="Aptos"/>
          <w:spacing w:val="-2"/>
          <w:szCs w:val="24"/>
        </w:rPr>
        <w:t>Californians</w:t>
      </w:r>
    </w:p>
    <w:p w:rsidRPr="00985F12" w:rsidR="008F4DEC" w:rsidP="00D55A82" w:rsidRDefault="008F4DEC" w14:paraId="26E9FFB3" w14:textId="7D7CDD6A">
      <w:pPr>
        <w:pStyle w:val="ListParagraph"/>
        <w:numPr>
          <w:ilvl w:val="1"/>
          <w:numId w:val="3"/>
        </w:numPr>
        <w:tabs>
          <w:tab w:val="left" w:pos="1218"/>
        </w:tabs>
        <w:rPr>
          <w:rFonts w:ascii="Aptos" w:hAnsi="Aptos"/>
          <w:szCs w:val="24"/>
        </w:rPr>
      </w:pPr>
      <w:r w:rsidRPr="00985F12">
        <w:rPr>
          <w:rFonts w:ascii="Aptos" w:hAnsi="Aptos"/>
          <w:szCs w:val="24"/>
        </w:rPr>
        <w:t>Aligning,</w:t>
      </w:r>
      <w:r w:rsidRPr="00985F12">
        <w:rPr>
          <w:rFonts w:ascii="Aptos" w:hAnsi="Aptos"/>
          <w:spacing w:val="-4"/>
          <w:szCs w:val="24"/>
        </w:rPr>
        <w:t xml:space="preserve"> </w:t>
      </w:r>
      <w:r w:rsidRPr="00985F12">
        <w:rPr>
          <w:rFonts w:ascii="Aptos" w:hAnsi="Aptos"/>
          <w:szCs w:val="24"/>
        </w:rPr>
        <w:t>Coordinating,</w:t>
      </w:r>
      <w:r w:rsidRPr="00985F12">
        <w:rPr>
          <w:rFonts w:ascii="Aptos" w:hAnsi="Aptos"/>
          <w:spacing w:val="-1"/>
          <w:szCs w:val="24"/>
        </w:rPr>
        <w:t xml:space="preserve"> </w:t>
      </w:r>
      <w:r w:rsidRPr="00985F12">
        <w:rPr>
          <w:rFonts w:ascii="Aptos" w:hAnsi="Aptos"/>
          <w:szCs w:val="24"/>
        </w:rPr>
        <w:t>and</w:t>
      </w:r>
      <w:r w:rsidRPr="00985F12">
        <w:rPr>
          <w:rFonts w:ascii="Aptos" w:hAnsi="Aptos"/>
          <w:spacing w:val="-1"/>
          <w:szCs w:val="24"/>
        </w:rPr>
        <w:t xml:space="preserve"> </w:t>
      </w:r>
      <w:r w:rsidRPr="00985F12">
        <w:rPr>
          <w:rFonts w:ascii="Aptos" w:hAnsi="Aptos"/>
          <w:szCs w:val="24"/>
        </w:rPr>
        <w:t>Integrating</w:t>
      </w:r>
      <w:r w:rsidRPr="00985F12">
        <w:rPr>
          <w:rFonts w:ascii="Aptos" w:hAnsi="Aptos"/>
          <w:spacing w:val="-4"/>
          <w:szCs w:val="24"/>
        </w:rPr>
        <w:t xml:space="preserve"> </w:t>
      </w:r>
      <w:r w:rsidRPr="00985F12">
        <w:rPr>
          <w:rFonts w:ascii="Aptos" w:hAnsi="Aptos"/>
          <w:szCs w:val="24"/>
        </w:rPr>
        <w:t>Programs</w:t>
      </w:r>
      <w:r w:rsidRPr="00985F12">
        <w:rPr>
          <w:rFonts w:ascii="Aptos" w:hAnsi="Aptos"/>
          <w:spacing w:val="-4"/>
          <w:szCs w:val="24"/>
        </w:rPr>
        <w:t xml:space="preserve"> </w:t>
      </w:r>
      <w:r w:rsidRPr="00985F12">
        <w:rPr>
          <w:rFonts w:ascii="Aptos" w:hAnsi="Aptos"/>
          <w:szCs w:val="24"/>
        </w:rPr>
        <w:t xml:space="preserve">and </w:t>
      </w:r>
      <w:r w:rsidRPr="00985F12">
        <w:rPr>
          <w:rFonts w:ascii="Aptos" w:hAnsi="Aptos"/>
          <w:spacing w:val="-2"/>
          <w:szCs w:val="24"/>
        </w:rPr>
        <w:t>Services</w:t>
      </w:r>
    </w:p>
    <w:p w:rsidRPr="00985F12" w:rsidR="00057711" w:rsidP="00D55A82" w:rsidRDefault="00057711" w14:paraId="7A032DFF" w14:textId="77777777">
      <w:pPr>
        <w:pStyle w:val="ListParagraph"/>
        <w:numPr>
          <w:ilvl w:val="0"/>
          <w:numId w:val="3"/>
        </w:numPr>
        <w:tabs>
          <w:tab w:val="left" w:pos="1219"/>
        </w:tabs>
        <w:rPr>
          <w:rFonts w:ascii="Aptos" w:hAnsi="Aptos"/>
        </w:rPr>
      </w:pPr>
      <w:r w:rsidRPr="00985F12">
        <w:rPr>
          <w:rFonts w:ascii="Aptos" w:hAnsi="Aptos"/>
          <w:spacing w:val="-2"/>
        </w:rPr>
        <w:t>Appendices</w:t>
      </w:r>
    </w:p>
    <w:p w:rsidRPr="00985F12" w:rsidR="00057711" w:rsidP="00D55A82" w:rsidRDefault="00057711" w14:paraId="670883C6" w14:textId="61465AA2">
      <w:pPr>
        <w:pStyle w:val="ListParagraph"/>
        <w:numPr>
          <w:ilvl w:val="1"/>
          <w:numId w:val="3"/>
        </w:numPr>
        <w:tabs>
          <w:tab w:val="left" w:pos="1579"/>
        </w:tabs>
        <w:rPr>
          <w:rFonts w:ascii="Aptos" w:hAnsi="Aptos"/>
        </w:rPr>
      </w:pPr>
      <w:r w:rsidRPr="00985F12">
        <w:rPr>
          <w:rFonts w:ascii="Aptos" w:hAnsi="Aptos"/>
        </w:rPr>
        <w:t>Stakeholder</w:t>
      </w:r>
      <w:r w:rsidRPr="00985F12">
        <w:rPr>
          <w:rFonts w:ascii="Aptos" w:hAnsi="Aptos"/>
          <w:spacing w:val="-4"/>
        </w:rPr>
        <w:t xml:space="preserve"> </w:t>
      </w:r>
      <w:r w:rsidRPr="00985F12">
        <w:rPr>
          <w:rFonts w:ascii="Aptos" w:hAnsi="Aptos"/>
        </w:rPr>
        <w:t>and</w:t>
      </w:r>
      <w:r w:rsidRPr="00985F12">
        <w:rPr>
          <w:rFonts w:ascii="Aptos" w:hAnsi="Aptos"/>
          <w:spacing w:val="-2"/>
        </w:rPr>
        <w:t xml:space="preserve"> </w:t>
      </w:r>
      <w:r w:rsidRPr="00985F12">
        <w:rPr>
          <w:rFonts w:ascii="Aptos" w:hAnsi="Aptos"/>
        </w:rPr>
        <w:t>Community</w:t>
      </w:r>
      <w:r w:rsidRPr="00985F12">
        <w:rPr>
          <w:rFonts w:ascii="Aptos" w:hAnsi="Aptos"/>
          <w:spacing w:val="-2"/>
        </w:rPr>
        <w:t xml:space="preserve"> </w:t>
      </w:r>
      <w:r w:rsidRPr="00985F12">
        <w:rPr>
          <w:rFonts w:ascii="Aptos" w:hAnsi="Aptos"/>
        </w:rPr>
        <w:t>Engagement</w:t>
      </w:r>
      <w:r w:rsidRPr="00985F12">
        <w:rPr>
          <w:rFonts w:ascii="Aptos" w:hAnsi="Aptos"/>
          <w:spacing w:val="-2"/>
        </w:rPr>
        <w:t xml:space="preserve"> Summary</w:t>
      </w:r>
    </w:p>
    <w:p w:rsidRPr="00985F12" w:rsidR="00057711" w:rsidP="00D55A82" w:rsidRDefault="00057711" w14:paraId="4CB431C0" w14:textId="7AA74279">
      <w:pPr>
        <w:pStyle w:val="ListParagraph"/>
        <w:numPr>
          <w:ilvl w:val="1"/>
          <w:numId w:val="3"/>
        </w:numPr>
        <w:tabs>
          <w:tab w:val="left" w:pos="1579"/>
        </w:tabs>
        <w:rPr>
          <w:rFonts w:ascii="Aptos" w:hAnsi="Aptos"/>
        </w:rPr>
      </w:pPr>
      <w:r w:rsidRPr="00985F12">
        <w:rPr>
          <w:rFonts w:ascii="Aptos" w:hAnsi="Aptos"/>
        </w:rPr>
        <w:t>Public</w:t>
      </w:r>
      <w:r w:rsidRPr="00985F12">
        <w:rPr>
          <w:rFonts w:ascii="Aptos" w:hAnsi="Aptos"/>
          <w:spacing w:val="-4"/>
        </w:rPr>
        <w:t xml:space="preserve"> </w:t>
      </w:r>
      <w:r w:rsidRPr="00985F12">
        <w:rPr>
          <w:rFonts w:ascii="Aptos" w:hAnsi="Aptos"/>
        </w:rPr>
        <w:t>comments</w:t>
      </w:r>
      <w:r w:rsidRPr="00985F12">
        <w:rPr>
          <w:rFonts w:ascii="Aptos" w:hAnsi="Aptos"/>
          <w:spacing w:val="-2"/>
        </w:rPr>
        <w:t xml:space="preserve"> </w:t>
      </w:r>
      <w:r w:rsidRPr="00985F12">
        <w:rPr>
          <w:rFonts w:ascii="Aptos" w:hAnsi="Aptos"/>
        </w:rPr>
        <w:t>received that</w:t>
      </w:r>
      <w:r w:rsidRPr="00985F12">
        <w:rPr>
          <w:rFonts w:ascii="Aptos" w:hAnsi="Aptos"/>
          <w:spacing w:val="-2"/>
        </w:rPr>
        <w:t xml:space="preserve"> </w:t>
      </w:r>
      <w:r w:rsidRPr="00985F12">
        <w:rPr>
          <w:rFonts w:ascii="Aptos" w:hAnsi="Aptos"/>
        </w:rPr>
        <w:t>disagree</w:t>
      </w:r>
      <w:r w:rsidRPr="00985F12">
        <w:rPr>
          <w:rFonts w:ascii="Aptos" w:hAnsi="Aptos"/>
          <w:spacing w:val="-3"/>
        </w:rPr>
        <w:t xml:space="preserve"> </w:t>
      </w:r>
      <w:r w:rsidRPr="00985F12">
        <w:rPr>
          <w:rFonts w:ascii="Aptos" w:hAnsi="Aptos"/>
        </w:rPr>
        <w:t>with</w:t>
      </w:r>
      <w:r w:rsidRPr="00985F12">
        <w:rPr>
          <w:rFonts w:ascii="Aptos" w:hAnsi="Aptos"/>
          <w:spacing w:val="-2"/>
        </w:rPr>
        <w:t xml:space="preserve"> </w:t>
      </w:r>
      <w:r w:rsidRPr="00985F12">
        <w:rPr>
          <w:rFonts w:ascii="Aptos" w:hAnsi="Aptos"/>
        </w:rPr>
        <w:t>the</w:t>
      </w:r>
      <w:r w:rsidRPr="00985F12">
        <w:rPr>
          <w:rFonts w:ascii="Aptos" w:hAnsi="Aptos"/>
          <w:spacing w:val="-6"/>
        </w:rPr>
        <w:t xml:space="preserve"> </w:t>
      </w:r>
      <w:r w:rsidRPr="00985F12">
        <w:rPr>
          <w:rFonts w:ascii="Aptos" w:hAnsi="Aptos"/>
        </w:rPr>
        <w:t>Regional</w:t>
      </w:r>
      <w:r w:rsidRPr="00985F12">
        <w:rPr>
          <w:rFonts w:ascii="Aptos" w:hAnsi="Aptos"/>
          <w:spacing w:val="-3"/>
        </w:rPr>
        <w:t xml:space="preserve"> </w:t>
      </w:r>
      <w:r w:rsidRPr="00985F12">
        <w:rPr>
          <w:rFonts w:ascii="Aptos" w:hAnsi="Aptos"/>
          <w:spacing w:val="-2"/>
        </w:rPr>
        <w:t>Plan</w:t>
      </w:r>
    </w:p>
    <w:p w:rsidRPr="000274B2" w:rsidR="00057711" w:rsidP="00D55A82" w:rsidRDefault="00057711" w14:paraId="37E55F07" w14:textId="22AC162E">
      <w:pPr>
        <w:pStyle w:val="ListParagraph"/>
        <w:numPr>
          <w:ilvl w:val="1"/>
          <w:numId w:val="3"/>
        </w:numPr>
        <w:tabs>
          <w:tab w:val="left" w:pos="1579"/>
        </w:tabs>
        <w:rPr>
          <w:rFonts w:ascii="Aptos" w:hAnsi="Aptos"/>
        </w:rPr>
      </w:pPr>
      <w:r w:rsidRPr="00985F12">
        <w:rPr>
          <w:rFonts w:ascii="Aptos" w:hAnsi="Aptos"/>
        </w:rPr>
        <w:t>Signature</w:t>
      </w:r>
      <w:r w:rsidRPr="00985F12">
        <w:rPr>
          <w:rFonts w:ascii="Aptos" w:hAnsi="Aptos"/>
          <w:spacing w:val="-2"/>
        </w:rPr>
        <w:t xml:space="preserve"> Page</w:t>
      </w:r>
    </w:p>
    <w:p w:rsidRPr="000274B2" w:rsidR="000274B2" w:rsidP="000274B2" w:rsidRDefault="000274B2" w14:paraId="0A5F6CE1" w14:textId="77777777">
      <w:pPr>
        <w:tabs>
          <w:tab w:val="left" w:pos="1579"/>
        </w:tabs>
        <w:rPr>
          <w:rFonts w:ascii="Aptos" w:hAnsi="Aptos"/>
        </w:rPr>
      </w:pPr>
    </w:p>
    <w:p w:rsidRPr="00985F12" w:rsidR="00057711" w:rsidP="00E35A1C" w:rsidRDefault="00057711" w14:paraId="757B65EF" w14:textId="77777777">
      <w:pPr>
        <w:pStyle w:val="Heading4"/>
      </w:pPr>
      <w:r w:rsidRPr="00985F12">
        <w:t>Local</w:t>
      </w:r>
      <w:r w:rsidRPr="00985F12">
        <w:rPr>
          <w:spacing w:val="-2"/>
        </w:rPr>
        <w:t xml:space="preserve"> </w:t>
      </w:r>
      <w:r w:rsidRPr="00985F12">
        <w:rPr>
          <w:spacing w:val="-4"/>
        </w:rPr>
        <w:t>Plan</w:t>
      </w:r>
    </w:p>
    <w:p w:rsidRPr="00985F12" w:rsidR="00057711" w:rsidP="00D55A82" w:rsidRDefault="00057711" w14:paraId="1A026C3A" w14:textId="77777777">
      <w:pPr>
        <w:pStyle w:val="ListParagraph"/>
        <w:numPr>
          <w:ilvl w:val="0"/>
          <w:numId w:val="4"/>
        </w:numPr>
        <w:tabs>
          <w:tab w:val="left" w:pos="1219"/>
        </w:tabs>
        <w:spacing w:before="119"/>
        <w:rPr>
          <w:rFonts w:ascii="Aptos" w:hAnsi="Aptos"/>
          <w:szCs w:val="24"/>
        </w:rPr>
      </w:pPr>
      <w:r w:rsidRPr="00985F12">
        <w:rPr>
          <w:rFonts w:ascii="Aptos" w:hAnsi="Aptos"/>
          <w:szCs w:val="24"/>
        </w:rPr>
        <w:t>Cover</w:t>
      </w:r>
      <w:r w:rsidRPr="00985F12">
        <w:rPr>
          <w:rFonts w:ascii="Aptos" w:hAnsi="Aptos"/>
          <w:spacing w:val="-3"/>
          <w:szCs w:val="24"/>
        </w:rPr>
        <w:t xml:space="preserve"> </w:t>
      </w:r>
      <w:r w:rsidRPr="00985F12">
        <w:rPr>
          <w:rFonts w:ascii="Aptos" w:hAnsi="Aptos"/>
          <w:spacing w:val="-4"/>
          <w:szCs w:val="24"/>
        </w:rPr>
        <w:t>Page</w:t>
      </w:r>
    </w:p>
    <w:p w:rsidRPr="00985F12" w:rsidR="00057711" w:rsidP="000B4772" w:rsidRDefault="00057711" w14:paraId="69FE9DD9" w14:textId="23D01084">
      <w:pPr>
        <w:pStyle w:val="ListParagraph"/>
        <w:numPr>
          <w:ilvl w:val="0"/>
          <w:numId w:val="25"/>
        </w:numPr>
        <w:tabs>
          <w:tab w:val="left" w:pos="1219"/>
        </w:tabs>
        <w:rPr>
          <w:rFonts w:ascii="Aptos" w:hAnsi="Aptos"/>
          <w:szCs w:val="24"/>
        </w:rPr>
      </w:pPr>
      <w:r w:rsidRPr="00985F12">
        <w:rPr>
          <w:rFonts w:ascii="Aptos" w:hAnsi="Aptos"/>
          <w:szCs w:val="24"/>
        </w:rPr>
        <w:t>Name</w:t>
      </w:r>
      <w:r w:rsidRPr="00985F12">
        <w:rPr>
          <w:rFonts w:ascii="Aptos" w:hAnsi="Aptos"/>
          <w:spacing w:val="-2"/>
          <w:szCs w:val="24"/>
        </w:rPr>
        <w:t xml:space="preserve"> </w:t>
      </w:r>
      <w:r w:rsidRPr="00985F12">
        <w:rPr>
          <w:rFonts w:ascii="Aptos" w:hAnsi="Aptos"/>
          <w:szCs w:val="24"/>
        </w:rPr>
        <w:t>of</w:t>
      </w:r>
      <w:r w:rsidRPr="00985F12">
        <w:rPr>
          <w:rFonts w:ascii="Aptos" w:hAnsi="Aptos"/>
          <w:spacing w:val="1"/>
          <w:szCs w:val="24"/>
        </w:rPr>
        <w:t xml:space="preserve"> </w:t>
      </w:r>
      <w:r w:rsidRPr="00985F12" w:rsidR="0057397B">
        <w:rPr>
          <w:rFonts w:ascii="Aptos" w:hAnsi="Aptos"/>
          <w:spacing w:val="1"/>
          <w:szCs w:val="24"/>
        </w:rPr>
        <w:t xml:space="preserve">the </w:t>
      </w:r>
      <w:r w:rsidRPr="00985F12">
        <w:rPr>
          <w:rFonts w:ascii="Aptos" w:hAnsi="Aptos"/>
          <w:szCs w:val="24"/>
        </w:rPr>
        <w:t xml:space="preserve">Local </w:t>
      </w:r>
      <w:r w:rsidRPr="00985F12">
        <w:rPr>
          <w:rFonts w:ascii="Aptos" w:hAnsi="Aptos"/>
          <w:spacing w:val="-2"/>
          <w:szCs w:val="24"/>
        </w:rPr>
        <w:t>Board</w:t>
      </w:r>
    </w:p>
    <w:p w:rsidRPr="00985F12" w:rsidR="00057711" w:rsidP="000B4772" w:rsidRDefault="00057711" w14:paraId="67FA712F" w14:textId="461F19FD">
      <w:pPr>
        <w:pStyle w:val="ListParagraph"/>
        <w:numPr>
          <w:ilvl w:val="0"/>
          <w:numId w:val="25"/>
        </w:numPr>
        <w:tabs>
          <w:tab w:val="left" w:pos="1219"/>
        </w:tabs>
        <w:rPr>
          <w:rFonts w:ascii="Aptos" w:hAnsi="Aptos"/>
          <w:szCs w:val="24"/>
        </w:rPr>
      </w:pPr>
      <w:r w:rsidRPr="00985F12">
        <w:rPr>
          <w:rFonts w:ascii="Aptos" w:hAnsi="Aptos"/>
          <w:szCs w:val="24"/>
        </w:rPr>
        <w:t>Contact</w:t>
      </w:r>
      <w:r w:rsidRPr="00985F12">
        <w:rPr>
          <w:rFonts w:ascii="Aptos" w:hAnsi="Aptos"/>
          <w:spacing w:val="-2"/>
          <w:szCs w:val="24"/>
        </w:rPr>
        <w:t xml:space="preserve"> </w:t>
      </w:r>
      <w:r w:rsidRPr="00985F12">
        <w:rPr>
          <w:rFonts w:ascii="Aptos" w:hAnsi="Aptos"/>
          <w:szCs w:val="24"/>
        </w:rPr>
        <w:t>name, phone</w:t>
      </w:r>
      <w:r w:rsidRPr="00985F12">
        <w:rPr>
          <w:rFonts w:ascii="Aptos" w:hAnsi="Aptos"/>
          <w:spacing w:val="-2"/>
          <w:szCs w:val="24"/>
        </w:rPr>
        <w:t xml:space="preserve"> </w:t>
      </w:r>
      <w:r w:rsidRPr="00985F12">
        <w:rPr>
          <w:rFonts w:ascii="Aptos" w:hAnsi="Aptos"/>
          <w:szCs w:val="24"/>
        </w:rPr>
        <w:t>number, and</w:t>
      </w:r>
      <w:r w:rsidRPr="00985F12">
        <w:rPr>
          <w:rFonts w:ascii="Aptos" w:hAnsi="Aptos"/>
          <w:spacing w:val="-2"/>
          <w:szCs w:val="24"/>
        </w:rPr>
        <w:t xml:space="preserve"> </w:t>
      </w:r>
      <w:r w:rsidRPr="00985F12">
        <w:rPr>
          <w:rFonts w:ascii="Aptos" w:hAnsi="Aptos"/>
          <w:szCs w:val="24"/>
        </w:rPr>
        <w:t>email</w:t>
      </w:r>
      <w:r w:rsidRPr="00985F12">
        <w:rPr>
          <w:rFonts w:ascii="Aptos" w:hAnsi="Aptos"/>
          <w:spacing w:val="-2"/>
          <w:szCs w:val="24"/>
        </w:rPr>
        <w:t xml:space="preserve"> address</w:t>
      </w:r>
    </w:p>
    <w:p w:rsidRPr="00985F12" w:rsidR="00057711" w:rsidP="00D55A82" w:rsidRDefault="00057711" w14:paraId="0DD512BC" w14:textId="77777777">
      <w:pPr>
        <w:pStyle w:val="ListParagraph"/>
        <w:numPr>
          <w:ilvl w:val="0"/>
          <w:numId w:val="4"/>
        </w:numPr>
        <w:tabs>
          <w:tab w:val="left" w:pos="1219"/>
        </w:tabs>
        <w:rPr>
          <w:rFonts w:ascii="Aptos" w:hAnsi="Aptos"/>
          <w:szCs w:val="24"/>
        </w:rPr>
      </w:pPr>
      <w:r w:rsidRPr="00985F12">
        <w:rPr>
          <w:rFonts w:ascii="Aptos" w:hAnsi="Aptos"/>
          <w:spacing w:val="-2"/>
          <w:szCs w:val="24"/>
        </w:rPr>
        <w:t>Content</w:t>
      </w:r>
    </w:p>
    <w:p w:rsidRPr="00985F12" w:rsidR="00057711" w:rsidP="000B4772" w:rsidRDefault="00057711" w14:paraId="423C7709" w14:textId="6B691BF2">
      <w:pPr>
        <w:pStyle w:val="ListParagraph"/>
        <w:numPr>
          <w:ilvl w:val="0"/>
          <w:numId w:val="26"/>
        </w:numPr>
        <w:tabs>
          <w:tab w:val="left" w:pos="1219"/>
        </w:tabs>
        <w:rPr>
          <w:rFonts w:ascii="Aptos" w:hAnsi="Aptos"/>
          <w:szCs w:val="24"/>
        </w:rPr>
      </w:pPr>
      <w:r w:rsidRPr="00985F12">
        <w:rPr>
          <w:rFonts w:ascii="Aptos" w:hAnsi="Aptos"/>
          <w:szCs w:val="24"/>
        </w:rPr>
        <w:t>WIOA</w:t>
      </w:r>
      <w:r w:rsidRPr="00985F12">
        <w:rPr>
          <w:rFonts w:ascii="Aptos" w:hAnsi="Aptos"/>
          <w:spacing w:val="-6"/>
          <w:szCs w:val="24"/>
        </w:rPr>
        <w:t xml:space="preserve"> </w:t>
      </w:r>
      <w:r w:rsidRPr="00985F12">
        <w:rPr>
          <w:rFonts w:ascii="Aptos" w:hAnsi="Aptos"/>
          <w:szCs w:val="24"/>
        </w:rPr>
        <w:t>Core</w:t>
      </w:r>
      <w:r w:rsidRPr="00985F12">
        <w:rPr>
          <w:rFonts w:ascii="Aptos" w:hAnsi="Aptos"/>
          <w:spacing w:val="-6"/>
          <w:szCs w:val="24"/>
        </w:rPr>
        <w:t xml:space="preserve"> </w:t>
      </w:r>
      <w:r w:rsidRPr="00985F12">
        <w:rPr>
          <w:rFonts w:ascii="Aptos" w:hAnsi="Aptos"/>
          <w:szCs w:val="24"/>
        </w:rPr>
        <w:t>and</w:t>
      </w:r>
      <w:r w:rsidRPr="00985F12">
        <w:rPr>
          <w:rFonts w:ascii="Aptos" w:hAnsi="Aptos"/>
          <w:spacing w:val="-6"/>
          <w:szCs w:val="24"/>
        </w:rPr>
        <w:t xml:space="preserve"> </w:t>
      </w:r>
      <w:r w:rsidRPr="00985F12">
        <w:rPr>
          <w:rFonts w:ascii="Aptos" w:hAnsi="Aptos"/>
          <w:szCs w:val="24"/>
        </w:rPr>
        <w:t>Required</w:t>
      </w:r>
      <w:r w:rsidRPr="00985F12">
        <w:rPr>
          <w:rFonts w:ascii="Aptos" w:hAnsi="Aptos"/>
          <w:spacing w:val="-8"/>
          <w:szCs w:val="24"/>
        </w:rPr>
        <w:t xml:space="preserve"> </w:t>
      </w:r>
      <w:r w:rsidRPr="00985F12">
        <w:rPr>
          <w:rFonts w:ascii="Aptos" w:hAnsi="Aptos"/>
          <w:szCs w:val="24"/>
        </w:rPr>
        <w:t>Partner</w:t>
      </w:r>
      <w:r w:rsidRPr="00985F12">
        <w:rPr>
          <w:rFonts w:ascii="Aptos" w:hAnsi="Aptos"/>
          <w:spacing w:val="-9"/>
          <w:szCs w:val="24"/>
        </w:rPr>
        <w:t xml:space="preserve"> </w:t>
      </w:r>
      <w:r w:rsidRPr="00985F12">
        <w:rPr>
          <w:rFonts w:ascii="Aptos" w:hAnsi="Aptos"/>
          <w:szCs w:val="24"/>
        </w:rPr>
        <w:t xml:space="preserve">Coordination </w:t>
      </w:r>
    </w:p>
    <w:p w:rsidRPr="00985F12" w:rsidR="00057711" w:rsidP="000B4772" w:rsidRDefault="00057711" w14:paraId="24AF6BB6" w14:textId="6BEEA9A4">
      <w:pPr>
        <w:pStyle w:val="ListParagraph"/>
        <w:numPr>
          <w:ilvl w:val="0"/>
          <w:numId w:val="26"/>
        </w:numPr>
        <w:tabs>
          <w:tab w:val="left" w:pos="1219"/>
        </w:tabs>
        <w:rPr>
          <w:rFonts w:ascii="Aptos" w:hAnsi="Aptos"/>
          <w:szCs w:val="24"/>
        </w:rPr>
      </w:pPr>
      <w:r w:rsidRPr="00985F12">
        <w:rPr>
          <w:rFonts w:ascii="Aptos" w:hAnsi="Aptos"/>
          <w:szCs w:val="24"/>
        </w:rPr>
        <w:t>State Strategic Partner Coordination</w:t>
      </w:r>
    </w:p>
    <w:p w:rsidRPr="00985F12" w:rsidR="00057711" w:rsidP="000B4772" w:rsidRDefault="00057711" w14:paraId="78C3FDFB" w14:textId="469C74EC">
      <w:pPr>
        <w:pStyle w:val="ListParagraph"/>
        <w:numPr>
          <w:ilvl w:val="0"/>
          <w:numId w:val="26"/>
        </w:numPr>
        <w:tabs>
          <w:tab w:val="left" w:pos="1219"/>
        </w:tabs>
        <w:rPr>
          <w:rFonts w:ascii="Aptos" w:hAnsi="Aptos"/>
          <w:szCs w:val="24"/>
        </w:rPr>
      </w:pPr>
      <w:r w:rsidRPr="00985F12">
        <w:rPr>
          <w:rFonts w:ascii="Aptos" w:hAnsi="Aptos"/>
          <w:szCs w:val="24"/>
        </w:rPr>
        <w:t>WIOA Title</w:t>
      </w:r>
      <w:r w:rsidRPr="00985F12">
        <w:rPr>
          <w:rFonts w:ascii="Aptos" w:hAnsi="Aptos"/>
          <w:spacing w:val="-1"/>
          <w:szCs w:val="24"/>
        </w:rPr>
        <w:t xml:space="preserve"> </w:t>
      </w:r>
      <w:r w:rsidRPr="00985F12">
        <w:rPr>
          <w:rFonts w:ascii="Aptos" w:hAnsi="Aptos"/>
          <w:szCs w:val="24"/>
        </w:rPr>
        <w:t xml:space="preserve">I </w:t>
      </w:r>
      <w:r w:rsidRPr="00985F12">
        <w:rPr>
          <w:rFonts w:ascii="Aptos" w:hAnsi="Aptos"/>
          <w:spacing w:val="-2"/>
          <w:szCs w:val="24"/>
        </w:rPr>
        <w:t>Coordination</w:t>
      </w:r>
    </w:p>
    <w:p w:rsidRPr="00985F12" w:rsidR="00057711" w:rsidP="00D55A82" w:rsidRDefault="00057711" w14:paraId="11F3705C" w14:textId="77777777">
      <w:pPr>
        <w:pStyle w:val="ListParagraph"/>
        <w:numPr>
          <w:ilvl w:val="0"/>
          <w:numId w:val="4"/>
        </w:numPr>
        <w:tabs>
          <w:tab w:val="left" w:pos="1219"/>
        </w:tabs>
        <w:rPr>
          <w:rFonts w:ascii="Aptos" w:hAnsi="Aptos"/>
          <w:szCs w:val="24"/>
        </w:rPr>
      </w:pPr>
      <w:r w:rsidRPr="00985F12">
        <w:rPr>
          <w:rFonts w:ascii="Aptos" w:hAnsi="Aptos"/>
          <w:spacing w:val="-2"/>
          <w:szCs w:val="24"/>
        </w:rPr>
        <w:t>Appendices</w:t>
      </w:r>
    </w:p>
    <w:p w:rsidRPr="00985F12" w:rsidR="00057711" w:rsidP="000B4772" w:rsidRDefault="00057711" w14:paraId="432A3BBC" w14:textId="3655C8FF">
      <w:pPr>
        <w:pStyle w:val="ListParagraph"/>
        <w:numPr>
          <w:ilvl w:val="0"/>
          <w:numId w:val="27"/>
        </w:numPr>
        <w:tabs>
          <w:tab w:val="left" w:pos="1219"/>
        </w:tabs>
        <w:rPr>
          <w:rFonts w:ascii="Aptos" w:hAnsi="Aptos"/>
          <w:szCs w:val="24"/>
        </w:rPr>
      </w:pPr>
      <w:r w:rsidRPr="00985F12">
        <w:rPr>
          <w:rFonts w:ascii="Aptos" w:hAnsi="Aptos"/>
          <w:szCs w:val="24"/>
        </w:rPr>
        <w:t>Stakeholder</w:t>
      </w:r>
      <w:r w:rsidRPr="00985F12">
        <w:rPr>
          <w:rFonts w:ascii="Aptos" w:hAnsi="Aptos"/>
          <w:spacing w:val="-4"/>
          <w:szCs w:val="24"/>
        </w:rPr>
        <w:t xml:space="preserve"> </w:t>
      </w:r>
      <w:r w:rsidRPr="00985F12">
        <w:rPr>
          <w:rFonts w:ascii="Aptos" w:hAnsi="Aptos"/>
          <w:szCs w:val="24"/>
        </w:rPr>
        <w:t>and</w:t>
      </w:r>
      <w:r w:rsidRPr="00985F12">
        <w:rPr>
          <w:rFonts w:ascii="Aptos" w:hAnsi="Aptos"/>
          <w:spacing w:val="-2"/>
          <w:szCs w:val="24"/>
        </w:rPr>
        <w:t xml:space="preserve"> </w:t>
      </w:r>
      <w:r w:rsidRPr="00985F12">
        <w:rPr>
          <w:rFonts w:ascii="Aptos" w:hAnsi="Aptos"/>
          <w:szCs w:val="24"/>
        </w:rPr>
        <w:t>Community</w:t>
      </w:r>
      <w:r w:rsidRPr="00985F12">
        <w:rPr>
          <w:rFonts w:ascii="Aptos" w:hAnsi="Aptos"/>
          <w:spacing w:val="-2"/>
          <w:szCs w:val="24"/>
        </w:rPr>
        <w:t xml:space="preserve"> </w:t>
      </w:r>
      <w:r w:rsidRPr="00985F12">
        <w:rPr>
          <w:rFonts w:ascii="Aptos" w:hAnsi="Aptos"/>
          <w:szCs w:val="24"/>
        </w:rPr>
        <w:t>Engagement</w:t>
      </w:r>
      <w:r w:rsidRPr="00985F12">
        <w:rPr>
          <w:rFonts w:ascii="Aptos" w:hAnsi="Aptos"/>
          <w:spacing w:val="-2"/>
          <w:szCs w:val="24"/>
        </w:rPr>
        <w:t xml:space="preserve"> Summary</w:t>
      </w:r>
    </w:p>
    <w:p w:rsidRPr="00985F12" w:rsidR="00057711" w:rsidP="000B4772" w:rsidRDefault="00057711" w14:paraId="46426B9F" w14:textId="381BA3F0">
      <w:pPr>
        <w:pStyle w:val="ListParagraph"/>
        <w:numPr>
          <w:ilvl w:val="0"/>
          <w:numId w:val="27"/>
        </w:numPr>
        <w:tabs>
          <w:tab w:val="left" w:pos="1219"/>
        </w:tabs>
        <w:rPr>
          <w:rFonts w:ascii="Aptos" w:hAnsi="Aptos"/>
          <w:szCs w:val="24"/>
        </w:rPr>
      </w:pPr>
      <w:r w:rsidRPr="00985F12">
        <w:rPr>
          <w:rFonts w:ascii="Aptos" w:hAnsi="Aptos"/>
          <w:szCs w:val="24"/>
        </w:rPr>
        <w:t>Public</w:t>
      </w:r>
      <w:r w:rsidRPr="00985F12">
        <w:rPr>
          <w:rFonts w:ascii="Aptos" w:hAnsi="Aptos"/>
          <w:spacing w:val="-2"/>
          <w:szCs w:val="24"/>
        </w:rPr>
        <w:t xml:space="preserve"> </w:t>
      </w:r>
      <w:r w:rsidRPr="00985F12" w:rsidR="0057397B">
        <w:rPr>
          <w:rFonts w:ascii="Aptos" w:hAnsi="Aptos"/>
          <w:szCs w:val="24"/>
        </w:rPr>
        <w:t>c</w:t>
      </w:r>
      <w:r w:rsidRPr="00985F12">
        <w:rPr>
          <w:rFonts w:ascii="Aptos" w:hAnsi="Aptos"/>
          <w:szCs w:val="24"/>
        </w:rPr>
        <w:t>omments</w:t>
      </w:r>
      <w:r w:rsidRPr="00985F12">
        <w:rPr>
          <w:rFonts w:ascii="Aptos" w:hAnsi="Aptos"/>
          <w:spacing w:val="-2"/>
          <w:szCs w:val="24"/>
        </w:rPr>
        <w:t xml:space="preserve"> </w:t>
      </w:r>
      <w:r w:rsidRPr="00985F12">
        <w:rPr>
          <w:rFonts w:ascii="Aptos" w:hAnsi="Aptos"/>
          <w:szCs w:val="24"/>
        </w:rPr>
        <w:t>received</w:t>
      </w:r>
      <w:r w:rsidRPr="00985F12">
        <w:rPr>
          <w:rFonts w:ascii="Aptos" w:hAnsi="Aptos"/>
          <w:spacing w:val="-3"/>
          <w:szCs w:val="24"/>
        </w:rPr>
        <w:t xml:space="preserve"> </w:t>
      </w:r>
      <w:r w:rsidRPr="00985F12">
        <w:rPr>
          <w:rFonts w:ascii="Aptos" w:hAnsi="Aptos"/>
          <w:szCs w:val="24"/>
        </w:rPr>
        <w:t>that</w:t>
      </w:r>
      <w:r w:rsidRPr="00985F12">
        <w:rPr>
          <w:rFonts w:ascii="Aptos" w:hAnsi="Aptos"/>
          <w:spacing w:val="-1"/>
          <w:szCs w:val="24"/>
        </w:rPr>
        <w:t xml:space="preserve"> </w:t>
      </w:r>
      <w:r w:rsidRPr="00985F12">
        <w:rPr>
          <w:rFonts w:ascii="Aptos" w:hAnsi="Aptos"/>
          <w:szCs w:val="24"/>
        </w:rPr>
        <w:t>disagree</w:t>
      </w:r>
      <w:r w:rsidRPr="00985F12">
        <w:rPr>
          <w:rFonts w:ascii="Aptos" w:hAnsi="Aptos"/>
          <w:spacing w:val="-3"/>
          <w:szCs w:val="24"/>
        </w:rPr>
        <w:t xml:space="preserve"> </w:t>
      </w:r>
      <w:r w:rsidRPr="00985F12">
        <w:rPr>
          <w:rFonts w:ascii="Aptos" w:hAnsi="Aptos"/>
          <w:szCs w:val="24"/>
        </w:rPr>
        <w:t>with</w:t>
      </w:r>
      <w:r w:rsidRPr="00985F12">
        <w:rPr>
          <w:rFonts w:ascii="Aptos" w:hAnsi="Aptos"/>
          <w:spacing w:val="-2"/>
          <w:szCs w:val="24"/>
        </w:rPr>
        <w:t xml:space="preserve"> </w:t>
      </w:r>
      <w:r w:rsidRPr="00985F12">
        <w:rPr>
          <w:rFonts w:ascii="Aptos" w:hAnsi="Aptos"/>
          <w:szCs w:val="24"/>
        </w:rPr>
        <w:t>the</w:t>
      </w:r>
      <w:r w:rsidRPr="00985F12">
        <w:rPr>
          <w:rFonts w:ascii="Aptos" w:hAnsi="Aptos"/>
          <w:spacing w:val="-3"/>
          <w:szCs w:val="24"/>
        </w:rPr>
        <w:t xml:space="preserve"> </w:t>
      </w:r>
      <w:r w:rsidRPr="00985F12">
        <w:rPr>
          <w:rFonts w:ascii="Aptos" w:hAnsi="Aptos"/>
          <w:szCs w:val="24"/>
        </w:rPr>
        <w:t>Local</w:t>
      </w:r>
      <w:r w:rsidRPr="00985F12">
        <w:rPr>
          <w:rFonts w:ascii="Aptos" w:hAnsi="Aptos"/>
          <w:spacing w:val="-1"/>
          <w:szCs w:val="24"/>
        </w:rPr>
        <w:t xml:space="preserve"> </w:t>
      </w:r>
      <w:r w:rsidRPr="00985F12">
        <w:rPr>
          <w:rFonts w:ascii="Aptos" w:hAnsi="Aptos"/>
          <w:spacing w:val="-2"/>
          <w:szCs w:val="24"/>
        </w:rPr>
        <w:t>Plan</w:t>
      </w:r>
    </w:p>
    <w:p w:rsidRPr="000274B2" w:rsidR="00CC2BF1" w:rsidP="000B4772" w:rsidRDefault="00057711" w14:paraId="7D2781CF" w14:textId="71F08045">
      <w:pPr>
        <w:pStyle w:val="ListParagraph"/>
        <w:numPr>
          <w:ilvl w:val="0"/>
          <w:numId w:val="27"/>
        </w:numPr>
        <w:tabs>
          <w:tab w:val="left" w:pos="1219"/>
        </w:tabs>
        <w:rPr>
          <w:rFonts w:ascii="Aptos" w:hAnsi="Aptos"/>
          <w:szCs w:val="24"/>
        </w:rPr>
      </w:pPr>
      <w:r w:rsidRPr="00985F12">
        <w:rPr>
          <w:rFonts w:ascii="Aptos" w:hAnsi="Aptos"/>
          <w:szCs w:val="24"/>
        </w:rPr>
        <w:t>Signature</w:t>
      </w:r>
      <w:r w:rsidRPr="00985F12">
        <w:rPr>
          <w:rFonts w:ascii="Aptos" w:hAnsi="Aptos"/>
          <w:spacing w:val="-2"/>
          <w:szCs w:val="24"/>
        </w:rPr>
        <w:t xml:space="preserve"> </w:t>
      </w:r>
      <w:r w:rsidRPr="00985F12">
        <w:rPr>
          <w:rFonts w:ascii="Aptos" w:hAnsi="Aptos"/>
          <w:spacing w:val="-4"/>
          <w:szCs w:val="24"/>
        </w:rPr>
        <w:t>Page</w:t>
      </w:r>
    </w:p>
    <w:p w:rsidRPr="000274B2" w:rsidR="000274B2" w:rsidP="000274B2" w:rsidRDefault="000274B2" w14:paraId="25B8CE1D" w14:textId="77777777">
      <w:pPr>
        <w:tabs>
          <w:tab w:val="left" w:pos="1219"/>
        </w:tabs>
        <w:rPr>
          <w:rFonts w:ascii="Aptos" w:hAnsi="Aptos"/>
        </w:rPr>
      </w:pPr>
    </w:p>
    <w:p w:rsidRPr="00985F12" w:rsidR="00057711" w:rsidP="00E35A1C" w:rsidRDefault="00057711" w14:paraId="6FABD43D" w14:textId="77777777">
      <w:pPr>
        <w:pStyle w:val="Heading4"/>
      </w:pPr>
      <w:r w:rsidRPr="00985F12">
        <w:t>Submission Criteria</w:t>
      </w:r>
    </w:p>
    <w:p w:rsidRPr="00985F12" w:rsidR="004F1EB4" w:rsidP="00057711" w:rsidRDefault="006250CE" w14:paraId="51E2D9C0" w14:textId="32F833EE">
      <w:pPr>
        <w:pStyle w:val="BodyText"/>
        <w:ind w:right="166"/>
        <w:rPr>
          <w:rFonts w:ascii="Aptos" w:hAnsi="Aptos"/>
          <w:spacing w:val="-5"/>
        </w:rPr>
      </w:pPr>
      <w:r w:rsidRPr="00985F12">
        <w:rPr>
          <w:rFonts w:ascii="Aptos" w:hAnsi="Aptos"/>
        </w:rPr>
        <w:t>To make transmission and review easier</w:t>
      </w:r>
      <w:r w:rsidRPr="00985F12" w:rsidR="00057711">
        <w:rPr>
          <w:rFonts w:ascii="Aptos" w:hAnsi="Aptos"/>
        </w:rPr>
        <w:t xml:space="preserve">, we recommend </w:t>
      </w:r>
      <w:r w:rsidRPr="00985F12" w:rsidR="002C015A">
        <w:rPr>
          <w:rFonts w:ascii="Aptos" w:hAnsi="Aptos"/>
        </w:rPr>
        <w:t xml:space="preserve">that </w:t>
      </w:r>
      <w:r w:rsidRPr="00985F12" w:rsidR="00057711">
        <w:rPr>
          <w:rFonts w:ascii="Aptos" w:hAnsi="Aptos"/>
        </w:rPr>
        <w:t>each RPU submit one package that includes the following documents in separate, accessible</w:t>
      </w:r>
      <w:r w:rsidRPr="00985F12" w:rsidR="00057711">
        <w:rPr>
          <w:rFonts w:ascii="Aptos" w:hAnsi="Aptos"/>
          <w:spacing w:val="-2"/>
        </w:rPr>
        <w:t xml:space="preserve"> </w:t>
      </w:r>
      <w:r w:rsidRPr="00985F12" w:rsidR="00057711">
        <w:rPr>
          <w:rFonts w:ascii="Aptos" w:hAnsi="Aptos"/>
        </w:rPr>
        <w:t>PDF</w:t>
      </w:r>
      <w:r w:rsidRPr="00985F12" w:rsidR="00057711">
        <w:rPr>
          <w:rFonts w:ascii="Aptos" w:hAnsi="Aptos"/>
          <w:spacing w:val="-2"/>
        </w:rPr>
        <w:t xml:space="preserve"> </w:t>
      </w:r>
      <w:r w:rsidRPr="00985F12" w:rsidR="00057711">
        <w:rPr>
          <w:rFonts w:ascii="Aptos" w:hAnsi="Aptos"/>
        </w:rPr>
        <w:t>files</w:t>
      </w:r>
      <w:r w:rsidRPr="00985F12" w:rsidR="00057711">
        <w:rPr>
          <w:rFonts w:ascii="Aptos" w:hAnsi="Aptos"/>
          <w:spacing w:val="-5"/>
        </w:rPr>
        <w:t xml:space="preserve"> emailed to </w:t>
      </w:r>
      <w:r w:rsidRPr="00985F12" w:rsidR="002C015A">
        <w:rPr>
          <w:rFonts w:ascii="Aptos" w:hAnsi="Aptos"/>
          <w:spacing w:val="-5"/>
        </w:rPr>
        <w:t xml:space="preserve">the </w:t>
      </w:r>
      <w:r w:rsidRPr="00985F12" w:rsidR="00057711">
        <w:rPr>
          <w:rFonts w:ascii="Aptos" w:hAnsi="Aptos"/>
          <w:spacing w:val="-5"/>
        </w:rPr>
        <w:t xml:space="preserve">CWDB’s policy team at </w:t>
      </w:r>
      <w:hyperlink w:history="1" r:id="rId33">
        <w:r w:rsidRPr="00985F12" w:rsidR="00FC352D">
          <w:rPr>
            <w:rStyle w:val="Hyperlink"/>
            <w:rFonts w:ascii="Aptos" w:hAnsi="Aptos"/>
          </w:rPr>
          <w:t>PolicyUnit@cwdb.ca.gov</w:t>
        </w:r>
      </w:hyperlink>
      <w:r w:rsidRPr="00985F12" w:rsidR="00DC17B0">
        <w:rPr>
          <w:rFonts w:ascii="Aptos" w:hAnsi="Aptos"/>
          <w:spacing w:val="-5"/>
        </w:rPr>
        <w:t>:</w:t>
      </w:r>
    </w:p>
    <w:p w:rsidRPr="00262D50" w:rsidR="006250CE" w:rsidP="00262D50" w:rsidRDefault="00057711" w14:paraId="6DD1ED39" w14:textId="77777777">
      <w:pPr>
        <w:pStyle w:val="ListParagraph"/>
        <w:numPr>
          <w:ilvl w:val="0"/>
          <w:numId w:val="45"/>
        </w:numPr>
        <w:rPr>
          <w:rFonts w:ascii="Aptos" w:hAnsi="Aptos" w:cstheme="minorHAnsi"/>
          <w:szCs w:val="24"/>
        </w:rPr>
      </w:pPr>
      <w:r w:rsidRPr="00262D50">
        <w:rPr>
          <w:rFonts w:ascii="Aptos" w:hAnsi="Aptos" w:cstheme="minorHAnsi"/>
          <w:szCs w:val="24"/>
        </w:rPr>
        <w:t>One electronic copy of the Regional Plan with the electronic signatures of the Local Board Chair(s) within the RPU.</w:t>
      </w:r>
    </w:p>
    <w:p w:rsidRPr="00262D50" w:rsidR="00057711" w:rsidP="00262D50" w:rsidRDefault="006250CE" w14:paraId="29869CF1" w14:textId="0E44189B">
      <w:pPr>
        <w:pStyle w:val="ListParagraph"/>
        <w:numPr>
          <w:ilvl w:val="0"/>
          <w:numId w:val="45"/>
        </w:numPr>
        <w:rPr>
          <w:rFonts w:ascii="Aptos" w:hAnsi="Aptos" w:cstheme="minorHAnsi"/>
          <w:szCs w:val="24"/>
        </w:rPr>
      </w:pPr>
      <w:r w:rsidRPr="00262D50">
        <w:rPr>
          <w:rFonts w:ascii="Aptos" w:hAnsi="Aptos" w:cstheme="minorHAnsi"/>
          <w:szCs w:val="24"/>
        </w:rPr>
        <w:t>One electronic copy of each Local Plan within the RPU with the electronic signatures of the Local Board Chair and CEO, or their designated alternate.</w:t>
      </w:r>
    </w:p>
    <w:p w:rsidRPr="00985F12" w:rsidR="00DC17B0" w:rsidP="000274B2" w:rsidRDefault="00DC17B0" w14:paraId="069C4E44" w14:textId="77777777">
      <w:pPr>
        <w:pStyle w:val="BodyText"/>
        <w:ind w:right="210"/>
        <w:rPr>
          <w:rFonts w:ascii="Aptos" w:hAnsi="Aptos"/>
        </w:rPr>
      </w:pPr>
    </w:p>
    <w:p w:rsidR="000274B2" w:rsidP="000274B2" w:rsidRDefault="00057711" w14:paraId="1FD68BBA" w14:textId="1B1C1FB8">
      <w:pPr>
        <w:pStyle w:val="BodyText"/>
        <w:ind w:right="210"/>
        <w:rPr>
          <w:rFonts w:ascii="Aptos" w:hAnsi="Aptos"/>
        </w:rPr>
      </w:pPr>
      <w:r w:rsidRPr="00985F12">
        <w:rPr>
          <w:rFonts w:ascii="Aptos" w:hAnsi="Aptos"/>
        </w:rPr>
        <w:t>If</w:t>
      </w:r>
      <w:r w:rsidRPr="00985F12">
        <w:rPr>
          <w:rFonts w:ascii="Aptos" w:hAnsi="Aptos"/>
          <w:spacing w:val="-1"/>
        </w:rPr>
        <w:t xml:space="preserve"> </w:t>
      </w:r>
      <w:r w:rsidRPr="00985F12">
        <w:rPr>
          <w:rFonts w:ascii="Aptos" w:hAnsi="Aptos"/>
        </w:rPr>
        <w:t>an</w:t>
      </w:r>
      <w:r w:rsidRPr="00985F12">
        <w:rPr>
          <w:rFonts w:ascii="Aptos" w:hAnsi="Aptos"/>
          <w:spacing w:val="-4"/>
        </w:rPr>
        <w:t xml:space="preserve"> </w:t>
      </w:r>
      <w:r w:rsidRPr="00985F12">
        <w:rPr>
          <w:rFonts w:ascii="Aptos" w:hAnsi="Aptos"/>
        </w:rPr>
        <w:t>electronic</w:t>
      </w:r>
      <w:r w:rsidRPr="00985F12">
        <w:rPr>
          <w:rFonts w:ascii="Aptos" w:hAnsi="Aptos"/>
          <w:spacing w:val="-3"/>
        </w:rPr>
        <w:t xml:space="preserve"> </w:t>
      </w:r>
      <w:r w:rsidRPr="00985F12">
        <w:rPr>
          <w:rFonts w:ascii="Aptos" w:hAnsi="Aptos"/>
        </w:rPr>
        <w:t>signature</w:t>
      </w:r>
      <w:r w:rsidRPr="00985F12">
        <w:rPr>
          <w:rFonts w:ascii="Aptos" w:hAnsi="Aptos"/>
          <w:spacing w:val="-4"/>
        </w:rPr>
        <w:t xml:space="preserve"> </w:t>
      </w:r>
      <w:r w:rsidRPr="00985F12">
        <w:rPr>
          <w:rFonts w:ascii="Aptos" w:hAnsi="Aptos"/>
        </w:rPr>
        <w:t>of</w:t>
      </w:r>
      <w:r w:rsidRPr="00985F12">
        <w:rPr>
          <w:rFonts w:ascii="Aptos" w:hAnsi="Aptos"/>
          <w:spacing w:val="-4"/>
        </w:rPr>
        <w:t xml:space="preserve"> </w:t>
      </w:r>
      <w:r w:rsidRPr="00985F12">
        <w:rPr>
          <w:rFonts w:ascii="Aptos" w:hAnsi="Aptos"/>
        </w:rPr>
        <w:t>the</w:t>
      </w:r>
      <w:r w:rsidRPr="00985F12">
        <w:rPr>
          <w:rFonts w:ascii="Aptos" w:hAnsi="Aptos"/>
          <w:spacing w:val="-2"/>
        </w:rPr>
        <w:t xml:space="preserve"> </w:t>
      </w:r>
      <w:r w:rsidRPr="00985F12">
        <w:rPr>
          <w:rFonts w:ascii="Aptos" w:hAnsi="Aptos"/>
        </w:rPr>
        <w:t>CEO</w:t>
      </w:r>
      <w:r w:rsidRPr="00985F12">
        <w:rPr>
          <w:rFonts w:ascii="Aptos" w:hAnsi="Aptos"/>
          <w:spacing w:val="-3"/>
        </w:rPr>
        <w:t xml:space="preserve"> </w:t>
      </w:r>
      <w:r w:rsidRPr="00985F12">
        <w:rPr>
          <w:rFonts w:ascii="Aptos" w:hAnsi="Aptos"/>
        </w:rPr>
        <w:t>or</w:t>
      </w:r>
      <w:r w:rsidRPr="00985F12">
        <w:rPr>
          <w:rFonts w:ascii="Aptos" w:hAnsi="Aptos"/>
          <w:spacing w:val="-2"/>
        </w:rPr>
        <w:t xml:space="preserve"> </w:t>
      </w:r>
      <w:r w:rsidRPr="00985F12">
        <w:rPr>
          <w:rFonts w:ascii="Aptos" w:hAnsi="Aptos"/>
        </w:rPr>
        <w:t>their</w:t>
      </w:r>
      <w:r w:rsidRPr="00985F12">
        <w:rPr>
          <w:rFonts w:ascii="Aptos" w:hAnsi="Aptos"/>
          <w:spacing w:val="-5"/>
        </w:rPr>
        <w:t xml:space="preserve"> </w:t>
      </w:r>
      <w:r w:rsidRPr="00985F12">
        <w:rPr>
          <w:rFonts w:ascii="Aptos" w:hAnsi="Aptos"/>
        </w:rPr>
        <w:t>alternat</w:t>
      </w:r>
      <w:r w:rsidRPr="00985F12" w:rsidR="004B4F3D">
        <w:rPr>
          <w:rFonts w:ascii="Aptos" w:hAnsi="Aptos"/>
        </w:rPr>
        <w:t>e</w:t>
      </w:r>
      <w:r w:rsidRPr="00985F12">
        <w:rPr>
          <w:rFonts w:ascii="Aptos" w:hAnsi="Aptos"/>
          <w:spacing w:val="-4"/>
        </w:rPr>
        <w:t xml:space="preserve"> </w:t>
      </w:r>
      <w:r w:rsidRPr="00985F12">
        <w:rPr>
          <w:rFonts w:ascii="Aptos" w:hAnsi="Aptos"/>
        </w:rPr>
        <w:t>cannot</w:t>
      </w:r>
      <w:r w:rsidRPr="00985F12">
        <w:rPr>
          <w:rFonts w:ascii="Aptos" w:hAnsi="Aptos"/>
          <w:spacing w:val="-4"/>
        </w:rPr>
        <w:t xml:space="preserve"> </w:t>
      </w:r>
      <w:r w:rsidRPr="00985F12">
        <w:rPr>
          <w:rFonts w:ascii="Aptos" w:hAnsi="Aptos"/>
        </w:rPr>
        <w:t>be</w:t>
      </w:r>
      <w:r w:rsidRPr="00985F12">
        <w:rPr>
          <w:rFonts w:ascii="Aptos" w:hAnsi="Aptos"/>
          <w:spacing w:val="-4"/>
        </w:rPr>
        <w:t xml:space="preserve"> </w:t>
      </w:r>
      <w:r w:rsidRPr="00985F12" w:rsidR="00021078">
        <w:rPr>
          <w:rFonts w:ascii="Aptos" w:hAnsi="Aptos"/>
        </w:rPr>
        <w:t>obtained</w:t>
      </w:r>
      <w:r w:rsidRPr="00985F12" w:rsidR="00021078">
        <w:rPr>
          <w:rFonts w:ascii="Aptos" w:hAnsi="Aptos"/>
          <w:spacing w:val="-1"/>
        </w:rPr>
        <w:t xml:space="preserve"> </w:t>
      </w:r>
      <w:r w:rsidRPr="00985F12">
        <w:rPr>
          <w:rFonts w:ascii="Aptos" w:hAnsi="Aptos"/>
        </w:rPr>
        <w:t>by</w:t>
      </w:r>
      <w:r w:rsidRPr="00985F12">
        <w:rPr>
          <w:rFonts w:ascii="Aptos" w:hAnsi="Aptos"/>
          <w:spacing w:val="-5"/>
        </w:rPr>
        <w:t xml:space="preserve"> </w:t>
      </w:r>
      <w:r w:rsidRPr="00985F12">
        <w:rPr>
          <w:rFonts w:ascii="Aptos" w:hAnsi="Aptos"/>
        </w:rPr>
        <w:t>the</w:t>
      </w:r>
      <w:r w:rsidRPr="00985F12">
        <w:rPr>
          <w:rFonts w:ascii="Aptos" w:hAnsi="Aptos"/>
          <w:spacing w:val="-2"/>
        </w:rPr>
        <w:t xml:space="preserve"> </w:t>
      </w:r>
      <w:r w:rsidRPr="00985F12">
        <w:rPr>
          <w:rFonts w:ascii="Aptos" w:hAnsi="Aptos"/>
        </w:rPr>
        <w:t xml:space="preserve">submission deadline, the Local Board must submit a blank signature page and include a detailed explanation for the </w:t>
      </w:r>
      <w:r w:rsidRPr="00985F12" w:rsidR="00021078">
        <w:rPr>
          <w:rFonts w:ascii="Aptos" w:hAnsi="Aptos"/>
        </w:rPr>
        <w:t>missing signature(s)</w:t>
      </w:r>
      <w:r w:rsidRPr="00985F12">
        <w:rPr>
          <w:rFonts w:ascii="Aptos" w:hAnsi="Aptos"/>
        </w:rPr>
        <w:t xml:space="preserve"> and the date the signed copy will be provided.</w:t>
      </w:r>
    </w:p>
    <w:p w:rsidR="000274B2" w:rsidP="000274B2" w:rsidRDefault="000274B2" w14:paraId="3B36B6AA" w14:textId="77777777">
      <w:pPr>
        <w:pStyle w:val="BodyText"/>
        <w:ind w:right="210"/>
        <w:rPr>
          <w:rFonts w:ascii="Aptos" w:hAnsi="Aptos"/>
        </w:rPr>
      </w:pPr>
    </w:p>
    <w:p w:rsidRPr="00985F12" w:rsidR="00057711" w:rsidP="000274B2" w:rsidRDefault="00057711" w14:paraId="04BB2814" w14:textId="2DD7BE3C">
      <w:pPr>
        <w:pStyle w:val="BodyText"/>
        <w:ind w:right="210"/>
        <w:rPr>
          <w:rFonts w:ascii="Aptos" w:hAnsi="Aptos"/>
        </w:rPr>
      </w:pPr>
      <w:r w:rsidRPr="00985F12">
        <w:rPr>
          <w:rFonts w:ascii="Aptos" w:hAnsi="Aptos"/>
        </w:rPr>
        <w:t>Regional</w:t>
      </w:r>
      <w:r w:rsidRPr="00985F12">
        <w:rPr>
          <w:rFonts w:ascii="Aptos" w:hAnsi="Aptos"/>
          <w:spacing w:val="-1"/>
        </w:rPr>
        <w:t xml:space="preserve"> </w:t>
      </w:r>
      <w:r w:rsidRPr="00985F12">
        <w:rPr>
          <w:rFonts w:ascii="Aptos" w:hAnsi="Aptos"/>
        </w:rPr>
        <w:t>and</w:t>
      </w:r>
      <w:r w:rsidRPr="00985F12">
        <w:rPr>
          <w:rFonts w:ascii="Aptos" w:hAnsi="Aptos"/>
          <w:spacing w:val="-3"/>
        </w:rPr>
        <w:t xml:space="preserve"> </w:t>
      </w:r>
      <w:r w:rsidRPr="00985F12">
        <w:rPr>
          <w:rFonts w:ascii="Aptos" w:hAnsi="Aptos"/>
        </w:rPr>
        <w:t>Local</w:t>
      </w:r>
      <w:r w:rsidRPr="00985F12">
        <w:rPr>
          <w:rFonts w:ascii="Aptos" w:hAnsi="Aptos"/>
          <w:spacing w:val="-1"/>
        </w:rPr>
        <w:t xml:space="preserve"> </w:t>
      </w:r>
      <w:r w:rsidRPr="00985F12">
        <w:rPr>
          <w:rFonts w:ascii="Aptos" w:hAnsi="Aptos"/>
        </w:rPr>
        <w:t>Plans</w:t>
      </w:r>
      <w:r w:rsidRPr="00985F12">
        <w:rPr>
          <w:rFonts w:ascii="Aptos" w:hAnsi="Aptos"/>
          <w:spacing w:val="-4"/>
        </w:rPr>
        <w:t xml:space="preserve"> </w:t>
      </w:r>
      <w:r w:rsidRPr="00985F12">
        <w:rPr>
          <w:rFonts w:ascii="Aptos" w:hAnsi="Aptos"/>
        </w:rPr>
        <w:t>must</w:t>
      </w:r>
      <w:r w:rsidRPr="00985F12">
        <w:rPr>
          <w:rFonts w:ascii="Aptos" w:hAnsi="Aptos"/>
          <w:spacing w:val="-3"/>
        </w:rPr>
        <w:t xml:space="preserve"> </w:t>
      </w:r>
      <w:r w:rsidRPr="00985F12">
        <w:rPr>
          <w:rFonts w:ascii="Aptos" w:hAnsi="Aptos"/>
        </w:rPr>
        <w:t>be</w:t>
      </w:r>
      <w:r w:rsidRPr="00985F12">
        <w:rPr>
          <w:rFonts w:ascii="Aptos" w:hAnsi="Aptos"/>
          <w:spacing w:val="-1"/>
        </w:rPr>
        <w:t xml:space="preserve"> </w:t>
      </w:r>
      <w:r w:rsidRPr="00985F12">
        <w:rPr>
          <w:rFonts w:ascii="Aptos" w:hAnsi="Aptos"/>
        </w:rPr>
        <w:t>submitted</w:t>
      </w:r>
      <w:r w:rsidRPr="00985F12">
        <w:rPr>
          <w:rFonts w:ascii="Aptos" w:hAnsi="Aptos"/>
          <w:spacing w:val="-3"/>
        </w:rPr>
        <w:t xml:space="preserve"> </w:t>
      </w:r>
      <w:r w:rsidRPr="00985F12">
        <w:rPr>
          <w:rFonts w:ascii="Aptos" w:hAnsi="Aptos"/>
        </w:rPr>
        <w:t>to</w:t>
      </w:r>
      <w:r w:rsidRPr="00985F12">
        <w:rPr>
          <w:rFonts w:ascii="Aptos" w:hAnsi="Aptos"/>
          <w:spacing w:val="-3"/>
        </w:rPr>
        <w:t xml:space="preserve"> </w:t>
      </w:r>
      <w:r w:rsidRPr="00985F12">
        <w:rPr>
          <w:rFonts w:ascii="Aptos" w:hAnsi="Aptos"/>
        </w:rPr>
        <w:t>the</w:t>
      </w:r>
      <w:r w:rsidRPr="00985F12">
        <w:rPr>
          <w:rFonts w:ascii="Aptos" w:hAnsi="Aptos"/>
          <w:spacing w:val="-1"/>
        </w:rPr>
        <w:t xml:space="preserve"> </w:t>
      </w:r>
      <w:r w:rsidRPr="00985F12">
        <w:rPr>
          <w:rFonts w:ascii="Aptos" w:hAnsi="Aptos"/>
        </w:rPr>
        <w:t>CWDB</w:t>
      </w:r>
      <w:r w:rsidRPr="00985F12">
        <w:rPr>
          <w:rFonts w:ascii="Aptos" w:hAnsi="Aptos"/>
          <w:spacing w:val="-2"/>
        </w:rPr>
        <w:t xml:space="preserve"> </w:t>
      </w:r>
      <w:r w:rsidRPr="00985F12">
        <w:rPr>
          <w:rFonts w:ascii="Aptos" w:hAnsi="Aptos"/>
        </w:rPr>
        <w:t>by</w:t>
      </w:r>
      <w:r w:rsidRPr="00985F12">
        <w:rPr>
          <w:rFonts w:ascii="Aptos" w:hAnsi="Aptos"/>
          <w:spacing w:val="-5"/>
        </w:rPr>
        <w:t xml:space="preserve"> emailing </w:t>
      </w:r>
      <w:r w:rsidRPr="00985F12" w:rsidR="00557DE5">
        <w:rPr>
          <w:rFonts w:ascii="Aptos" w:hAnsi="Aptos"/>
          <w:spacing w:val="-5"/>
        </w:rPr>
        <w:t xml:space="preserve">the </w:t>
      </w:r>
      <w:r w:rsidRPr="00985F12">
        <w:rPr>
          <w:rFonts w:ascii="Aptos" w:hAnsi="Aptos"/>
          <w:spacing w:val="-5"/>
        </w:rPr>
        <w:t xml:space="preserve">files to </w:t>
      </w:r>
      <w:hyperlink w:history="1" r:id="rId34">
        <w:r w:rsidRPr="00985F12">
          <w:rPr>
            <w:rStyle w:val="Hyperlink"/>
            <w:rFonts w:ascii="Aptos" w:hAnsi="Aptos"/>
            <w:spacing w:val="-5"/>
          </w:rPr>
          <w:t>PolicyUnit@cwdb.ca.gov</w:t>
        </w:r>
      </w:hyperlink>
      <w:r w:rsidRPr="00985F12">
        <w:rPr>
          <w:rFonts w:ascii="Aptos" w:hAnsi="Aptos"/>
          <w:spacing w:val="-5"/>
        </w:rPr>
        <w:t xml:space="preserve"> </w:t>
      </w:r>
      <w:r w:rsidRPr="00985F12">
        <w:rPr>
          <w:rFonts w:ascii="Aptos" w:hAnsi="Aptos"/>
        </w:rPr>
        <w:t>no later than</w:t>
      </w:r>
      <w:r w:rsidRPr="00985F12" w:rsidR="00476233">
        <w:rPr>
          <w:rFonts w:ascii="Aptos" w:hAnsi="Aptos"/>
        </w:rPr>
        <w:t xml:space="preserve"> </w:t>
      </w:r>
      <w:r w:rsidRPr="00985F12" w:rsidR="00476233">
        <w:rPr>
          <w:rFonts w:ascii="Aptos" w:hAnsi="Aptos"/>
          <w:b/>
          <w:bCs/>
        </w:rPr>
        <w:t>April 30, 2027</w:t>
      </w:r>
      <w:r w:rsidRPr="00985F12">
        <w:rPr>
          <w:rFonts w:ascii="Aptos" w:hAnsi="Aptos"/>
        </w:rPr>
        <w:t>.</w:t>
      </w:r>
    </w:p>
    <w:p w:rsidRPr="000274B2" w:rsidR="00057711" w:rsidP="000274B2" w:rsidRDefault="00057711" w14:paraId="1AFD4203" w14:textId="77777777">
      <w:pPr>
        <w:pStyle w:val="BodyText"/>
        <w:rPr>
          <w:rFonts w:ascii="Aptos" w:hAnsi="Aptos"/>
        </w:rPr>
      </w:pPr>
    </w:p>
    <w:p w:rsidRPr="006D1554" w:rsidR="00F42516" w:rsidP="000274B2" w:rsidRDefault="00F42516" w14:paraId="00DA3028" w14:textId="77777777">
      <w:pPr>
        <w:pStyle w:val="Heading3"/>
        <w:spacing w:before="40" w:after="0"/>
        <w:rPr>
          <w:rFonts w:ascii="Aptos" w:hAnsi="Aptos"/>
        </w:rPr>
      </w:pPr>
      <w:r w:rsidRPr="006D1554">
        <w:rPr>
          <w:rFonts w:ascii="Aptos" w:hAnsi="Aptos"/>
        </w:rPr>
        <w:t>Action</w:t>
      </w:r>
    </w:p>
    <w:p w:rsidRPr="006D1554" w:rsidR="00F42516" w:rsidP="00F42516" w:rsidRDefault="00F42516" w14:paraId="4D761173" w14:textId="77777777">
      <w:pPr>
        <w:pBdr>
          <w:bottom w:val="double" w:color="E58E1A" w:sz="12" w:space="1"/>
        </w:pBdr>
        <w:outlineLvl w:val="9"/>
        <w:rPr>
          <w:rFonts w:ascii="Aptos" w:hAnsi="Aptos"/>
        </w:rPr>
      </w:pPr>
    </w:p>
    <w:p w:rsidRPr="00985F12" w:rsidR="00F42516" w:rsidP="00F42516" w:rsidRDefault="00057711" w14:paraId="458834FB" w14:textId="77777777">
      <w:pPr>
        <w:rPr>
          <w:rFonts w:ascii="Aptos" w:hAnsi="Aptos" w:cstheme="minorHAnsi"/>
          <w:sz w:val="22"/>
          <w:szCs w:val="22"/>
        </w:rPr>
      </w:pPr>
      <w:r w:rsidRPr="00985F12">
        <w:rPr>
          <w:rFonts w:ascii="Aptos" w:hAnsi="Aptos" w:cstheme="minorHAnsi"/>
        </w:rPr>
        <w:t xml:space="preserve">Please bring this Directive to the attention of the Local Boards and other relevant parties. </w:t>
      </w:r>
      <w:r w:rsidRPr="00985F12" w:rsidR="00F42516">
        <w:rPr>
          <w:rFonts w:ascii="Aptos" w:hAnsi="Aptos" w:cstheme="minorHAnsi"/>
          <w:sz w:val="22"/>
          <w:szCs w:val="22"/>
        </w:rPr>
        <w:br/>
      </w:r>
    </w:p>
    <w:p w:rsidRPr="006D1554" w:rsidR="00F42516" w:rsidP="000274B2" w:rsidRDefault="00F42516" w14:paraId="15655C13" w14:textId="77777777">
      <w:pPr>
        <w:pStyle w:val="Heading3"/>
        <w:spacing w:before="40" w:after="0"/>
        <w:rPr>
          <w:rFonts w:ascii="Aptos" w:hAnsi="Aptos"/>
        </w:rPr>
      </w:pPr>
      <w:r w:rsidRPr="006D1554">
        <w:rPr>
          <w:rFonts w:ascii="Aptos" w:hAnsi="Aptos"/>
        </w:rPr>
        <w:t>Inquir</w:t>
      </w:r>
      <w:r w:rsidRPr="006D1554" w:rsidR="00BE63C6">
        <w:rPr>
          <w:rFonts w:ascii="Aptos" w:hAnsi="Aptos"/>
        </w:rPr>
        <w:t>i</w:t>
      </w:r>
      <w:r w:rsidRPr="006D1554">
        <w:rPr>
          <w:rFonts w:ascii="Aptos" w:hAnsi="Aptos"/>
        </w:rPr>
        <w:t>es</w:t>
      </w:r>
    </w:p>
    <w:p w:rsidRPr="006D1554" w:rsidR="00F42516" w:rsidP="00F42516" w:rsidRDefault="00F42516" w14:paraId="6C8A050A" w14:textId="77777777">
      <w:pPr>
        <w:pBdr>
          <w:bottom w:val="double" w:color="E58E1A" w:sz="12" w:space="1"/>
        </w:pBdr>
        <w:outlineLvl w:val="9"/>
        <w:rPr>
          <w:rFonts w:ascii="Aptos" w:hAnsi="Aptos"/>
        </w:rPr>
      </w:pPr>
    </w:p>
    <w:p w:rsidRPr="00985F12" w:rsidR="00F42516" w:rsidP="00F42516" w:rsidRDefault="00F42516" w14:paraId="05F03D0F" w14:textId="21BC74EE">
      <w:pPr>
        <w:rPr>
          <w:rFonts w:ascii="Aptos" w:hAnsi="Aptos" w:cstheme="minorHAnsi"/>
        </w:rPr>
      </w:pPr>
      <w:r w:rsidRPr="00985F12">
        <w:rPr>
          <w:rFonts w:ascii="Aptos" w:hAnsi="Aptos" w:cstheme="minorHAnsi"/>
          <w:bCs/>
        </w:rPr>
        <w:t xml:space="preserve">If you have any questions, contact </w:t>
      </w:r>
      <w:r w:rsidRPr="00985F12" w:rsidR="00057711">
        <w:rPr>
          <w:rFonts w:ascii="Aptos" w:hAnsi="Aptos" w:cstheme="minorHAnsi"/>
          <w:bCs/>
        </w:rPr>
        <w:t xml:space="preserve">CWDB Policy Unit </w:t>
      </w:r>
      <w:r w:rsidRPr="00985F12">
        <w:rPr>
          <w:rFonts w:ascii="Aptos" w:hAnsi="Aptos" w:cstheme="minorHAnsi"/>
        </w:rPr>
        <w:t>at</w:t>
      </w:r>
      <w:r w:rsidRPr="00985F12">
        <w:rPr>
          <w:rFonts w:ascii="Aptos" w:hAnsi="Aptos" w:cstheme="minorHAnsi"/>
          <w:bCs/>
        </w:rPr>
        <w:t xml:space="preserve"> </w:t>
      </w:r>
      <w:hyperlink w:history="1" r:id="rId35">
        <w:r w:rsidRPr="00985F12" w:rsidR="00057711">
          <w:rPr>
            <w:rStyle w:val="Hyperlink"/>
            <w:rFonts w:ascii="Aptos" w:hAnsi="Aptos" w:cstheme="minorHAnsi"/>
            <w:bCs/>
          </w:rPr>
          <w:t>PolicyUnit@cwdb.ca.gov</w:t>
        </w:r>
      </w:hyperlink>
      <w:r w:rsidR="000274B2">
        <w:rPr>
          <w:rFonts w:ascii="Aptos" w:hAnsi="Aptos" w:cstheme="minorHAnsi"/>
          <w:bCs/>
        </w:rPr>
        <w:t>.</w:t>
      </w:r>
      <w:r w:rsidRPr="00985F12">
        <w:rPr>
          <w:rFonts w:ascii="Aptos" w:hAnsi="Aptos" w:cstheme="minorHAnsi"/>
          <w:sz w:val="22"/>
          <w:szCs w:val="22"/>
        </w:rPr>
        <w:br/>
      </w:r>
    </w:p>
    <w:p w:rsidRPr="00985F12" w:rsidR="00302B2E" w:rsidP="00F42516" w:rsidRDefault="00834630" w14:paraId="6C6315A1" w14:textId="333E1328">
      <w:pPr>
        <w:rPr>
          <w:rFonts w:ascii="Aptos" w:hAnsi="Aptos" w:cstheme="minorHAnsi"/>
        </w:rPr>
      </w:pPr>
      <w:r>
        <w:rPr>
          <w:rFonts w:ascii="Aptos" w:hAnsi="Aptos" w:cstheme="minorHAnsi"/>
        </w:rPr>
        <w:t xml:space="preserve">/s/ </w:t>
      </w:r>
      <w:r w:rsidRPr="00985F12" w:rsidR="00F42516">
        <w:rPr>
          <w:rFonts w:ascii="Aptos" w:hAnsi="Aptos" w:cstheme="minorHAnsi"/>
        </w:rPr>
        <w:t>JAVIER ROMERO, Deputy Director</w:t>
      </w:r>
      <w:r w:rsidRPr="00985F12" w:rsidR="00F42516">
        <w:rPr>
          <w:rFonts w:ascii="Aptos" w:hAnsi="Aptos" w:cstheme="minorHAnsi"/>
        </w:rPr>
        <w:br/>
      </w:r>
      <w:r w:rsidRPr="00985F12" w:rsidR="00F42516">
        <w:rPr>
          <w:rFonts w:ascii="Aptos" w:hAnsi="Aptos" w:cstheme="minorHAnsi"/>
        </w:rPr>
        <w:t>Workforce Services Branch</w:t>
      </w:r>
      <w:r w:rsidRPr="00985F12" w:rsidR="00F42516">
        <w:rPr>
          <w:rFonts w:ascii="Aptos" w:hAnsi="Aptos" w:cstheme="minorHAnsi"/>
        </w:rPr>
        <w:br/>
      </w:r>
      <w:r w:rsidRPr="00985F12" w:rsidR="00F42516">
        <w:rPr>
          <w:rFonts w:ascii="Aptos" w:hAnsi="Aptos" w:cstheme="minorHAnsi"/>
        </w:rPr>
        <w:br/>
      </w:r>
      <w:r w:rsidRPr="00985F12" w:rsidR="00F42516">
        <w:rPr>
          <w:rFonts w:ascii="Aptos" w:hAnsi="Aptos" w:cstheme="minorHAnsi"/>
        </w:rPr>
        <w:t>Attachments:</w:t>
      </w:r>
      <w:r w:rsidR="000274B2">
        <w:rPr>
          <w:rFonts w:ascii="Aptos" w:hAnsi="Aptos" w:cstheme="minorHAnsi"/>
        </w:rPr>
        <w:br/>
      </w:r>
    </w:p>
    <w:p w:rsidRPr="006C27AE" w:rsidR="00302B2E" w:rsidP="00D55A82" w:rsidRDefault="00815B57" w14:paraId="3041AFA2" w14:textId="4B928576">
      <w:pPr>
        <w:pStyle w:val="ListParagraph"/>
        <w:numPr>
          <w:ilvl w:val="0"/>
          <w:numId w:val="9"/>
        </w:numPr>
        <w:rPr>
          <w:rFonts w:ascii="Aptos" w:hAnsi="Aptos" w:cstheme="minorHAnsi"/>
          <w:szCs w:val="24"/>
        </w:rPr>
      </w:pPr>
      <w:hyperlink w:history="1" r:id="rId36">
        <w:r w:rsidRPr="00815B57">
          <w:rPr>
            <w:rStyle w:val="Hyperlink"/>
            <w:rFonts w:ascii="Aptos" w:hAnsi="Aptos"/>
            <w:szCs w:val="24"/>
          </w:rPr>
          <w:t>California’s 15 Regional Planning Units (RPU) (DOCX)</w:t>
        </w:r>
      </w:hyperlink>
    </w:p>
    <w:p w:rsidRPr="00815B57" w:rsidR="00302B2E" w:rsidP="00D55A82" w:rsidRDefault="00815B57" w14:paraId="62FBB44A" w14:textId="39FF7B7F">
      <w:pPr>
        <w:pStyle w:val="ListParagraph"/>
        <w:numPr>
          <w:ilvl w:val="0"/>
          <w:numId w:val="9"/>
        </w:numPr>
        <w:rPr>
          <w:rFonts w:ascii="Aptos" w:hAnsi="Aptos" w:cstheme="minorHAnsi"/>
          <w:szCs w:val="24"/>
        </w:rPr>
      </w:pPr>
      <w:hyperlink w:history="1" r:id="rId37">
        <w:r>
          <w:rPr>
            <w:rStyle w:val="Hyperlink"/>
            <w:rFonts w:ascii="Aptos" w:hAnsi="Aptos" w:cstheme="minorHAnsi"/>
            <w:szCs w:val="24"/>
          </w:rPr>
          <w:t>Stakeholder and Community Engagement Summary (DOCX)</w:t>
        </w:r>
      </w:hyperlink>
    </w:p>
    <w:p w:rsidRPr="00815B57" w:rsidR="004001D8" w:rsidP="000274B2" w:rsidRDefault="00815B57" w14:paraId="59609EF8" w14:textId="45091CE9">
      <w:pPr>
        <w:pStyle w:val="ListParagraph"/>
        <w:numPr>
          <w:ilvl w:val="0"/>
          <w:numId w:val="9"/>
        </w:numPr>
        <w:rPr>
          <w:rFonts w:ascii="Aptos" w:hAnsi="Aptos"/>
        </w:rPr>
      </w:pPr>
      <w:hyperlink w:history="1" r:id="rId38">
        <w:r w:rsidRPr="00815B57">
          <w:rPr>
            <w:rStyle w:val="Hyperlink"/>
            <w:rFonts w:ascii="Aptos" w:hAnsi="Aptos" w:cstheme="minorHAnsi"/>
            <w:szCs w:val="24"/>
          </w:rPr>
          <w:t>Regional and Local Planning Partners (DOCX)</w:t>
        </w:r>
      </w:hyperlink>
    </w:p>
    <w:p w:rsidRPr="00E97B62" w:rsidR="000274B2" w:rsidP="000274B2" w:rsidRDefault="000274B2" w14:paraId="76A32A1E" w14:textId="19318956">
      <w:pPr>
        <w:pBdr>
          <w:bottom w:val="single" w:color="auto" w:sz="4" w:space="1"/>
        </w:pBdr>
        <w:rPr>
          <w:rFonts w:ascii="Aptos" w:hAnsi="Aptos"/>
        </w:rPr>
      </w:pPr>
    </w:p>
    <w:p w:rsidRPr="00E97B62" w:rsidR="000274B2" w:rsidP="000274B2" w:rsidRDefault="000274B2" w14:paraId="6ABF87C0" w14:textId="3E2DDE2F">
      <w:pPr>
        <w:spacing w:before="240"/>
        <w:jc w:val="center"/>
        <w:rPr>
          <w:rFonts w:ascii="Aptos" w:hAnsi="Aptos"/>
          <w:i/>
          <w:iCs/>
        </w:rPr>
      </w:pPr>
      <w:proofErr w:type="gramStart"/>
      <w:r w:rsidRPr="00E97B62">
        <w:rPr>
          <w:rFonts w:ascii="Aptos" w:hAnsi="Aptos"/>
          <w:i/>
          <w:iCs/>
        </w:rPr>
        <w:t>The EDD</w:t>
      </w:r>
      <w:proofErr w:type="gramEnd"/>
      <w:r w:rsidRPr="00E97B62">
        <w:rPr>
          <w:rFonts w:ascii="Aptos" w:hAnsi="Aptos"/>
          <w:i/>
          <w:iCs/>
        </w:rPr>
        <w:t xml:space="preserve"> is an equal opportunity employer/program. Auxiliary aids and services </w:t>
      </w:r>
      <w:r w:rsidRPr="00E97B62">
        <w:rPr>
          <w:rFonts w:ascii="Aptos" w:hAnsi="Aptos"/>
          <w:i/>
          <w:iCs/>
        </w:rPr>
        <w:br/>
      </w:r>
      <w:r w:rsidRPr="00E97B62">
        <w:rPr>
          <w:rFonts w:ascii="Aptos" w:hAnsi="Aptos"/>
          <w:i/>
          <w:iCs/>
        </w:rPr>
        <w:t>are available upon request to individuals with disabilities.</w:t>
      </w:r>
    </w:p>
    <w:p w:rsidRPr="00E97B62" w:rsidR="000274B2" w:rsidP="000274B2" w:rsidRDefault="000274B2" w14:paraId="50C7D406" w14:textId="77777777">
      <w:pPr>
        <w:pBdr>
          <w:top w:val="single" w:color="auto" w:sz="4" w:space="1"/>
        </w:pBdr>
        <w:spacing w:before="240"/>
        <w:jc w:val="center"/>
        <w:rPr>
          <w:rFonts w:ascii="Aptos" w:hAnsi="Aptos"/>
        </w:rPr>
      </w:pPr>
    </w:p>
    <w:p w:rsidRPr="006D1554" w:rsidR="001C741C" w:rsidP="001C741C" w:rsidRDefault="001C741C" w14:paraId="1D1DCD03" w14:textId="77777777">
      <w:pPr>
        <w:rPr>
          <w:rFonts w:ascii="Aptos" w:hAnsi="Aptos"/>
        </w:rPr>
      </w:pPr>
    </w:p>
    <w:sectPr w:rsidRPr="006D1554" w:rsidR="001C741C" w:rsidSect="00B10C2B">
      <w:footerReference w:type="default" r:id="rId39"/>
      <w:type w:val="continuous"/>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4E7" w:rsidP="001C741C" w:rsidRDefault="00DD04E7" w14:paraId="5A507911" w14:textId="77777777">
      <w:r>
        <w:separator/>
      </w:r>
    </w:p>
  </w:endnote>
  <w:endnote w:type="continuationSeparator" w:id="0">
    <w:p w:rsidR="00DD04E7" w:rsidP="001C741C" w:rsidRDefault="00DD04E7" w14:paraId="517BA39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16" w:rsidRDefault="00014A16" w14:paraId="588932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41C" w:rsidP="00764217" w:rsidRDefault="001C741C" w14:paraId="32BA159C" w14:textId="77777777">
    <w:pPr>
      <w:pStyle w:val="Footer"/>
    </w:pPr>
  </w:p>
  <w:p w:rsidR="001C741C" w:rsidP="00764217" w:rsidRDefault="001C741C" w14:paraId="27DBCA6E" w14:textId="77777777">
    <w:pPr>
      <w:pStyle w:val="Footer"/>
    </w:pPr>
  </w:p>
  <w:p w:rsidR="001C741C" w:rsidP="00764217" w:rsidRDefault="001C741C" w14:paraId="35F19FC0" w14:textId="77777777">
    <w:pPr>
      <w:pStyle w:val="Footer"/>
    </w:pPr>
    <w: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rStyle w:val="PageNumber"/>
        <w:sz w:val="20"/>
      </w:rPr>
      <w:t xml:space="preserve"> of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54B8" w:rsidR="001C741C" w:rsidP="00764217" w:rsidRDefault="001C741C" w14:paraId="01F86EEF" w14:textId="77777777"/>
  <w:p w:rsidRPr="000D54B8" w:rsidR="001C741C" w:rsidP="00764217" w:rsidRDefault="00DD04E7" w14:paraId="32C46984" w14:textId="77777777">
    <w:r>
      <w:rPr>
        <w:rFonts w:ascii="Calibri" w:hAnsi="Calibri"/>
      </w:rPr>
      <w:pict w14:anchorId="0BBC986D">
        <v:rect id="_x0000_i1027" style="width:466.55pt;height:2pt" o:hr="t" o:hrstd="t" o:hrnoshade="t" o:hralign="center" fillcolor="#f79646" stroked="f"/>
      </w:pict>
    </w:r>
  </w:p>
  <w:sdt>
    <w:sdtPr>
      <w:id w:val="-1880391320"/>
      <w:docPartObj>
        <w:docPartGallery w:val="Page Numbers (Bottom of Page)"/>
        <w:docPartUnique/>
      </w:docPartObj>
      <w:rPr>
        <w:rFonts w:ascii="Aptos" w:hAnsi="Aptos" w:eastAsia="ＭＳ 明朝" w:eastAsiaTheme="minorEastAsia"/>
      </w:rPr>
    </w:sdtPr>
    <w:sdtEndPr>
      <w:rPr>
        <w:rFonts w:ascii="Aptos" w:hAnsi="Aptos" w:eastAsia="ＭＳ 明朝" w:eastAsiaTheme="minorEastAsia"/>
      </w:rPr>
    </w:sdtEndPr>
    <w:sdtContent>
      <w:sdt>
        <w:sdtPr>
          <w:id w:val="-517922396"/>
          <w:docPartObj>
            <w:docPartGallery w:val="Page Numbers (Top of Page)"/>
            <w:docPartUnique/>
          </w:docPartObj>
          <w:rPr>
            <w:rFonts w:ascii="Aptos" w:hAnsi="Aptos" w:eastAsia="ＭＳ 明朝" w:eastAsiaTheme="minorEastAsia"/>
          </w:rPr>
        </w:sdtPr>
        <w:sdtEndPr>
          <w:rPr>
            <w:rFonts w:ascii="Aptos" w:hAnsi="Aptos" w:eastAsia="ＭＳ 明朝" w:eastAsiaTheme="minorEastAsia"/>
          </w:rPr>
        </w:sdtEndPr>
        <w:sdtContent>
          <w:p w:rsidRPr="00E97B62" w:rsidR="001C741C" w:rsidP="00764217" w:rsidRDefault="001C741C" w14:paraId="3410CA9E" w14:textId="77777777">
            <w:pPr>
              <w:rPr>
                <w:rFonts w:ascii="Aptos" w:hAnsi="Aptos" w:eastAsiaTheme="minorHAnsi"/>
              </w:rPr>
            </w:pPr>
          </w:p>
          <w:p w:rsidRPr="00E97B62" w:rsidR="001C741C" w:rsidP="00764217" w:rsidRDefault="001C741C" w14:paraId="0339DBD4" w14:textId="77777777">
            <w:pPr>
              <w:jc w:val="center"/>
              <w:rPr>
                <w:rFonts w:ascii="Aptos" w:hAnsi="Aptos" w:eastAsiaTheme="minorHAnsi"/>
                <w:color w:val="007DA5"/>
              </w:rPr>
            </w:pPr>
            <w:r w:rsidRPr="00E97B62">
              <w:rPr>
                <w:rFonts w:ascii="Aptos" w:hAnsi="Aptos" w:eastAsiaTheme="minorHAnsi"/>
              </w:rPr>
              <w:t xml:space="preserve">Page </w:t>
            </w:r>
            <w:r w:rsidRPr="00E97B62">
              <w:rPr>
                <w:rFonts w:ascii="Aptos" w:hAnsi="Aptos" w:eastAsiaTheme="minorHAnsi"/>
              </w:rPr>
              <w:fldChar w:fldCharType="begin"/>
            </w:r>
            <w:r w:rsidRPr="00E97B62">
              <w:rPr>
                <w:rFonts w:ascii="Aptos" w:hAnsi="Aptos" w:eastAsiaTheme="minorHAnsi"/>
              </w:rPr>
              <w:instrText xml:space="preserve"> PAGE </w:instrText>
            </w:r>
            <w:r w:rsidRPr="00E97B62">
              <w:rPr>
                <w:rFonts w:ascii="Aptos" w:hAnsi="Aptos" w:eastAsiaTheme="minorHAnsi"/>
              </w:rPr>
              <w:fldChar w:fldCharType="separate"/>
            </w:r>
            <w:r w:rsidRPr="00E97B62">
              <w:rPr>
                <w:rFonts w:ascii="Aptos" w:hAnsi="Aptos" w:eastAsiaTheme="minorHAnsi"/>
                <w:noProof/>
              </w:rPr>
              <w:t>1</w:t>
            </w:r>
            <w:r w:rsidRPr="00E97B62">
              <w:rPr>
                <w:rFonts w:ascii="Aptos" w:hAnsi="Aptos" w:eastAsiaTheme="minorHAnsi"/>
              </w:rPr>
              <w:fldChar w:fldCharType="end"/>
            </w:r>
            <w:r w:rsidRPr="00E97B62">
              <w:rPr>
                <w:rFonts w:ascii="Aptos" w:hAnsi="Aptos" w:eastAsiaTheme="minorHAnsi"/>
              </w:rPr>
              <w:t xml:space="preserve"> of </w:t>
            </w:r>
            <w:r w:rsidRPr="00E97B62">
              <w:rPr>
                <w:rFonts w:ascii="Aptos" w:hAnsi="Aptos" w:eastAsiaTheme="minorHAnsi"/>
              </w:rPr>
              <w:fldChar w:fldCharType="begin"/>
            </w:r>
            <w:r w:rsidRPr="00E97B62">
              <w:rPr>
                <w:rFonts w:ascii="Aptos" w:hAnsi="Aptos" w:eastAsiaTheme="minorHAnsi"/>
              </w:rPr>
              <w:instrText xml:space="preserve"> NUMPAGES  </w:instrText>
            </w:r>
            <w:r w:rsidRPr="00E97B62">
              <w:rPr>
                <w:rFonts w:ascii="Aptos" w:hAnsi="Aptos" w:eastAsiaTheme="minorHAnsi"/>
              </w:rPr>
              <w:fldChar w:fldCharType="separate"/>
            </w:r>
            <w:r w:rsidRPr="00E97B62">
              <w:rPr>
                <w:rFonts w:ascii="Aptos" w:hAnsi="Aptos" w:eastAsiaTheme="minorHAnsi"/>
                <w:noProof/>
              </w:rPr>
              <w:t>3</w:t>
            </w:r>
            <w:r w:rsidRPr="00E97B62">
              <w:rPr>
                <w:rFonts w:ascii="Aptos" w:hAnsi="Aptos" w:eastAsiaTheme="minorHAnsi"/>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A060D" w:rsidR="00F42516" w:rsidRDefault="00F42516" w14:paraId="39C5AC58" w14:textId="77777777">
    <w:pPr>
      <w:pStyle w:val="Footer"/>
      <w:jc w:val="center"/>
    </w:pPr>
    <w:r w:rsidRPr="00BA060D">
      <w:t xml:space="preserve">Page </w:t>
    </w:r>
    <w:r w:rsidRPr="00BA060D">
      <w:fldChar w:fldCharType="begin"/>
    </w:r>
    <w:r w:rsidRPr="00BA060D">
      <w:instrText xml:space="preserve"> PAGE  \* Arabic  \* MERGEFORMAT </w:instrText>
    </w:r>
    <w:r w:rsidRPr="00BA060D">
      <w:fldChar w:fldCharType="separate"/>
    </w:r>
    <w:r w:rsidRPr="00BA060D">
      <w:rPr>
        <w:noProof/>
      </w:rPr>
      <w:t>2</w:t>
    </w:r>
    <w:r w:rsidRPr="00BA060D">
      <w:fldChar w:fldCharType="end"/>
    </w:r>
    <w:r w:rsidRPr="00BA060D">
      <w:t xml:space="preserve"> of </w:t>
    </w:r>
    <w:r>
      <w:fldChar w:fldCharType="begin"/>
    </w:r>
    <w:r>
      <w:instrText>NUMPAGES  \* Arabic  \* MERGEFORMAT</w:instrText>
    </w:r>
    <w:r>
      <w:fldChar w:fldCharType="separate"/>
    </w:r>
    <w:r w:rsidRPr="00BA060D">
      <w:rPr>
        <w:noProof/>
      </w:rPr>
      <w:t>2</w:t>
    </w:r>
    <w:r>
      <w:fldChar w:fldCharType="end"/>
    </w:r>
  </w:p>
  <w:p w:rsidR="00F42516" w:rsidRDefault="00F42516" w14:paraId="6F71747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97B62" w:rsidR="00423EEA" w:rsidP="006A4D40" w:rsidRDefault="006A4D40" w14:paraId="04A7E2BD" w14:textId="77777777">
    <w:pPr>
      <w:pStyle w:val="Footer"/>
      <w:rPr>
        <w:rFonts w:ascii="Aptos" w:hAnsi="Aptos"/>
      </w:rPr>
    </w:pPr>
    <w:r w:rsidRPr="00E97B62">
      <w:rPr>
        <w:rFonts w:ascii="Aptos" w:hAnsi="Aptos" w:eastAsia="Calibri"/>
      </w:rPr>
      <w:t>Draft Directive</w:t>
    </w:r>
    <w:r w:rsidRPr="00E97B62">
      <w:rPr>
        <w:rFonts w:ascii="Aptos" w:hAnsi="Aptos"/>
      </w:rPr>
      <w:t xml:space="preserve"> </w:t>
    </w:r>
    <w:r w:rsidRPr="00E97B62">
      <w:rPr>
        <w:rFonts w:ascii="Aptos" w:hAnsi="Aptos"/>
      </w:rPr>
      <w:tab/>
    </w:r>
    <w:r w:rsidRPr="00E97B62" w:rsidR="00423EEA">
      <w:rPr>
        <w:rFonts w:ascii="Aptos" w:hAnsi="Aptos"/>
      </w:rPr>
      <w:t xml:space="preserve">Page </w:t>
    </w:r>
    <w:r w:rsidRPr="00E97B62" w:rsidR="00423EEA">
      <w:rPr>
        <w:rFonts w:ascii="Aptos" w:hAnsi="Aptos"/>
      </w:rPr>
      <w:fldChar w:fldCharType="begin"/>
    </w:r>
    <w:r w:rsidRPr="00E97B62" w:rsidR="00423EEA">
      <w:rPr>
        <w:rFonts w:ascii="Aptos" w:hAnsi="Aptos"/>
      </w:rPr>
      <w:instrText xml:space="preserve"> PAGE  \* Arabic  \* MERGEFORMAT </w:instrText>
    </w:r>
    <w:r w:rsidRPr="00E97B62" w:rsidR="00423EEA">
      <w:rPr>
        <w:rFonts w:ascii="Aptos" w:hAnsi="Aptos"/>
      </w:rPr>
      <w:fldChar w:fldCharType="separate"/>
    </w:r>
    <w:r w:rsidRPr="00E97B62" w:rsidR="00423EEA">
      <w:rPr>
        <w:rFonts w:ascii="Aptos" w:hAnsi="Aptos"/>
        <w:noProof/>
      </w:rPr>
      <w:t>2</w:t>
    </w:r>
    <w:r w:rsidRPr="00E97B62" w:rsidR="00423EEA">
      <w:rPr>
        <w:rFonts w:ascii="Aptos" w:hAnsi="Aptos"/>
      </w:rPr>
      <w:fldChar w:fldCharType="end"/>
    </w:r>
    <w:r w:rsidRPr="00E97B62" w:rsidR="00423EEA">
      <w:rPr>
        <w:rFonts w:ascii="Aptos" w:hAnsi="Aptos"/>
      </w:rPr>
      <w:t xml:space="preserve"> of </w:t>
    </w:r>
    <w:r w:rsidRPr="00E97B62" w:rsidR="00423EEA">
      <w:rPr>
        <w:rFonts w:ascii="Aptos" w:hAnsi="Aptos"/>
      </w:rPr>
      <w:fldChar w:fldCharType="begin"/>
    </w:r>
    <w:r w:rsidRPr="00E97B62" w:rsidR="00423EEA">
      <w:rPr>
        <w:rFonts w:ascii="Aptos" w:hAnsi="Aptos"/>
      </w:rPr>
      <w:instrText xml:space="preserve"> NUMPAGES  \* Arabic  \* MERGEFORMAT </w:instrText>
    </w:r>
    <w:r w:rsidRPr="00E97B62" w:rsidR="00423EEA">
      <w:rPr>
        <w:rFonts w:ascii="Aptos" w:hAnsi="Aptos"/>
      </w:rPr>
      <w:fldChar w:fldCharType="separate"/>
    </w:r>
    <w:r w:rsidRPr="00E97B62" w:rsidR="00423EEA">
      <w:rPr>
        <w:rFonts w:ascii="Aptos" w:hAnsi="Aptos"/>
        <w:noProof/>
      </w:rPr>
      <w:t>2</w:t>
    </w:r>
    <w:r w:rsidRPr="00E97B62" w:rsidR="00423EEA">
      <w:rPr>
        <w:rFonts w:ascii="Aptos" w:hAnsi="Aptos"/>
        <w:noProof/>
      </w:rPr>
      <w:fldChar w:fldCharType="end"/>
    </w:r>
    <w:r w:rsidRPr="00E97B62" w:rsidR="0023716C">
      <w:rPr>
        <w:rFonts w:ascii="Aptos" w:hAnsi="Aptos"/>
        <w:noProof/>
      </w:rPr>
      <w:tab/>
    </w:r>
    <w:r w:rsidRPr="00E97B62" w:rsidR="0023716C">
      <w:rPr>
        <w:rFonts w:ascii="Aptos" w:hAnsi="Aptos"/>
        <w:noProof/>
      </w:rPr>
      <w:t xml:space="preserve">DIC: </w:t>
    </w:r>
    <w:r w:rsidR="00B92FA2">
      <w:rPr>
        <w:rFonts w:ascii="Aptos" w:hAnsi="Aptos"/>
        <w:noProof/>
      </w:rPr>
      <w:t>30</w:t>
    </w:r>
  </w:p>
  <w:p w:rsidRPr="002B041F" w:rsidR="00423EEA" w:rsidRDefault="00423EEA" w14:paraId="37B211C0" w14:textId="77777777">
    <w:pPr>
      <w:pStyle w:val="Footer"/>
      <w:rPr>
        <w:rFonts w:ascii="Aptos" w:hAnsi="Apto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4E7" w:rsidP="001C741C" w:rsidRDefault="00DD04E7" w14:paraId="3C2251FC" w14:textId="77777777">
      <w:r>
        <w:separator/>
      </w:r>
    </w:p>
  </w:footnote>
  <w:footnote w:type="continuationSeparator" w:id="0">
    <w:p w:rsidR="00DD04E7" w:rsidP="001C741C" w:rsidRDefault="00DD04E7" w14:paraId="79D93D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16" w:rsidRDefault="00014A16" w14:paraId="1CE6FE3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41C" w:rsidP="00764217" w:rsidRDefault="001C741C" w14:paraId="5D24B675" w14:textId="77777777">
    <w:pPr>
      <w:pStyle w:val="Header"/>
    </w:pPr>
  </w:p>
  <w:p w:rsidR="001C741C" w:rsidP="00764217" w:rsidRDefault="001C741C" w14:paraId="64787F3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16" w:rsidRDefault="00014A16" w14:paraId="3E0A78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3F6"/>
    <w:multiLevelType w:val="hybridMultilevel"/>
    <w:tmpl w:val="81EE12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582972"/>
    <w:multiLevelType w:val="hybridMultilevel"/>
    <w:tmpl w:val="56C2D3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D1962"/>
    <w:multiLevelType w:val="hybridMultilevel"/>
    <w:tmpl w:val="90301CC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ED81531"/>
    <w:multiLevelType w:val="hybridMultilevel"/>
    <w:tmpl w:val="3F8C3EA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3C1CDA"/>
    <w:multiLevelType w:val="hybridMultilevel"/>
    <w:tmpl w:val="375C3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97DA8"/>
    <w:multiLevelType w:val="hybridMultilevel"/>
    <w:tmpl w:val="7F1490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F655B78"/>
    <w:multiLevelType w:val="hybridMultilevel"/>
    <w:tmpl w:val="9C1080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961D9D"/>
    <w:multiLevelType w:val="hybridMultilevel"/>
    <w:tmpl w:val="F24CED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7E73E68"/>
    <w:multiLevelType w:val="hybridMultilevel"/>
    <w:tmpl w:val="D72A24A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8B876EF"/>
    <w:multiLevelType w:val="hybridMultilevel"/>
    <w:tmpl w:val="00200B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EA31D32"/>
    <w:multiLevelType w:val="hybridMultilevel"/>
    <w:tmpl w:val="E6B8C4C8"/>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0935920"/>
    <w:multiLevelType w:val="hybridMultilevel"/>
    <w:tmpl w:val="BA5CEBF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6563CC"/>
    <w:multiLevelType w:val="hybridMultilevel"/>
    <w:tmpl w:val="AD9246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1C9425A"/>
    <w:multiLevelType w:val="hybridMultilevel"/>
    <w:tmpl w:val="4F583B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23B7A98"/>
    <w:multiLevelType w:val="hybridMultilevel"/>
    <w:tmpl w:val="B246BC4E"/>
    <w:lvl w:ilvl="0" w:tplc="0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9706CC3"/>
    <w:multiLevelType w:val="hybridMultilevel"/>
    <w:tmpl w:val="78F0E9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FC548F6"/>
    <w:multiLevelType w:val="hybridMultilevel"/>
    <w:tmpl w:val="7A98A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886796"/>
    <w:multiLevelType w:val="hybridMultilevel"/>
    <w:tmpl w:val="6BBC66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486425C"/>
    <w:multiLevelType w:val="hybridMultilevel"/>
    <w:tmpl w:val="2AC4E5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6993C06"/>
    <w:multiLevelType w:val="hybridMultilevel"/>
    <w:tmpl w:val="CE726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6D7AFA"/>
    <w:multiLevelType w:val="hybridMultilevel"/>
    <w:tmpl w:val="31528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E55114A"/>
    <w:multiLevelType w:val="hybridMultilevel"/>
    <w:tmpl w:val="D624B3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A9C7CC4"/>
    <w:multiLevelType w:val="hybridMultilevel"/>
    <w:tmpl w:val="91AAA0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ABE2E29"/>
    <w:multiLevelType w:val="hybridMultilevel"/>
    <w:tmpl w:val="B55AEE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B221944"/>
    <w:multiLevelType w:val="hybridMultilevel"/>
    <w:tmpl w:val="D38670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B41499B"/>
    <w:multiLevelType w:val="hybridMultilevel"/>
    <w:tmpl w:val="9DE843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1254E7D"/>
    <w:multiLevelType w:val="hybridMultilevel"/>
    <w:tmpl w:val="2822F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6040E04"/>
    <w:multiLevelType w:val="hybridMultilevel"/>
    <w:tmpl w:val="C100B7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6C9169C"/>
    <w:multiLevelType w:val="hybridMultilevel"/>
    <w:tmpl w:val="6150CE70"/>
    <w:lvl w:ilvl="0" w:tplc="04090015">
      <w:start w:val="1"/>
      <w:numFmt w:val="upperLetter"/>
      <w:lvlText w:val="%1."/>
      <w:lvlJc w:val="left"/>
      <w:pPr>
        <w:ind w:left="720" w:hanging="360"/>
      </w:pPr>
    </w:lvl>
    <w:lvl w:ilvl="1" w:tplc="04090011">
      <w:start w:val="1"/>
      <w:numFmt w:val="decimal"/>
      <w:lvlText w:val="%2)"/>
      <w:lvlJc w:val="left"/>
      <w:pPr>
        <w:ind w:left="1440" w:hanging="360"/>
      </w:pPr>
    </w:lvl>
    <w:lvl w:ilvl="2" w:tplc="2F7E6CFE">
      <w:start w:val="3"/>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FC3C38"/>
    <w:multiLevelType w:val="hybridMultilevel"/>
    <w:tmpl w:val="D9B80B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B1A4406"/>
    <w:multiLevelType w:val="hybridMultilevel"/>
    <w:tmpl w:val="99CCC3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DFF53F1"/>
    <w:multiLevelType w:val="hybridMultilevel"/>
    <w:tmpl w:val="1BB07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9D0765"/>
    <w:multiLevelType w:val="hybridMultilevel"/>
    <w:tmpl w:val="D3807CB8"/>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632C5929"/>
    <w:multiLevelType w:val="hybridMultilevel"/>
    <w:tmpl w:val="A4E8C3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67976ED"/>
    <w:multiLevelType w:val="hybridMultilevel"/>
    <w:tmpl w:val="5D54B3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BD93383"/>
    <w:multiLevelType w:val="hybridMultilevel"/>
    <w:tmpl w:val="BB7C182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D773F0E"/>
    <w:multiLevelType w:val="hybridMultilevel"/>
    <w:tmpl w:val="96E0A2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D9B2C81"/>
    <w:multiLevelType w:val="hybridMultilevel"/>
    <w:tmpl w:val="03BE07BE"/>
    <w:lvl w:ilvl="0" w:tplc="0409000F">
      <w:start w:val="1"/>
      <w:numFmt w:val="decimal"/>
      <w:lvlText w:val="%1."/>
      <w:lvlJc w:val="left"/>
      <w:pPr>
        <w:ind w:left="1219" w:hanging="360"/>
      </w:p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38" w15:restartNumberingAfterBreak="0">
    <w:nsid w:val="70EE1AA5"/>
    <w:multiLevelType w:val="hybridMultilevel"/>
    <w:tmpl w:val="2A4A9CC4"/>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3B539D1"/>
    <w:multiLevelType w:val="hybridMultilevel"/>
    <w:tmpl w:val="907C6F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8151D4E"/>
    <w:multiLevelType w:val="hybridMultilevel"/>
    <w:tmpl w:val="CCC2B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1C7FB7"/>
    <w:multiLevelType w:val="hybridMultilevel"/>
    <w:tmpl w:val="854ACAF0"/>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2" w15:restartNumberingAfterBreak="0">
    <w:nsid w:val="79A17A46"/>
    <w:multiLevelType w:val="hybridMultilevel"/>
    <w:tmpl w:val="93964DCC"/>
    <w:lvl w:ilvl="0" w:tplc="04090001">
      <w:start w:val="1"/>
      <w:numFmt w:val="bullet"/>
      <w:lvlText w:val=""/>
      <w:lvlJc w:val="left"/>
      <w:pPr>
        <w:ind w:left="770" w:hanging="360"/>
      </w:pPr>
      <w:rPr>
        <w:rFonts w:hint="default" w:ascii="Symbol" w:hAnsi="Symbol"/>
      </w:rPr>
    </w:lvl>
    <w:lvl w:ilvl="1" w:tplc="04090015">
      <w:start w:val="1"/>
      <w:numFmt w:val="upperLetter"/>
      <w:lvlText w:val="%2."/>
      <w:lvlJc w:val="left"/>
      <w:pPr>
        <w:ind w:left="1490" w:hanging="360"/>
      </w:pPr>
    </w:lvl>
    <w:lvl w:ilvl="2" w:tplc="04090011">
      <w:start w:val="1"/>
      <w:numFmt w:val="decimal"/>
      <w:lvlText w:val="%3)"/>
      <w:lvlJc w:val="left"/>
      <w:pPr>
        <w:ind w:left="2210" w:hanging="360"/>
      </w:pPr>
    </w:lvl>
    <w:lvl w:ilvl="3" w:tplc="0409000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43" w15:restartNumberingAfterBreak="0">
    <w:nsid w:val="7E485FE5"/>
    <w:multiLevelType w:val="hybridMultilevel"/>
    <w:tmpl w:val="5E124DA2"/>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7FE72072"/>
    <w:multiLevelType w:val="hybridMultilevel"/>
    <w:tmpl w:val="3DA68B10"/>
    <w:lvl w:ilvl="0" w:tplc="7990F4BA">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628633">
    <w:abstractNumId w:val="16"/>
  </w:num>
  <w:num w:numId="2" w16cid:durableId="610554239">
    <w:abstractNumId w:val="18"/>
  </w:num>
  <w:num w:numId="3" w16cid:durableId="864292332">
    <w:abstractNumId w:val="28"/>
  </w:num>
  <w:num w:numId="4" w16cid:durableId="2034962996">
    <w:abstractNumId w:val="1"/>
  </w:num>
  <w:num w:numId="5" w16cid:durableId="1516535166">
    <w:abstractNumId w:val="11"/>
  </w:num>
  <w:num w:numId="6" w16cid:durableId="845679218">
    <w:abstractNumId w:val="39"/>
  </w:num>
  <w:num w:numId="7" w16cid:durableId="2042902388">
    <w:abstractNumId w:val="3"/>
  </w:num>
  <w:num w:numId="8" w16cid:durableId="835193139">
    <w:abstractNumId w:val="42"/>
  </w:num>
  <w:num w:numId="9" w16cid:durableId="1718820431">
    <w:abstractNumId w:val="44"/>
  </w:num>
  <w:num w:numId="10" w16cid:durableId="839468798">
    <w:abstractNumId w:val="26"/>
  </w:num>
  <w:num w:numId="11" w16cid:durableId="710036330">
    <w:abstractNumId w:val="30"/>
  </w:num>
  <w:num w:numId="12" w16cid:durableId="492306924">
    <w:abstractNumId w:val="37"/>
  </w:num>
  <w:num w:numId="13" w16cid:durableId="1333292248">
    <w:abstractNumId w:val="36"/>
  </w:num>
  <w:num w:numId="14" w16cid:durableId="739451529">
    <w:abstractNumId w:val="9"/>
  </w:num>
  <w:num w:numId="15" w16cid:durableId="716390768">
    <w:abstractNumId w:val="12"/>
  </w:num>
  <w:num w:numId="16" w16cid:durableId="1048188154">
    <w:abstractNumId w:val="33"/>
  </w:num>
  <w:num w:numId="17" w16cid:durableId="594094294">
    <w:abstractNumId w:val="23"/>
  </w:num>
  <w:num w:numId="18" w16cid:durableId="459298830">
    <w:abstractNumId w:val="29"/>
  </w:num>
  <w:num w:numId="19" w16cid:durableId="1863516169">
    <w:abstractNumId w:val="7"/>
  </w:num>
  <w:num w:numId="20" w16cid:durableId="1884058101">
    <w:abstractNumId w:val="2"/>
  </w:num>
  <w:num w:numId="21" w16cid:durableId="1548027071">
    <w:abstractNumId w:val="41"/>
  </w:num>
  <w:num w:numId="22" w16cid:durableId="529026972">
    <w:abstractNumId w:val="35"/>
  </w:num>
  <w:num w:numId="23" w16cid:durableId="1455178057">
    <w:abstractNumId w:val="32"/>
  </w:num>
  <w:num w:numId="24" w16cid:durableId="1309628171">
    <w:abstractNumId w:val="5"/>
  </w:num>
  <w:num w:numId="25" w16cid:durableId="1949894839">
    <w:abstractNumId w:val="38"/>
  </w:num>
  <w:num w:numId="26" w16cid:durableId="606890202">
    <w:abstractNumId w:val="43"/>
  </w:num>
  <w:num w:numId="27" w16cid:durableId="1051347405">
    <w:abstractNumId w:val="10"/>
  </w:num>
  <w:num w:numId="28" w16cid:durableId="1951355898">
    <w:abstractNumId w:val="40"/>
  </w:num>
  <w:num w:numId="29" w16cid:durableId="958223375">
    <w:abstractNumId w:val="4"/>
  </w:num>
  <w:num w:numId="30" w16cid:durableId="340474884">
    <w:abstractNumId w:val="15"/>
  </w:num>
  <w:num w:numId="31" w16cid:durableId="1044794424">
    <w:abstractNumId w:val="22"/>
  </w:num>
  <w:num w:numId="32" w16cid:durableId="565383187">
    <w:abstractNumId w:val="24"/>
  </w:num>
  <w:num w:numId="33" w16cid:durableId="1533228556">
    <w:abstractNumId w:val="17"/>
  </w:num>
  <w:num w:numId="34" w16cid:durableId="792599106">
    <w:abstractNumId w:val="6"/>
  </w:num>
  <w:num w:numId="35" w16cid:durableId="1216239689">
    <w:abstractNumId w:val="20"/>
  </w:num>
  <w:num w:numId="36" w16cid:durableId="511576389">
    <w:abstractNumId w:val="31"/>
  </w:num>
  <w:num w:numId="37" w16cid:durableId="2136636785">
    <w:abstractNumId w:val="19"/>
  </w:num>
  <w:num w:numId="38" w16cid:durableId="921719668">
    <w:abstractNumId w:val="21"/>
  </w:num>
  <w:num w:numId="39" w16cid:durableId="2059278312">
    <w:abstractNumId w:val="25"/>
  </w:num>
  <w:num w:numId="40" w16cid:durableId="1934774653">
    <w:abstractNumId w:val="34"/>
  </w:num>
  <w:num w:numId="41" w16cid:durableId="1968074862">
    <w:abstractNumId w:val="0"/>
  </w:num>
  <w:num w:numId="42" w16cid:durableId="2119176911">
    <w:abstractNumId w:val="27"/>
  </w:num>
  <w:num w:numId="43" w16cid:durableId="40134473">
    <w:abstractNumId w:val="8"/>
  </w:num>
  <w:num w:numId="44" w16cid:durableId="2090074947">
    <w:abstractNumId w:val="14"/>
  </w:num>
  <w:num w:numId="45" w16cid:durableId="1728338897">
    <w:abstractNumId w:val="13"/>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B8"/>
    <w:rsid w:val="00014A16"/>
    <w:rsid w:val="00021078"/>
    <w:rsid w:val="000274B2"/>
    <w:rsid w:val="000338AC"/>
    <w:rsid w:val="00041298"/>
    <w:rsid w:val="00041420"/>
    <w:rsid w:val="00041FBE"/>
    <w:rsid w:val="00044A84"/>
    <w:rsid w:val="000470F0"/>
    <w:rsid w:val="00057711"/>
    <w:rsid w:val="00063DF4"/>
    <w:rsid w:val="000646ED"/>
    <w:rsid w:val="00066336"/>
    <w:rsid w:val="0007093B"/>
    <w:rsid w:val="00071FB1"/>
    <w:rsid w:val="00072E1F"/>
    <w:rsid w:val="000764C4"/>
    <w:rsid w:val="00086A1C"/>
    <w:rsid w:val="0008747F"/>
    <w:rsid w:val="00093317"/>
    <w:rsid w:val="00095902"/>
    <w:rsid w:val="000A5F35"/>
    <w:rsid w:val="000B4772"/>
    <w:rsid w:val="000C1252"/>
    <w:rsid w:val="000C328A"/>
    <w:rsid w:val="000D2934"/>
    <w:rsid w:val="000D2BA8"/>
    <w:rsid w:val="000D578E"/>
    <w:rsid w:val="000D5B8C"/>
    <w:rsid w:val="000F00CC"/>
    <w:rsid w:val="000F075A"/>
    <w:rsid w:val="000F2A63"/>
    <w:rsid w:val="000F5667"/>
    <w:rsid w:val="000F6A00"/>
    <w:rsid w:val="00100CEE"/>
    <w:rsid w:val="00102DBB"/>
    <w:rsid w:val="00116B77"/>
    <w:rsid w:val="00123EC7"/>
    <w:rsid w:val="001250C1"/>
    <w:rsid w:val="00136A52"/>
    <w:rsid w:val="00142A48"/>
    <w:rsid w:val="00143420"/>
    <w:rsid w:val="001464D6"/>
    <w:rsid w:val="001514DB"/>
    <w:rsid w:val="001545A4"/>
    <w:rsid w:val="001562F5"/>
    <w:rsid w:val="001572C1"/>
    <w:rsid w:val="001628F3"/>
    <w:rsid w:val="00165CB2"/>
    <w:rsid w:val="00172927"/>
    <w:rsid w:val="00175D98"/>
    <w:rsid w:val="00177DF9"/>
    <w:rsid w:val="00182EC5"/>
    <w:rsid w:val="001A432F"/>
    <w:rsid w:val="001A57BF"/>
    <w:rsid w:val="001A6A8E"/>
    <w:rsid w:val="001B1B18"/>
    <w:rsid w:val="001B1D28"/>
    <w:rsid w:val="001B35C9"/>
    <w:rsid w:val="001B654E"/>
    <w:rsid w:val="001C1C6C"/>
    <w:rsid w:val="001C741C"/>
    <w:rsid w:val="001D0935"/>
    <w:rsid w:val="001D289D"/>
    <w:rsid w:val="001D3B74"/>
    <w:rsid w:val="001E68ED"/>
    <w:rsid w:val="001F57C5"/>
    <w:rsid w:val="00202030"/>
    <w:rsid w:val="00202E54"/>
    <w:rsid w:val="00213279"/>
    <w:rsid w:val="00221110"/>
    <w:rsid w:val="00230FC9"/>
    <w:rsid w:val="0023716C"/>
    <w:rsid w:val="00240A6C"/>
    <w:rsid w:val="002428B2"/>
    <w:rsid w:val="00246927"/>
    <w:rsid w:val="002474C2"/>
    <w:rsid w:val="00253A70"/>
    <w:rsid w:val="00256768"/>
    <w:rsid w:val="00262D50"/>
    <w:rsid w:val="00272911"/>
    <w:rsid w:val="0027408D"/>
    <w:rsid w:val="002A4645"/>
    <w:rsid w:val="002A4CF3"/>
    <w:rsid w:val="002A7E9E"/>
    <w:rsid w:val="002B03B0"/>
    <w:rsid w:val="002B041F"/>
    <w:rsid w:val="002C015A"/>
    <w:rsid w:val="002C1257"/>
    <w:rsid w:val="002C1B4A"/>
    <w:rsid w:val="002C70A0"/>
    <w:rsid w:val="002D2B22"/>
    <w:rsid w:val="002F5A75"/>
    <w:rsid w:val="00302B2E"/>
    <w:rsid w:val="00317F7C"/>
    <w:rsid w:val="00320D0A"/>
    <w:rsid w:val="00321D8E"/>
    <w:rsid w:val="0032370D"/>
    <w:rsid w:val="00323FE6"/>
    <w:rsid w:val="00325640"/>
    <w:rsid w:val="0032612D"/>
    <w:rsid w:val="0032620B"/>
    <w:rsid w:val="00326F7E"/>
    <w:rsid w:val="00327817"/>
    <w:rsid w:val="00331864"/>
    <w:rsid w:val="00337FA9"/>
    <w:rsid w:val="00340EA9"/>
    <w:rsid w:val="00341661"/>
    <w:rsid w:val="003471E9"/>
    <w:rsid w:val="003730CB"/>
    <w:rsid w:val="00380017"/>
    <w:rsid w:val="00384442"/>
    <w:rsid w:val="0038565D"/>
    <w:rsid w:val="00394D7D"/>
    <w:rsid w:val="0039620F"/>
    <w:rsid w:val="003A4CD4"/>
    <w:rsid w:val="003B20F0"/>
    <w:rsid w:val="003C0F32"/>
    <w:rsid w:val="003D324F"/>
    <w:rsid w:val="003D3B8E"/>
    <w:rsid w:val="003E1266"/>
    <w:rsid w:val="003E7E6E"/>
    <w:rsid w:val="003F25FC"/>
    <w:rsid w:val="003F5489"/>
    <w:rsid w:val="004001D8"/>
    <w:rsid w:val="00400C7F"/>
    <w:rsid w:val="00401615"/>
    <w:rsid w:val="00406D49"/>
    <w:rsid w:val="00407996"/>
    <w:rsid w:val="00412C45"/>
    <w:rsid w:val="00413ADE"/>
    <w:rsid w:val="00413C19"/>
    <w:rsid w:val="004200DE"/>
    <w:rsid w:val="0042346D"/>
    <w:rsid w:val="00423EEA"/>
    <w:rsid w:val="00436E47"/>
    <w:rsid w:val="00442EDB"/>
    <w:rsid w:val="00443577"/>
    <w:rsid w:val="0046285B"/>
    <w:rsid w:val="00470828"/>
    <w:rsid w:val="00476233"/>
    <w:rsid w:val="00481028"/>
    <w:rsid w:val="00490032"/>
    <w:rsid w:val="004A4534"/>
    <w:rsid w:val="004A4CC0"/>
    <w:rsid w:val="004B268B"/>
    <w:rsid w:val="004B3E92"/>
    <w:rsid w:val="004B4F3D"/>
    <w:rsid w:val="004B74AA"/>
    <w:rsid w:val="004C0FFD"/>
    <w:rsid w:val="004C2F83"/>
    <w:rsid w:val="004D2CE1"/>
    <w:rsid w:val="004D34A7"/>
    <w:rsid w:val="004D3FE7"/>
    <w:rsid w:val="004D426D"/>
    <w:rsid w:val="004E2DE0"/>
    <w:rsid w:val="004E4A0D"/>
    <w:rsid w:val="004F1EB4"/>
    <w:rsid w:val="004F75A6"/>
    <w:rsid w:val="005035F3"/>
    <w:rsid w:val="00512D43"/>
    <w:rsid w:val="00513529"/>
    <w:rsid w:val="00515BD8"/>
    <w:rsid w:val="00521009"/>
    <w:rsid w:val="0052484A"/>
    <w:rsid w:val="005251DA"/>
    <w:rsid w:val="0052795A"/>
    <w:rsid w:val="005307BE"/>
    <w:rsid w:val="00533B53"/>
    <w:rsid w:val="00544C16"/>
    <w:rsid w:val="005534D1"/>
    <w:rsid w:val="005541A6"/>
    <w:rsid w:val="00557DE5"/>
    <w:rsid w:val="00560DEF"/>
    <w:rsid w:val="00564852"/>
    <w:rsid w:val="0057235E"/>
    <w:rsid w:val="0057397B"/>
    <w:rsid w:val="005A7202"/>
    <w:rsid w:val="005B6724"/>
    <w:rsid w:val="005C7FF6"/>
    <w:rsid w:val="005D51FE"/>
    <w:rsid w:val="005E028D"/>
    <w:rsid w:val="005E701A"/>
    <w:rsid w:val="005F78D4"/>
    <w:rsid w:val="006001D2"/>
    <w:rsid w:val="00603484"/>
    <w:rsid w:val="00616130"/>
    <w:rsid w:val="006208D9"/>
    <w:rsid w:val="006250CE"/>
    <w:rsid w:val="00627222"/>
    <w:rsid w:val="00633F42"/>
    <w:rsid w:val="00646EA4"/>
    <w:rsid w:val="00657C65"/>
    <w:rsid w:val="00664C6C"/>
    <w:rsid w:val="00673BBF"/>
    <w:rsid w:val="006779CA"/>
    <w:rsid w:val="00691FA2"/>
    <w:rsid w:val="00692DE7"/>
    <w:rsid w:val="006A3507"/>
    <w:rsid w:val="006A4D40"/>
    <w:rsid w:val="006A5B40"/>
    <w:rsid w:val="006B0E65"/>
    <w:rsid w:val="006B2E3C"/>
    <w:rsid w:val="006B30C5"/>
    <w:rsid w:val="006B530A"/>
    <w:rsid w:val="006B6D0A"/>
    <w:rsid w:val="006C18E8"/>
    <w:rsid w:val="006C27AE"/>
    <w:rsid w:val="006C4AB7"/>
    <w:rsid w:val="006C6C19"/>
    <w:rsid w:val="006D1554"/>
    <w:rsid w:val="006D4610"/>
    <w:rsid w:val="006D49E0"/>
    <w:rsid w:val="006D5C34"/>
    <w:rsid w:val="006E0A06"/>
    <w:rsid w:val="006E0A1B"/>
    <w:rsid w:val="006E35EE"/>
    <w:rsid w:val="006F1AF2"/>
    <w:rsid w:val="006F37EC"/>
    <w:rsid w:val="00701BAE"/>
    <w:rsid w:val="00704FA9"/>
    <w:rsid w:val="0071725B"/>
    <w:rsid w:val="00720B86"/>
    <w:rsid w:val="007260C1"/>
    <w:rsid w:val="00733DFB"/>
    <w:rsid w:val="00750746"/>
    <w:rsid w:val="0075412A"/>
    <w:rsid w:val="0075722C"/>
    <w:rsid w:val="00762EAB"/>
    <w:rsid w:val="00763CCC"/>
    <w:rsid w:val="00764217"/>
    <w:rsid w:val="00771CC0"/>
    <w:rsid w:val="0077546B"/>
    <w:rsid w:val="0078076A"/>
    <w:rsid w:val="00781F0B"/>
    <w:rsid w:val="00790E21"/>
    <w:rsid w:val="00797FC2"/>
    <w:rsid w:val="007A18AD"/>
    <w:rsid w:val="007B584C"/>
    <w:rsid w:val="007C1C2C"/>
    <w:rsid w:val="007C3C7A"/>
    <w:rsid w:val="007D4FD6"/>
    <w:rsid w:val="007D5CAE"/>
    <w:rsid w:val="007E337F"/>
    <w:rsid w:val="007F2E90"/>
    <w:rsid w:val="0080537B"/>
    <w:rsid w:val="00815B57"/>
    <w:rsid w:val="00816415"/>
    <w:rsid w:val="008305DB"/>
    <w:rsid w:val="00834630"/>
    <w:rsid w:val="00834A1A"/>
    <w:rsid w:val="00847E3F"/>
    <w:rsid w:val="008620ED"/>
    <w:rsid w:val="00882D6A"/>
    <w:rsid w:val="00885A08"/>
    <w:rsid w:val="00897157"/>
    <w:rsid w:val="008A47AA"/>
    <w:rsid w:val="008A5A10"/>
    <w:rsid w:val="008A6B54"/>
    <w:rsid w:val="008A7E0C"/>
    <w:rsid w:val="008B1085"/>
    <w:rsid w:val="008B3FB8"/>
    <w:rsid w:val="008B50A6"/>
    <w:rsid w:val="008C07DD"/>
    <w:rsid w:val="008C3339"/>
    <w:rsid w:val="008C6FAF"/>
    <w:rsid w:val="008E6643"/>
    <w:rsid w:val="008E67F0"/>
    <w:rsid w:val="008F4DEC"/>
    <w:rsid w:val="008F5C3A"/>
    <w:rsid w:val="009017CF"/>
    <w:rsid w:val="00915AF1"/>
    <w:rsid w:val="00916F8A"/>
    <w:rsid w:val="00917AF0"/>
    <w:rsid w:val="009319CB"/>
    <w:rsid w:val="00934314"/>
    <w:rsid w:val="00952460"/>
    <w:rsid w:val="009534C8"/>
    <w:rsid w:val="00956798"/>
    <w:rsid w:val="009576DD"/>
    <w:rsid w:val="00957AAF"/>
    <w:rsid w:val="00976F3D"/>
    <w:rsid w:val="00985F12"/>
    <w:rsid w:val="009903F8"/>
    <w:rsid w:val="0099095B"/>
    <w:rsid w:val="009A6B7D"/>
    <w:rsid w:val="009B3117"/>
    <w:rsid w:val="009B6BCF"/>
    <w:rsid w:val="009C17FA"/>
    <w:rsid w:val="009C2264"/>
    <w:rsid w:val="009D21D5"/>
    <w:rsid w:val="009D5683"/>
    <w:rsid w:val="009E1D95"/>
    <w:rsid w:val="009E419C"/>
    <w:rsid w:val="009E583B"/>
    <w:rsid w:val="00A00EB2"/>
    <w:rsid w:val="00A050D1"/>
    <w:rsid w:val="00A10552"/>
    <w:rsid w:val="00A12ACF"/>
    <w:rsid w:val="00A13C2F"/>
    <w:rsid w:val="00A20F7D"/>
    <w:rsid w:val="00A24519"/>
    <w:rsid w:val="00A25979"/>
    <w:rsid w:val="00A27891"/>
    <w:rsid w:val="00A36E66"/>
    <w:rsid w:val="00A372BB"/>
    <w:rsid w:val="00A37D6F"/>
    <w:rsid w:val="00A413A9"/>
    <w:rsid w:val="00A42D5A"/>
    <w:rsid w:val="00A44A6B"/>
    <w:rsid w:val="00A47A91"/>
    <w:rsid w:val="00A56564"/>
    <w:rsid w:val="00A62B5E"/>
    <w:rsid w:val="00A62FB6"/>
    <w:rsid w:val="00A63130"/>
    <w:rsid w:val="00A644E1"/>
    <w:rsid w:val="00A7154D"/>
    <w:rsid w:val="00A835F2"/>
    <w:rsid w:val="00A83EF4"/>
    <w:rsid w:val="00A84499"/>
    <w:rsid w:val="00A84595"/>
    <w:rsid w:val="00A87DB6"/>
    <w:rsid w:val="00A91547"/>
    <w:rsid w:val="00A940E6"/>
    <w:rsid w:val="00AA46F3"/>
    <w:rsid w:val="00AB29EB"/>
    <w:rsid w:val="00AB3E78"/>
    <w:rsid w:val="00AB3EC9"/>
    <w:rsid w:val="00AC6106"/>
    <w:rsid w:val="00AD25C7"/>
    <w:rsid w:val="00AD5C44"/>
    <w:rsid w:val="00AD74A4"/>
    <w:rsid w:val="00AE3187"/>
    <w:rsid w:val="00AE5D55"/>
    <w:rsid w:val="00AF48DB"/>
    <w:rsid w:val="00B019BC"/>
    <w:rsid w:val="00B02A4B"/>
    <w:rsid w:val="00B10C2B"/>
    <w:rsid w:val="00B17D68"/>
    <w:rsid w:val="00B202C6"/>
    <w:rsid w:val="00B21C17"/>
    <w:rsid w:val="00B229C2"/>
    <w:rsid w:val="00B2695D"/>
    <w:rsid w:val="00B31501"/>
    <w:rsid w:val="00B33086"/>
    <w:rsid w:val="00B40C46"/>
    <w:rsid w:val="00B4397D"/>
    <w:rsid w:val="00B4664A"/>
    <w:rsid w:val="00B46E87"/>
    <w:rsid w:val="00B51E75"/>
    <w:rsid w:val="00B606CF"/>
    <w:rsid w:val="00B62051"/>
    <w:rsid w:val="00B64DE9"/>
    <w:rsid w:val="00B67CCF"/>
    <w:rsid w:val="00B71481"/>
    <w:rsid w:val="00B814D8"/>
    <w:rsid w:val="00B868FF"/>
    <w:rsid w:val="00B87571"/>
    <w:rsid w:val="00B92FA2"/>
    <w:rsid w:val="00BA376E"/>
    <w:rsid w:val="00BA3A44"/>
    <w:rsid w:val="00BA5877"/>
    <w:rsid w:val="00BB0744"/>
    <w:rsid w:val="00BB39C0"/>
    <w:rsid w:val="00BB528B"/>
    <w:rsid w:val="00BC2BC3"/>
    <w:rsid w:val="00BC4BC0"/>
    <w:rsid w:val="00BC69E8"/>
    <w:rsid w:val="00BD06D3"/>
    <w:rsid w:val="00BE1F9D"/>
    <w:rsid w:val="00BE63C6"/>
    <w:rsid w:val="00BF415F"/>
    <w:rsid w:val="00BF6C94"/>
    <w:rsid w:val="00C016C1"/>
    <w:rsid w:val="00C164A3"/>
    <w:rsid w:val="00C21E0B"/>
    <w:rsid w:val="00C226DD"/>
    <w:rsid w:val="00C266CC"/>
    <w:rsid w:val="00C2770A"/>
    <w:rsid w:val="00C27BD1"/>
    <w:rsid w:val="00C31093"/>
    <w:rsid w:val="00C46B47"/>
    <w:rsid w:val="00C47523"/>
    <w:rsid w:val="00C479AE"/>
    <w:rsid w:val="00C53927"/>
    <w:rsid w:val="00C53A78"/>
    <w:rsid w:val="00C57E2F"/>
    <w:rsid w:val="00C609EC"/>
    <w:rsid w:val="00C62B97"/>
    <w:rsid w:val="00C6658D"/>
    <w:rsid w:val="00C67E40"/>
    <w:rsid w:val="00C72B86"/>
    <w:rsid w:val="00C731AA"/>
    <w:rsid w:val="00C820EF"/>
    <w:rsid w:val="00C876C6"/>
    <w:rsid w:val="00C9051E"/>
    <w:rsid w:val="00C96F89"/>
    <w:rsid w:val="00CA5F26"/>
    <w:rsid w:val="00CC2BF1"/>
    <w:rsid w:val="00CC4AB5"/>
    <w:rsid w:val="00CC4E75"/>
    <w:rsid w:val="00CD0E2C"/>
    <w:rsid w:val="00CD4A8B"/>
    <w:rsid w:val="00CE0A3F"/>
    <w:rsid w:val="00CE5E6E"/>
    <w:rsid w:val="00CF4A15"/>
    <w:rsid w:val="00D011ED"/>
    <w:rsid w:val="00D12055"/>
    <w:rsid w:val="00D173DC"/>
    <w:rsid w:val="00D20BF3"/>
    <w:rsid w:val="00D33739"/>
    <w:rsid w:val="00D41A81"/>
    <w:rsid w:val="00D43F33"/>
    <w:rsid w:val="00D43FE5"/>
    <w:rsid w:val="00D547AA"/>
    <w:rsid w:val="00D54C4B"/>
    <w:rsid w:val="00D557BB"/>
    <w:rsid w:val="00D55A82"/>
    <w:rsid w:val="00D57B98"/>
    <w:rsid w:val="00D7055C"/>
    <w:rsid w:val="00D800D4"/>
    <w:rsid w:val="00D802BE"/>
    <w:rsid w:val="00D938B9"/>
    <w:rsid w:val="00D9611B"/>
    <w:rsid w:val="00DA155C"/>
    <w:rsid w:val="00DA2D38"/>
    <w:rsid w:val="00DA6207"/>
    <w:rsid w:val="00DB7791"/>
    <w:rsid w:val="00DC17B0"/>
    <w:rsid w:val="00DC3774"/>
    <w:rsid w:val="00DD04E7"/>
    <w:rsid w:val="00DE30F6"/>
    <w:rsid w:val="00DF2D24"/>
    <w:rsid w:val="00DF3960"/>
    <w:rsid w:val="00DF48E2"/>
    <w:rsid w:val="00DF5E66"/>
    <w:rsid w:val="00E07D44"/>
    <w:rsid w:val="00E271AA"/>
    <w:rsid w:val="00E2738B"/>
    <w:rsid w:val="00E31621"/>
    <w:rsid w:val="00E32F01"/>
    <w:rsid w:val="00E3313D"/>
    <w:rsid w:val="00E35419"/>
    <w:rsid w:val="00E35A1C"/>
    <w:rsid w:val="00E35EE7"/>
    <w:rsid w:val="00E40118"/>
    <w:rsid w:val="00E54064"/>
    <w:rsid w:val="00E570F5"/>
    <w:rsid w:val="00E572C4"/>
    <w:rsid w:val="00E60397"/>
    <w:rsid w:val="00E60C7A"/>
    <w:rsid w:val="00E62880"/>
    <w:rsid w:val="00E7369D"/>
    <w:rsid w:val="00E747D7"/>
    <w:rsid w:val="00E75020"/>
    <w:rsid w:val="00E75A4E"/>
    <w:rsid w:val="00E84047"/>
    <w:rsid w:val="00E857F0"/>
    <w:rsid w:val="00E97B62"/>
    <w:rsid w:val="00EA12BC"/>
    <w:rsid w:val="00EB5593"/>
    <w:rsid w:val="00EB592C"/>
    <w:rsid w:val="00EC0152"/>
    <w:rsid w:val="00EC05D7"/>
    <w:rsid w:val="00EC2F62"/>
    <w:rsid w:val="00ED16F8"/>
    <w:rsid w:val="00ED3283"/>
    <w:rsid w:val="00ED6C99"/>
    <w:rsid w:val="00EF2FB1"/>
    <w:rsid w:val="00F117DF"/>
    <w:rsid w:val="00F134C2"/>
    <w:rsid w:val="00F23F53"/>
    <w:rsid w:val="00F2727F"/>
    <w:rsid w:val="00F27AE9"/>
    <w:rsid w:val="00F3496A"/>
    <w:rsid w:val="00F412D5"/>
    <w:rsid w:val="00F42516"/>
    <w:rsid w:val="00F42646"/>
    <w:rsid w:val="00F44756"/>
    <w:rsid w:val="00F47129"/>
    <w:rsid w:val="00F510A9"/>
    <w:rsid w:val="00F542CF"/>
    <w:rsid w:val="00F62179"/>
    <w:rsid w:val="00F8041F"/>
    <w:rsid w:val="00F828A8"/>
    <w:rsid w:val="00F95B12"/>
    <w:rsid w:val="00F9787B"/>
    <w:rsid w:val="00F9792B"/>
    <w:rsid w:val="00FA3A63"/>
    <w:rsid w:val="00FA5805"/>
    <w:rsid w:val="00FA73BA"/>
    <w:rsid w:val="00FB0F18"/>
    <w:rsid w:val="00FB3A7F"/>
    <w:rsid w:val="00FB5BA2"/>
    <w:rsid w:val="00FB6B4F"/>
    <w:rsid w:val="00FC352D"/>
    <w:rsid w:val="00FD4D5D"/>
    <w:rsid w:val="00FE0A7B"/>
    <w:rsid w:val="00FE3FE7"/>
    <w:rsid w:val="00FF1951"/>
    <w:rsid w:val="00FF293D"/>
    <w:rsid w:val="00FF4461"/>
    <w:rsid w:val="00FF482D"/>
    <w:rsid w:val="02F6666B"/>
    <w:rsid w:val="0F180A70"/>
    <w:rsid w:val="21EC0C27"/>
    <w:rsid w:val="471C783E"/>
    <w:rsid w:val="57A4771F"/>
    <w:rsid w:val="61364567"/>
    <w:rsid w:val="64514A6D"/>
    <w:rsid w:val="6E35580E"/>
    <w:rsid w:val="6F16590B"/>
    <w:rsid w:val="717F7CE1"/>
    <w:rsid w:val="773DA2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D196D"/>
  <w15:chartTrackingRefBased/>
  <w15:docId w15:val="{F66F95FC-269E-4B84-B4E9-87BD1791CB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2B97"/>
    <w:pPr>
      <w:spacing w:after="0" w:line="240" w:lineRule="auto"/>
      <w:outlineLvl w:val="5"/>
    </w:pPr>
    <w:rPr>
      <w:rFonts w:eastAsia="Times New Roman" w:cs="Times New Roman"/>
      <w:sz w:val="24"/>
      <w:szCs w:val="24"/>
    </w:rPr>
  </w:style>
  <w:style w:type="paragraph" w:styleId="Heading1">
    <w:name w:val="heading 1"/>
    <w:basedOn w:val="Normal"/>
    <w:next w:val="Normal"/>
    <w:link w:val="Heading1Char"/>
    <w:uiPriority w:val="9"/>
    <w:qFormat/>
    <w:rsid w:val="00FF293D"/>
    <w:pPr>
      <w:jc w:val="center"/>
      <w:outlineLvl w:val="0"/>
    </w:pPr>
    <w:rPr>
      <w:noProof/>
      <w:color w:val="007DA5"/>
      <w:sz w:val="48"/>
      <w:szCs w:val="48"/>
    </w:rPr>
  </w:style>
  <w:style w:type="paragraph" w:styleId="Heading2">
    <w:name w:val="heading 2"/>
    <w:basedOn w:val="Normal"/>
    <w:next w:val="Normal"/>
    <w:link w:val="Heading2Char"/>
    <w:uiPriority w:val="9"/>
    <w:unhideWhenUsed/>
    <w:qFormat/>
    <w:rsid w:val="0071725B"/>
    <w:pPr>
      <w:spacing w:before="120"/>
      <w:jc w:val="center"/>
      <w:outlineLvl w:val="1"/>
    </w:pPr>
    <w:rPr>
      <w:b/>
      <w:bCs/>
      <w:sz w:val="32"/>
      <w:szCs w:val="32"/>
    </w:rPr>
  </w:style>
  <w:style w:type="paragraph" w:styleId="Heading3">
    <w:name w:val="heading 3"/>
    <w:basedOn w:val="Normal"/>
    <w:next w:val="Normal"/>
    <w:link w:val="Heading3Char"/>
    <w:uiPriority w:val="9"/>
    <w:unhideWhenUsed/>
    <w:qFormat/>
    <w:rsid w:val="00D9611B"/>
    <w:pPr>
      <w:keepNext/>
      <w:keepLines/>
      <w:spacing w:before="120" w:after="120"/>
      <w:outlineLvl w:val="2"/>
    </w:pPr>
    <w:rPr>
      <w:rFonts w:ascii="Calibri" w:hAnsi="Calibri" w:eastAsiaTheme="majorEastAsia" w:cstheme="majorBidi"/>
      <w:color w:val="007DA5"/>
      <w:sz w:val="32"/>
    </w:rPr>
  </w:style>
  <w:style w:type="paragraph" w:styleId="Heading4">
    <w:name w:val="heading 4"/>
    <w:basedOn w:val="Normal"/>
    <w:next w:val="Normal"/>
    <w:link w:val="Heading4Char"/>
    <w:uiPriority w:val="9"/>
    <w:unhideWhenUsed/>
    <w:qFormat/>
    <w:rsid w:val="00E35A1C"/>
    <w:pPr>
      <w:keepNext/>
      <w:keepLines/>
      <w:spacing w:before="40"/>
      <w:outlineLvl w:val="3"/>
    </w:pPr>
    <w:rPr>
      <w:rFonts w:ascii="Aptos" w:hAnsi="Apto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956798"/>
    <w:pPr>
      <w:outlineLvl w:val="4"/>
    </w:pPr>
    <w:rPr>
      <w:b/>
      <w:i/>
    </w:rPr>
  </w:style>
  <w:style w:type="paragraph" w:styleId="Heading6">
    <w:name w:val="heading 6"/>
    <w:basedOn w:val="Heading5"/>
    <w:next w:val="Normal"/>
    <w:link w:val="Heading6Char"/>
    <w:qFormat/>
    <w:rsid w:val="001C741C"/>
    <w:pPr>
      <w:outlineLvl w:val="5"/>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rsid w:val="001C741C"/>
    <w:rPr>
      <w:rFonts w:eastAsia="Times New Roman" w:cs="Times New Roman"/>
      <w:sz w:val="24"/>
      <w:szCs w:val="24"/>
    </w:rPr>
  </w:style>
  <w:style w:type="character" w:styleId="Heading5Char" w:customStyle="1">
    <w:name w:val="Heading 5 Char"/>
    <w:basedOn w:val="DefaultParagraphFont"/>
    <w:link w:val="Heading5"/>
    <w:uiPriority w:val="9"/>
    <w:rsid w:val="00956798"/>
    <w:rPr>
      <w:rFonts w:eastAsia="Times New Roman" w:cs="Times New Roman"/>
      <w:b/>
      <w:i/>
      <w:sz w:val="24"/>
      <w:szCs w:val="24"/>
    </w:rPr>
  </w:style>
  <w:style w:type="paragraph" w:styleId="Header">
    <w:name w:val="header"/>
    <w:basedOn w:val="Normal"/>
    <w:link w:val="HeaderChar"/>
    <w:uiPriority w:val="99"/>
    <w:rsid w:val="001C741C"/>
    <w:pPr>
      <w:tabs>
        <w:tab w:val="center" w:pos="4320"/>
        <w:tab w:val="right" w:pos="8640"/>
      </w:tabs>
    </w:pPr>
  </w:style>
  <w:style w:type="character" w:styleId="HeaderChar" w:customStyle="1">
    <w:name w:val="Header Char"/>
    <w:basedOn w:val="DefaultParagraphFont"/>
    <w:link w:val="Header"/>
    <w:uiPriority w:val="99"/>
    <w:rsid w:val="001C741C"/>
    <w:rPr>
      <w:rFonts w:eastAsia="Times New Roman" w:cs="Times New Roman"/>
      <w:sz w:val="24"/>
      <w:szCs w:val="24"/>
    </w:rPr>
  </w:style>
  <w:style w:type="paragraph" w:styleId="Footer">
    <w:name w:val="footer"/>
    <w:basedOn w:val="Normal"/>
    <w:link w:val="FooterChar"/>
    <w:uiPriority w:val="99"/>
    <w:rsid w:val="001C741C"/>
    <w:pPr>
      <w:tabs>
        <w:tab w:val="center" w:pos="4320"/>
        <w:tab w:val="right" w:pos="8640"/>
      </w:tabs>
    </w:pPr>
  </w:style>
  <w:style w:type="character" w:styleId="FooterChar" w:customStyle="1">
    <w:name w:val="Footer Char"/>
    <w:basedOn w:val="DefaultParagraphFont"/>
    <w:link w:val="Footer"/>
    <w:uiPriority w:val="99"/>
    <w:rsid w:val="001C741C"/>
    <w:rPr>
      <w:rFonts w:eastAsia="Times New Roman" w:cs="Times New Roman"/>
      <w:sz w:val="24"/>
      <w:szCs w:val="24"/>
    </w:rPr>
  </w:style>
  <w:style w:type="character" w:styleId="PageNumber">
    <w:name w:val="page number"/>
    <w:basedOn w:val="DefaultParagraphFont"/>
    <w:rsid w:val="001C741C"/>
  </w:style>
  <w:style w:type="character" w:styleId="Heading1Char" w:customStyle="1">
    <w:name w:val="Heading 1 Char"/>
    <w:basedOn w:val="DefaultParagraphFont"/>
    <w:link w:val="Heading1"/>
    <w:uiPriority w:val="9"/>
    <w:rsid w:val="00FF293D"/>
    <w:rPr>
      <w:rFonts w:eastAsia="Times New Roman" w:cs="Times New Roman"/>
      <w:noProof/>
      <w:color w:val="007DA5"/>
      <w:sz w:val="48"/>
      <w:szCs w:val="48"/>
    </w:rPr>
  </w:style>
  <w:style w:type="character" w:styleId="Heading2Char" w:customStyle="1">
    <w:name w:val="Heading 2 Char"/>
    <w:basedOn w:val="DefaultParagraphFont"/>
    <w:link w:val="Heading2"/>
    <w:uiPriority w:val="9"/>
    <w:rsid w:val="0071725B"/>
    <w:rPr>
      <w:rFonts w:eastAsia="Times New Roman" w:cs="Times New Roman"/>
      <w:b/>
      <w:bCs/>
      <w:sz w:val="32"/>
      <w:szCs w:val="32"/>
    </w:rPr>
  </w:style>
  <w:style w:type="character" w:styleId="Heading3Char" w:customStyle="1">
    <w:name w:val="Heading 3 Char"/>
    <w:basedOn w:val="DefaultParagraphFont"/>
    <w:link w:val="Heading3"/>
    <w:uiPriority w:val="9"/>
    <w:rsid w:val="00D9611B"/>
    <w:rPr>
      <w:rFonts w:ascii="Calibri" w:hAnsi="Calibri" w:eastAsiaTheme="majorEastAsia" w:cstheme="majorBidi"/>
      <w:color w:val="007DA5"/>
      <w:sz w:val="32"/>
      <w:szCs w:val="24"/>
    </w:rPr>
  </w:style>
  <w:style w:type="table" w:styleId="GridTable1Light-Accent4">
    <w:name w:val="Grid Table 1 Light Accent 4"/>
    <w:basedOn w:val="TableNormal"/>
    <w:uiPriority w:val="46"/>
    <w:rsid w:val="00E60397"/>
    <w:pPr>
      <w:spacing w:after="0" w:line="240" w:lineRule="auto"/>
    </w:pPr>
    <w:tblPr>
      <w:tblStyleRowBandSize w:val="1"/>
      <w:tblStyleColBandSize w:val="1"/>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blPr/>
      <w:tcPr>
        <w:tcBorders>
          <w:bottom w:val="single" w:color="FFD966" w:themeColor="accent4" w:themeTint="99" w:sz="12" w:space="0"/>
        </w:tcBorders>
      </w:tcPr>
    </w:tblStylePr>
    <w:tblStylePr w:type="lastRow">
      <w:rPr>
        <w:b/>
        <w:bCs/>
      </w:rPr>
      <w:tblPr/>
      <w:tcPr>
        <w:tcBorders>
          <w:top w:val="double" w:color="FFD966" w:themeColor="accent4" w:themeTint="99" w:sz="2" w:space="0"/>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C53927"/>
    <w:rPr>
      <w:color w:val="0563C1"/>
      <w:u w:val="single"/>
    </w:rPr>
  </w:style>
  <w:style w:type="table" w:styleId="TableGrid1" w:customStyle="1">
    <w:name w:val="Table Grid1"/>
    <w:basedOn w:val="TableNormal"/>
    <w:next w:val="TableGrid"/>
    <w:uiPriority w:val="39"/>
    <w:rsid w:val="00C62B97"/>
    <w:pPr>
      <w:spacing w:after="0" w:line="240" w:lineRule="auto"/>
    </w:pPr>
    <w:rPr>
      <w:rFonts w:ascii="Calibri" w:hAnsi="Calibri" w:cs="Calibri"/>
      <w:kern w:val="2"/>
      <w:sz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C62B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C62B97"/>
    <w:pPr>
      <w:spacing w:after="0" w:line="240" w:lineRule="auto"/>
    </w:pPr>
    <w:rPr>
      <w:rFonts w:ascii="Calibri" w:hAnsi="Calibri" w:cs="Calibri"/>
      <w:kern w:val="2"/>
      <w:sz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1B654E"/>
    <w:pPr>
      <w:widowControl w:val="0"/>
      <w:autoSpaceDE w:val="0"/>
      <w:autoSpaceDN w:val="0"/>
      <w:outlineLvl w:val="9"/>
    </w:pPr>
    <w:rPr>
      <w:rFonts w:ascii="Calibri" w:hAnsi="Calibri" w:eastAsia="Calibri" w:cs="Calibri"/>
    </w:rPr>
  </w:style>
  <w:style w:type="character" w:styleId="BodyTextChar" w:customStyle="1">
    <w:name w:val="Body Text Char"/>
    <w:basedOn w:val="DefaultParagraphFont"/>
    <w:link w:val="BodyText"/>
    <w:uiPriority w:val="1"/>
    <w:rsid w:val="001B654E"/>
    <w:rPr>
      <w:rFonts w:ascii="Calibri" w:hAnsi="Calibri" w:eastAsia="Calibri" w:cs="Calibri"/>
      <w:sz w:val="24"/>
      <w:szCs w:val="24"/>
    </w:rPr>
  </w:style>
  <w:style w:type="paragraph" w:styleId="ListParagraph">
    <w:name w:val="List Paragraph"/>
    <w:basedOn w:val="Normal"/>
    <w:uiPriority w:val="34"/>
    <w:qFormat/>
    <w:rsid w:val="00C820EF"/>
    <w:pPr>
      <w:widowControl w:val="0"/>
      <w:autoSpaceDE w:val="0"/>
      <w:autoSpaceDN w:val="0"/>
      <w:ind w:left="859" w:hanging="360"/>
      <w:outlineLvl w:val="9"/>
    </w:pPr>
    <w:rPr>
      <w:rFonts w:ascii="Calibri" w:hAnsi="Calibri" w:eastAsia="Calibri" w:cs="Calibri"/>
      <w:szCs w:val="22"/>
    </w:rPr>
  </w:style>
  <w:style w:type="character" w:styleId="CommentReference">
    <w:name w:val="Comment Reference"/>
    <w:basedOn w:val="DefaultParagraphFont"/>
    <w:uiPriority w:val="99"/>
    <w:semiHidden/>
    <w:unhideWhenUsed/>
    <w:rsid w:val="000F6A00"/>
    <w:rPr>
      <w:sz w:val="16"/>
      <w:szCs w:val="16"/>
    </w:rPr>
  </w:style>
  <w:style w:type="paragraph" w:styleId="CommentText">
    <w:name w:val="Comment Text"/>
    <w:basedOn w:val="Normal"/>
    <w:link w:val="CommentTextChar"/>
    <w:uiPriority w:val="99"/>
    <w:unhideWhenUsed/>
    <w:rsid w:val="000F6A00"/>
    <w:pPr>
      <w:widowControl w:val="0"/>
      <w:autoSpaceDE w:val="0"/>
      <w:autoSpaceDN w:val="0"/>
      <w:outlineLvl w:val="9"/>
    </w:pPr>
    <w:rPr>
      <w:rFonts w:ascii="Calibri" w:hAnsi="Calibri" w:eastAsia="Calibri" w:cs="Calibri"/>
      <w:sz w:val="20"/>
      <w:szCs w:val="20"/>
    </w:rPr>
  </w:style>
  <w:style w:type="character" w:styleId="CommentTextChar" w:customStyle="1">
    <w:name w:val="Comment Text Char"/>
    <w:basedOn w:val="DefaultParagraphFont"/>
    <w:link w:val="CommentText"/>
    <w:uiPriority w:val="99"/>
    <w:rsid w:val="000F6A00"/>
    <w:rPr>
      <w:rFonts w:ascii="Calibri" w:hAnsi="Calibri" w:eastAsia="Calibri" w:cs="Calibri"/>
      <w:sz w:val="20"/>
      <w:szCs w:val="20"/>
    </w:rPr>
  </w:style>
  <w:style w:type="character" w:styleId="UnresolvedMention">
    <w:name w:val="Unresolved Mention"/>
    <w:basedOn w:val="DefaultParagraphFont"/>
    <w:uiPriority w:val="99"/>
    <w:semiHidden/>
    <w:unhideWhenUsed/>
    <w:rsid w:val="00057711"/>
    <w:rPr>
      <w:color w:val="605E5C"/>
      <w:shd w:val="clear" w:color="auto" w:fill="E1DFDD"/>
    </w:rPr>
  </w:style>
  <w:style w:type="paragraph" w:styleId="Revision">
    <w:name w:val="Revision"/>
    <w:hidden/>
    <w:uiPriority w:val="99"/>
    <w:semiHidden/>
    <w:rsid w:val="00D547AA"/>
    <w:pPr>
      <w:spacing w:after="0" w:line="240" w:lineRule="auto"/>
    </w:pPr>
    <w:rPr>
      <w:rFonts w:eastAsia="Times New Roman" w:cs="Times New Roman"/>
      <w:sz w:val="24"/>
      <w:szCs w:val="24"/>
    </w:rPr>
  </w:style>
  <w:style w:type="character" w:styleId="FollowedHyperlink">
    <w:name w:val="FollowedHyperlink"/>
    <w:basedOn w:val="DefaultParagraphFont"/>
    <w:uiPriority w:val="99"/>
    <w:semiHidden/>
    <w:unhideWhenUsed/>
    <w:rsid w:val="00FC352D"/>
    <w:rPr>
      <w:color w:val="954F72" w:themeColor="followedHyperlink"/>
      <w:u w:val="single"/>
    </w:rPr>
  </w:style>
  <w:style w:type="paragraph" w:styleId="CommentSubject">
    <w:name w:val="Comment Subject"/>
    <w:basedOn w:val="CommentText"/>
    <w:next w:val="CommentText"/>
    <w:link w:val="CommentSubjectChar"/>
    <w:uiPriority w:val="99"/>
    <w:semiHidden/>
    <w:unhideWhenUsed/>
    <w:rsid w:val="00256768"/>
    <w:pPr>
      <w:widowControl/>
      <w:autoSpaceDE/>
      <w:autoSpaceDN/>
      <w:outlineLvl w:val="5"/>
    </w:pPr>
    <w:rPr>
      <w:rFonts w:eastAsia="Times New Roman" w:cs="Times New Roman" w:asciiTheme="minorHAnsi" w:hAnsiTheme="minorHAnsi"/>
      <w:b/>
      <w:bCs/>
    </w:rPr>
  </w:style>
  <w:style w:type="character" w:styleId="CommentSubjectChar" w:customStyle="1">
    <w:name w:val="Comment Subject Char"/>
    <w:basedOn w:val="CommentTextChar"/>
    <w:link w:val="CommentSubject"/>
    <w:uiPriority w:val="99"/>
    <w:semiHidden/>
    <w:rsid w:val="00256768"/>
    <w:rPr>
      <w:rFonts w:ascii="Calibri" w:hAnsi="Calibri" w:eastAsia="Times New Roman" w:cs="Times New Roman"/>
      <w:b/>
      <w:bCs/>
      <w:sz w:val="20"/>
      <w:szCs w:val="20"/>
    </w:rPr>
  </w:style>
  <w:style w:type="character" w:styleId="Heading4Char" w:customStyle="1">
    <w:name w:val="Heading 4 Char"/>
    <w:basedOn w:val="DefaultParagraphFont"/>
    <w:link w:val="Heading4"/>
    <w:uiPriority w:val="9"/>
    <w:rsid w:val="00E35A1C"/>
    <w:rPr>
      <w:rFonts w:ascii="Aptos" w:hAnsi="Aptos" w:eastAsiaTheme="majorEastAsia" w:cstheme="majorBidi"/>
      <w:i/>
      <w:iCs/>
      <w:color w:val="2F5496" w:themeColor="accent1" w:themeShade="BF"/>
      <w:sz w:val="24"/>
      <w:szCs w:val="24"/>
    </w:rPr>
  </w:style>
  <w:style w:type="character" w:styleId="BookTitle">
    <w:name w:val="Book Title"/>
    <w:basedOn w:val="DefaultParagraphFont"/>
    <w:uiPriority w:val="33"/>
    <w:qFormat/>
    <w:rsid w:val="00956798"/>
    <w:rPr>
      <w:rFonts w:asciiTheme="minorHAnsi" w:hAnsiTheme="minorHAnsi"/>
      <w:b/>
      <w:bCs/>
      <w:i/>
      <w:iCs/>
      <w:color w:val="000000" w:themeColor="text1"/>
      <w:spacing w:val="5"/>
      <w:sz w:val="24"/>
    </w:rPr>
  </w:style>
  <w:style w:type="character" w:styleId="cf01" w:customStyle="1">
    <w:name w:val="cf01"/>
    <w:basedOn w:val="DefaultParagraphFont"/>
    <w:rsid w:val="001545A4"/>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PolicyUnit@cwdb.ca.gov" TargetMode="External" Id="rId13" /><Relationship Type="http://schemas.openxmlformats.org/officeDocument/2006/relationships/header" Target="header3.xml" Id="rId18" /><Relationship Type="http://schemas.openxmlformats.org/officeDocument/2006/relationships/hyperlink" Target="https://www.gov.ca.gov/wp-content/uploads/2019/08/Future-of-Work-EO-N-17-19.pdf" TargetMode="External" Id="rId26" /><Relationship Type="http://schemas.openxmlformats.org/officeDocument/2006/relationships/footer" Target="footer5.xml" Id="rId39" /><Relationship Type="http://schemas.openxmlformats.org/officeDocument/2006/relationships/footer" Target="footer4.xml" Id="rId21" /><Relationship Type="http://schemas.openxmlformats.org/officeDocument/2006/relationships/hyperlink" Target="mailto:PolicyUnit@cwdb.ca.gov"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mailto:PolicyUnit@cwdb.ca.gov" TargetMode="External" Id="rId20" /><Relationship Type="http://schemas.openxmlformats.org/officeDocument/2006/relationships/hyperlink" Target="https://www.law.cornell.edu/definitions/index.php?width=840&amp;height=800&amp;iframe=true&amp;def_id=3a905a266cd9dd2d2ddc27af5f21b033&amp;term_occur=999&amp;term_src=Title%3A20%3AChapter%3AV%3APart%3A679%3ASubpart%3AD%3A679.560"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gif" Id="rId11" /><Relationship Type="http://schemas.openxmlformats.org/officeDocument/2006/relationships/hyperlink" Target="https://jobsfirst.ca.gov/blueprint/" TargetMode="External" Id="rId24" /><Relationship Type="http://schemas.openxmlformats.org/officeDocument/2006/relationships/hyperlink" Target="https://www.dor.ca.gov/Home/HowToCreateAccessibleContent" TargetMode="External" Id="rId32" /><Relationship Type="http://schemas.openxmlformats.org/officeDocument/2006/relationships/hyperlink" Target="https://edd.ca.gov/siteassets/files/jobs_and_training/pubs/wsdd-275att2.docx" TargetMode="Externa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s://cwdb.ca.gov/cwdb-home/reports/ca-unified-strategic-workforce-development-plan/" TargetMode="External" Id="rId23" /><Relationship Type="http://schemas.openxmlformats.org/officeDocument/2006/relationships/hyperlink" Target="https://www.law.cornell.edu/definitions/index.php?width=840&amp;height=800&amp;iframe=true&amp;def_id=661d99e99265145cab8f99fb1042d463&amp;term_occur=999&amp;term_src=Title%3A20%3AChapter%3AV%3APart%3A679%3ASubpart%3AD%3A679.560" TargetMode="External" Id="rId28" /><Relationship Type="http://schemas.openxmlformats.org/officeDocument/2006/relationships/hyperlink" Target="https://edd.ca.gov/siteassets/files/jobs_and_training/pubs/wsdd-275att1.docx" TargetMode="External" Id="rId36"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hyperlink" Target="https://edd.ca.gov/en/jobs_and_training/Active_Directive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www.dol.gov/sites/dolgov/files/ETA/advisories/TEN/2016/TEN_21-16.pdf" TargetMode="External" Id="rId22" /><Relationship Type="http://schemas.openxmlformats.org/officeDocument/2006/relationships/hyperlink" Target="https://www.gov.ca.gov/wp-content/uploads/2022/09/9.13.22-EO-N-16-22-Equity.pdf" TargetMode="External" Id="rId27" /><Relationship Type="http://schemas.openxmlformats.org/officeDocument/2006/relationships/hyperlink" Target="https://www.law.cornell.edu/topn/americans_with_disabilities_act_of_1990" TargetMode="External" Id="rId30" /><Relationship Type="http://schemas.openxmlformats.org/officeDocument/2006/relationships/hyperlink" Target="mailto:PolicyUnit@cwdb.ca.gov"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jpeg" Id="rId12" /><Relationship Type="http://schemas.openxmlformats.org/officeDocument/2006/relationships/footer" Target="footer2.xml" Id="rId17" /><Relationship Type="http://schemas.openxmlformats.org/officeDocument/2006/relationships/hyperlink" Target="https://ww2.arb.ca.gov/resources/fact-sheets/governor-newsoms-zero-emission-2035-executive-order-n-79-20" TargetMode="External" Id="rId25" /><Relationship Type="http://schemas.openxmlformats.org/officeDocument/2006/relationships/hyperlink" Target="mailto:PolicyUnit@cwdb.ca.gov" TargetMode="External" Id="rId33" /><Relationship Type="http://schemas.openxmlformats.org/officeDocument/2006/relationships/hyperlink" Target="https://edd.ca.gov/siteassets/files/jobs_and_training/pubs/wsdd-275att3.docx" TargetMode="Externa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14ED5C53901F4C88FF6AEBBF3D8E0D" ma:contentTypeVersion="13" ma:contentTypeDescription="Create a new document." ma:contentTypeScope="" ma:versionID="529ed3825ab478a5ffdc44eb265dc6f5">
  <xsd:schema xmlns:xsd="http://www.w3.org/2001/XMLSchema" xmlns:xs="http://www.w3.org/2001/XMLSchema" xmlns:p="http://schemas.microsoft.com/office/2006/metadata/properties" xmlns:ns2="82b749e3-8208-459a-bfc0-9b428d09cbab" xmlns:ns3="9ac7e9dd-8d2d-4750-b54a-f534515ac3a2" targetNamespace="http://schemas.microsoft.com/office/2006/metadata/properties" ma:root="true" ma:fieldsID="b7c2030912f9588e16c624efbe24e62a" ns2:_="" ns3:_="">
    <xsd:import namespace="82b749e3-8208-459a-bfc0-9b428d09cbab"/>
    <xsd:import namespace="9ac7e9dd-8d2d-4750-b54a-f534515ac3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749e3-8208-459a-bfc0-9b428d09c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394e95-b349-4f38-a288-35f6b460f5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7e9dd-8d2d-4750-b54a-f534515ac3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b3a4cf-a4c1-465d-84d5-3df346f355a6}" ma:internalName="TaxCatchAll" ma:showField="CatchAllData" ma:web="9ac7e9dd-8d2d-4750-b54a-f534515a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c7e9dd-8d2d-4750-b54a-f534515ac3a2" xsi:nil="true"/>
    <lcf76f155ced4ddcb4097134ff3c332f xmlns="82b749e3-8208-459a-bfc0-9b428d09cb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91A60B-9401-4528-83A3-1725334EADA8}">
  <ds:schemaRefs>
    <ds:schemaRef ds:uri="http://schemas.openxmlformats.org/officeDocument/2006/bibliography"/>
  </ds:schemaRefs>
</ds:datastoreItem>
</file>

<file path=customXml/itemProps2.xml><?xml version="1.0" encoding="utf-8"?>
<ds:datastoreItem xmlns:ds="http://schemas.openxmlformats.org/officeDocument/2006/customXml" ds:itemID="{F0012FC8-C30E-474F-9AFC-348F5CDA9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749e3-8208-459a-bfc0-9b428d09cbab"/>
    <ds:schemaRef ds:uri="9ac7e9dd-8d2d-4750-b54a-f534515a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9F0732-8E5D-4B51-B576-42FE360FFC9B}">
  <ds:schemaRefs>
    <ds:schemaRef ds:uri="http://schemas.microsoft.com/sharepoint/v3/contenttype/forms"/>
  </ds:schemaRefs>
</ds:datastoreItem>
</file>

<file path=customXml/itemProps4.xml><?xml version="1.0" encoding="utf-8"?>
<ds:datastoreItem xmlns:ds="http://schemas.openxmlformats.org/officeDocument/2006/customXml" ds:itemID="{A48F5F4B-9EEA-4F8C-8852-AD8FBD52E946}">
  <ds:schemaRefs>
    <ds:schemaRef ds:uri="http://schemas.microsoft.com/office/2006/metadata/properties"/>
    <ds:schemaRef ds:uri="http://schemas.microsoft.com/office/infopath/2007/PartnerControls"/>
    <ds:schemaRef ds:uri="9ac7e9dd-8d2d-4750-b54a-f534515ac3a2"/>
    <ds:schemaRef ds:uri="82b749e3-8208-459a-bfc0-9b428d09cbab"/>
  </ds:schemaRefs>
</ds:datastoreItem>
</file>

<file path=docMetadata/LabelInfo.xml><?xml version="1.0" encoding="utf-8"?>
<clbl:labelList xmlns:clbl="http://schemas.microsoft.com/office/2020/mipLabelMetadata">
  <clbl:label id="{651480e4-deb2-4da5-bc64-7d1e9e1df8e4}" enabled="1" method="Standard" siteId="{06cac249-57c6-4eed-94fd-256abde82b4e}"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Employment Development Department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Regional and Local Planning Guidance for PY 25-28</dc:title>
  <dc:subject/>
  <dc:creator>Workforce Services Branch</dc:creator>
  <keywords/>
  <dc:description/>
  <lastModifiedBy>Perez, Isabelle@EDD</lastModifiedBy>
  <revision>63</revision>
  <dcterms:created xsi:type="dcterms:W3CDTF">2026-07-30T16:43:00.0000000Z</dcterms:created>
  <dcterms:modified xsi:type="dcterms:W3CDTF">2026-08-03T22:22:08.0945040Z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0x010100E614ED5C53901F4C88FF6AEBBF3D8E0D</vt:lpwstr>
  </property>
  <property fmtid="{D5CDD505-2E9C-101B-9397-08002B2CF9AE}" pid="3" name="GrammarlyDocumentId">
    <vt:lpwstr>17811b70-5990-449e-992e-e136ffc2b164</vt:lpwstr>
  </property>
  <property fmtid="{D5CDD505-2E9C-101B-9397-08002B2CF9AE}" pid="4" name="Order">
    <vt:r8>64700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