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1492B" w14:textId="4815F448" w:rsidR="122750C6" w:rsidRDefault="122750C6" w:rsidP="729C89E3">
      <w:r w:rsidRPr="00CC0F66">
        <w:rPr>
          <w:rStyle w:val="Heading2Char"/>
        </w:rPr>
        <w:t>Final CERF Regions</w:t>
      </w:r>
      <w:r w:rsidR="002A2F9D">
        <w:rPr>
          <w:rStyle w:val="Heading2Char"/>
        </w:rPr>
        <w:t xml:space="preserve"> Map</w:t>
      </w:r>
      <w:r w:rsidRPr="00CC0F66">
        <w:rPr>
          <w:rStyle w:val="Heading2Char"/>
        </w:rPr>
        <w:t xml:space="preserve">: </w:t>
      </w:r>
      <w:r w:rsidR="00BB3ABD">
        <w:rPr>
          <w:noProof/>
        </w:rPr>
        <w:drawing>
          <wp:inline distT="0" distB="0" distL="0" distR="0" wp14:anchorId="2FA227A5" wp14:editId="1E7529D6">
            <wp:extent cx="5478800" cy="6210300"/>
            <wp:effectExtent l="0" t="0" r="7620" b="0"/>
            <wp:docPr id="1" name="Picture 1" descr="Map of CERF reg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" t="10272" r="2391" b="8977"/>
                    <a:stretch/>
                  </pic:blipFill>
                  <pic:spPr bwMode="auto">
                    <a:xfrm>
                      <a:off x="0" y="0"/>
                      <a:ext cx="5479642" cy="6211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02D5D" w14:textId="11701AEC" w:rsidR="1EC78153" w:rsidRDefault="1EC78153" w:rsidP="729C89E3"/>
    <w:p w14:paraId="2BB41E7B" w14:textId="77777777" w:rsidR="00D67B48" w:rsidRDefault="00D67B48" w:rsidP="729C89E3"/>
    <w:p w14:paraId="38022049" w14:textId="77777777" w:rsidR="00D67B48" w:rsidRDefault="00D67B48" w:rsidP="729C89E3"/>
    <w:p w14:paraId="449D74EC" w14:textId="77777777" w:rsidR="00D67B48" w:rsidRDefault="00D67B48" w:rsidP="729C89E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5415"/>
      </w:tblGrid>
      <w:tr w:rsidR="729C89E3" w14:paraId="39074715" w14:textId="77777777" w:rsidTr="00856BAE">
        <w:trPr>
          <w:tblHeader/>
        </w:trPr>
        <w:tc>
          <w:tcPr>
            <w:tcW w:w="3105" w:type="dxa"/>
          </w:tcPr>
          <w:p w14:paraId="495C013B" w14:textId="5FFD2466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Economic Regions</w:t>
            </w:r>
          </w:p>
        </w:tc>
        <w:tc>
          <w:tcPr>
            <w:tcW w:w="5415" w:type="dxa"/>
          </w:tcPr>
          <w:p w14:paraId="0405219B" w14:textId="4A20238E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Counties</w:t>
            </w:r>
            <w:bookmarkStart w:id="0" w:name="_GoBack"/>
            <w:bookmarkEnd w:id="0"/>
          </w:p>
        </w:tc>
      </w:tr>
      <w:tr w:rsidR="729C89E3" w14:paraId="362FF8BB" w14:textId="77777777" w:rsidTr="729C89E3">
        <w:tc>
          <w:tcPr>
            <w:tcW w:w="3105" w:type="dxa"/>
          </w:tcPr>
          <w:p w14:paraId="5DA84212" w14:textId="61DEA425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Southern Border</w:t>
            </w:r>
          </w:p>
        </w:tc>
        <w:tc>
          <w:tcPr>
            <w:tcW w:w="5415" w:type="dxa"/>
          </w:tcPr>
          <w:p w14:paraId="7150E0A9" w14:textId="1C04AD2E" w:rsidR="729C89E3" w:rsidRPr="00856BAE" w:rsidRDefault="729C89E3" w:rsidP="00856BAE">
            <w:pPr>
              <w:pStyle w:val="ListParagraph"/>
              <w:numPr>
                <w:ilvl w:val="0"/>
                <w:numId w:val="17"/>
              </w:numPr>
              <w:ind w:left="202" w:hanging="180"/>
              <w:rPr>
                <w:rFonts w:eastAsiaTheme="minorEastAsia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Imperial</w:t>
            </w:r>
          </w:p>
          <w:p w14:paraId="402EAC32" w14:textId="7A747CB9" w:rsidR="00EC0405" w:rsidRPr="00856BAE" w:rsidRDefault="00EC0405" w:rsidP="00856BAE">
            <w:pPr>
              <w:pStyle w:val="ListParagraph"/>
              <w:numPr>
                <w:ilvl w:val="0"/>
                <w:numId w:val="17"/>
              </w:numPr>
              <w:ind w:left="202" w:hanging="180"/>
              <w:rPr>
                <w:rFonts w:eastAsiaTheme="minorEastAsia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San Diego</w:t>
            </w:r>
          </w:p>
        </w:tc>
      </w:tr>
      <w:tr w:rsidR="729C89E3" w14:paraId="74A5BBF7" w14:textId="77777777" w:rsidTr="729C89E3">
        <w:tc>
          <w:tcPr>
            <w:tcW w:w="3105" w:type="dxa"/>
          </w:tcPr>
          <w:p w14:paraId="4A432C12" w14:textId="2EAFECD6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Inland Empire</w:t>
            </w:r>
          </w:p>
        </w:tc>
        <w:tc>
          <w:tcPr>
            <w:tcW w:w="5415" w:type="dxa"/>
          </w:tcPr>
          <w:p w14:paraId="41795D1E" w14:textId="61E1BC31" w:rsidR="729C89E3" w:rsidRDefault="729C89E3" w:rsidP="008106D9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Riverside</w:t>
            </w:r>
          </w:p>
          <w:p w14:paraId="626D1B06" w14:textId="2BFD8EBA" w:rsidR="729C89E3" w:rsidRDefault="729C89E3" w:rsidP="008106D9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San Bernardino</w:t>
            </w:r>
          </w:p>
        </w:tc>
      </w:tr>
      <w:tr w:rsidR="729C89E3" w14:paraId="3851E5F6" w14:textId="77777777" w:rsidTr="729C89E3">
        <w:tc>
          <w:tcPr>
            <w:tcW w:w="3105" w:type="dxa"/>
          </w:tcPr>
          <w:p w14:paraId="1F7872E6" w14:textId="47F45D44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Los Angeles County</w:t>
            </w:r>
          </w:p>
        </w:tc>
        <w:tc>
          <w:tcPr>
            <w:tcW w:w="5415" w:type="dxa"/>
          </w:tcPr>
          <w:p w14:paraId="68CE0A60" w14:textId="5E9D58C2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9C89E3" w14:paraId="6809FD4A" w14:textId="77777777" w:rsidTr="729C89E3">
        <w:tc>
          <w:tcPr>
            <w:tcW w:w="3105" w:type="dxa"/>
          </w:tcPr>
          <w:p w14:paraId="4FA6B23D" w14:textId="5843ED95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Orange County</w:t>
            </w:r>
          </w:p>
        </w:tc>
        <w:tc>
          <w:tcPr>
            <w:tcW w:w="5415" w:type="dxa"/>
          </w:tcPr>
          <w:p w14:paraId="0B0ACA95" w14:textId="0042EB8E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9C89E3" w14:paraId="6494EF69" w14:textId="77777777" w:rsidTr="729C89E3">
        <w:tc>
          <w:tcPr>
            <w:tcW w:w="3105" w:type="dxa"/>
          </w:tcPr>
          <w:p w14:paraId="40E9CA7F" w14:textId="137203E1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 xml:space="preserve">Central Coast </w:t>
            </w:r>
          </w:p>
        </w:tc>
        <w:tc>
          <w:tcPr>
            <w:tcW w:w="5415" w:type="dxa"/>
          </w:tcPr>
          <w:p w14:paraId="2B6D8572" w14:textId="2DB095B6" w:rsidR="729C89E3" w:rsidRPr="00856BAE" w:rsidRDefault="729C89E3" w:rsidP="00856BAE">
            <w:pPr>
              <w:pStyle w:val="ListParagraph"/>
              <w:numPr>
                <w:ilvl w:val="0"/>
                <w:numId w:val="20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Monterey</w:t>
            </w:r>
          </w:p>
          <w:p w14:paraId="4775877C" w14:textId="5594ADB8" w:rsidR="729C89E3" w:rsidRPr="00856BAE" w:rsidRDefault="729C89E3" w:rsidP="00856BAE">
            <w:pPr>
              <w:pStyle w:val="ListParagraph"/>
              <w:numPr>
                <w:ilvl w:val="0"/>
                <w:numId w:val="20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San Benito</w:t>
            </w:r>
          </w:p>
          <w:p w14:paraId="2E930072" w14:textId="0258B07B" w:rsidR="729C89E3" w:rsidRPr="00856BAE" w:rsidRDefault="729C89E3" w:rsidP="00856BAE">
            <w:pPr>
              <w:pStyle w:val="ListParagraph"/>
              <w:numPr>
                <w:ilvl w:val="0"/>
                <w:numId w:val="20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Santa Barbara</w:t>
            </w:r>
          </w:p>
          <w:p w14:paraId="54F95960" w14:textId="3739D279" w:rsidR="729C89E3" w:rsidRPr="00856BAE" w:rsidRDefault="729C89E3" w:rsidP="00856BAE">
            <w:pPr>
              <w:pStyle w:val="ListParagraph"/>
              <w:numPr>
                <w:ilvl w:val="0"/>
                <w:numId w:val="20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Santa Cruz</w:t>
            </w:r>
          </w:p>
          <w:p w14:paraId="5775627F" w14:textId="486C3CCD" w:rsidR="729C89E3" w:rsidRPr="00856BAE" w:rsidRDefault="729C89E3" w:rsidP="00856BAE">
            <w:pPr>
              <w:pStyle w:val="ListParagraph"/>
              <w:numPr>
                <w:ilvl w:val="0"/>
                <w:numId w:val="20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 xml:space="preserve">San Luis Obispo </w:t>
            </w:r>
          </w:p>
          <w:p w14:paraId="038616FB" w14:textId="78DA8C03" w:rsidR="729C89E3" w:rsidRPr="00856BAE" w:rsidRDefault="729C89E3" w:rsidP="00856BAE">
            <w:pPr>
              <w:pStyle w:val="ListParagraph"/>
              <w:numPr>
                <w:ilvl w:val="0"/>
                <w:numId w:val="20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Ventura</w:t>
            </w:r>
          </w:p>
        </w:tc>
      </w:tr>
      <w:tr w:rsidR="729C89E3" w14:paraId="560C0EB5" w14:textId="77777777" w:rsidTr="729C89E3">
        <w:tc>
          <w:tcPr>
            <w:tcW w:w="3105" w:type="dxa"/>
          </w:tcPr>
          <w:p w14:paraId="6FB5BA30" w14:textId="1A7578F0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Northern San Joaquin Valley</w:t>
            </w:r>
          </w:p>
        </w:tc>
        <w:tc>
          <w:tcPr>
            <w:tcW w:w="5415" w:type="dxa"/>
          </w:tcPr>
          <w:p w14:paraId="79115713" w14:textId="29467588" w:rsidR="00143C5F" w:rsidRPr="00143C5F" w:rsidRDefault="00143C5F" w:rsidP="008106D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Merced</w:t>
            </w:r>
          </w:p>
          <w:p w14:paraId="1385EBBB" w14:textId="48FEFBDE" w:rsidR="729C89E3" w:rsidRDefault="729C89E3" w:rsidP="008106D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San Joaquin</w:t>
            </w:r>
          </w:p>
          <w:p w14:paraId="480F86A5" w14:textId="14A06CA6" w:rsidR="729C89E3" w:rsidRPr="00143C5F" w:rsidRDefault="729C89E3" w:rsidP="008106D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Stanislaus</w:t>
            </w:r>
          </w:p>
        </w:tc>
      </w:tr>
      <w:tr w:rsidR="729C89E3" w14:paraId="2361DD24" w14:textId="77777777" w:rsidTr="729C89E3">
        <w:tc>
          <w:tcPr>
            <w:tcW w:w="3105" w:type="dxa"/>
          </w:tcPr>
          <w:p w14:paraId="15E4EA3E" w14:textId="4B6186AC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Central San Joaquin Valley</w:t>
            </w:r>
          </w:p>
        </w:tc>
        <w:tc>
          <w:tcPr>
            <w:tcW w:w="5415" w:type="dxa"/>
          </w:tcPr>
          <w:p w14:paraId="79FAEE22" w14:textId="1F2766B1" w:rsidR="729C89E3" w:rsidRDefault="729C89E3" w:rsidP="008106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Fresno</w:t>
            </w:r>
          </w:p>
          <w:p w14:paraId="0B4090B5" w14:textId="38E07D5A" w:rsidR="729C89E3" w:rsidRPr="00143C5F" w:rsidRDefault="729C89E3" w:rsidP="008106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Kings</w:t>
            </w:r>
          </w:p>
          <w:p w14:paraId="28A10841" w14:textId="75373353" w:rsidR="00143C5F" w:rsidRPr="00143C5F" w:rsidRDefault="00143C5F" w:rsidP="008106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Madera</w:t>
            </w:r>
          </w:p>
          <w:p w14:paraId="049BEAE7" w14:textId="3BFB192D" w:rsidR="729C89E3" w:rsidRDefault="729C89E3" w:rsidP="008106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Tulare</w:t>
            </w:r>
          </w:p>
        </w:tc>
      </w:tr>
      <w:tr w:rsidR="729C89E3" w14:paraId="72E37BB4" w14:textId="77777777" w:rsidTr="729C89E3">
        <w:tc>
          <w:tcPr>
            <w:tcW w:w="3105" w:type="dxa"/>
          </w:tcPr>
          <w:p w14:paraId="25277DA2" w14:textId="6EA8C45E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Kern County</w:t>
            </w:r>
          </w:p>
        </w:tc>
        <w:tc>
          <w:tcPr>
            <w:tcW w:w="5415" w:type="dxa"/>
          </w:tcPr>
          <w:p w14:paraId="233A877B" w14:textId="62460414" w:rsidR="729C89E3" w:rsidRDefault="729C89E3" w:rsidP="729C89E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9C89E3" w14:paraId="360379AD" w14:textId="77777777" w:rsidTr="729C89E3">
        <w:tc>
          <w:tcPr>
            <w:tcW w:w="3105" w:type="dxa"/>
          </w:tcPr>
          <w:p w14:paraId="797908B2" w14:textId="146347AA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Eastern Sierra</w:t>
            </w:r>
          </w:p>
        </w:tc>
        <w:tc>
          <w:tcPr>
            <w:tcW w:w="5415" w:type="dxa"/>
          </w:tcPr>
          <w:p w14:paraId="7B3EDA39" w14:textId="1B23EE7C" w:rsidR="729C89E3" w:rsidRPr="00856BAE" w:rsidRDefault="729C89E3" w:rsidP="00856BAE">
            <w:pPr>
              <w:pStyle w:val="ListParagraph"/>
              <w:numPr>
                <w:ilvl w:val="0"/>
                <w:numId w:val="13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Alpine</w:t>
            </w:r>
          </w:p>
          <w:p w14:paraId="1825552E" w14:textId="2CE16CFE" w:rsidR="729C89E3" w:rsidRDefault="729C89E3" w:rsidP="008106D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02" w:hanging="180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Amador</w:t>
            </w:r>
          </w:p>
          <w:p w14:paraId="58DD0019" w14:textId="6C9DDFFB" w:rsidR="729C89E3" w:rsidRDefault="729C89E3" w:rsidP="008106D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02" w:hanging="180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Calaveras</w:t>
            </w:r>
          </w:p>
          <w:p w14:paraId="79C02F4A" w14:textId="14F5AF07" w:rsidR="729C89E3" w:rsidRDefault="729C89E3" w:rsidP="008106D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02" w:hanging="180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Inyo</w:t>
            </w:r>
          </w:p>
          <w:p w14:paraId="74371BF2" w14:textId="6C59FF15" w:rsidR="729C89E3" w:rsidRDefault="729C89E3" w:rsidP="008106D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02" w:hanging="180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Mariposa</w:t>
            </w:r>
          </w:p>
          <w:p w14:paraId="6EEA5064" w14:textId="1834F96F" w:rsidR="729C89E3" w:rsidRDefault="729C89E3" w:rsidP="008106D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02" w:hanging="180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Mono</w:t>
            </w:r>
          </w:p>
          <w:p w14:paraId="7D3293BF" w14:textId="49FD7C79" w:rsidR="729C89E3" w:rsidRDefault="729C89E3" w:rsidP="008106D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02" w:hanging="180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Tuolumne</w:t>
            </w:r>
          </w:p>
        </w:tc>
      </w:tr>
      <w:tr w:rsidR="729C89E3" w14:paraId="0F8A8897" w14:textId="77777777" w:rsidTr="729C89E3">
        <w:trPr>
          <w:trHeight w:val="2160"/>
        </w:trPr>
        <w:tc>
          <w:tcPr>
            <w:tcW w:w="3105" w:type="dxa"/>
          </w:tcPr>
          <w:p w14:paraId="774DE8EC" w14:textId="6CA9795F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Bay Area</w:t>
            </w:r>
          </w:p>
        </w:tc>
        <w:tc>
          <w:tcPr>
            <w:tcW w:w="5415" w:type="dxa"/>
          </w:tcPr>
          <w:p w14:paraId="39AADB26" w14:textId="752B43EE" w:rsidR="729C89E3" w:rsidRDefault="729C89E3" w:rsidP="008106D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02" w:hanging="185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 xml:space="preserve">Alameda </w:t>
            </w:r>
          </w:p>
          <w:p w14:paraId="44821C2C" w14:textId="212ECD80" w:rsidR="729C89E3" w:rsidRDefault="729C89E3" w:rsidP="008106D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02" w:hanging="185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Contra Costa</w:t>
            </w:r>
          </w:p>
          <w:p w14:paraId="3EEC5BE7" w14:textId="4F8BCC2F" w:rsidR="729C89E3" w:rsidRDefault="729C89E3" w:rsidP="008106D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02" w:hanging="185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Marin</w:t>
            </w:r>
          </w:p>
          <w:p w14:paraId="0AF6174B" w14:textId="41AAC1F2" w:rsidR="729C89E3" w:rsidRDefault="729C89E3" w:rsidP="008106D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02" w:hanging="185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Napa</w:t>
            </w:r>
          </w:p>
          <w:p w14:paraId="5438755B" w14:textId="1B406C48" w:rsidR="729C89E3" w:rsidRDefault="729C89E3" w:rsidP="008106D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02" w:hanging="185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San Francisco</w:t>
            </w:r>
          </w:p>
          <w:p w14:paraId="4DD24A32" w14:textId="143FC475" w:rsidR="729C89E3" w:rsidRDefault="729C89E3" w:rsidP="008106D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02" w:hanging="185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San Mateo</w:t>
            </w:r>
          </w:p>
          <w:p w14:paraId="7918ED25" w14:textId="416F1C9B" w:rsidR="729C89E3" w:rsidRDefault="729C89E3" w:rsidP="008106D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02" w:hanging="185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Santa Clara</w:t>
            </w:r>
          </w:p>
          <w:p w14:paraId="00278B18" w14:textId="3018100B" w:rsidR="729C89E3" w:rsidRDefault="729C89E3" w:rsidP="008106D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02" w:hanging="185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Solano</w:t>
            </w:r>
          </w:p>
          <w:p w14:paraId="7778AA53" w14:textId="14FC086C" w:rsidR="729C89E3" w:rsidRDefault="729C89E3" w:rsidP="008106D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02" w:hanging="185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Sonoma</w:t>
            </w:r>
          </w:p>
        </w:tc>
      </w:tr>
      <w:tr w:rsidR="729C89E3" w14:paraId="4796D8FC" w14:textId="77777777" w:rsidTr="729C89E3">
        <w:tc>
          <w:tcPr>
            <w:tcW w:w="3105" w:type="dxa"/>
          </w:tcPr>
          <w:p w14:paraId="78BFF740" w14:textId="572C52E7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Sacramento</w:t>
            </w:r>
          </w:p>
        </w:tc>
        <w:tc>
          <w:tcPr>
            <w:tcW w:w="5415" w:type="dxa"/>
          </w:tcPr>
          <w:p w14:paraId="7092B35F" w14:textId="49278B16" w:rsidR="729C89E3" w:rsidRPr="00856BAE" w:rsidRDefault="729C89E3" w:rsidP="00856BAE">
            <w:pPr>
              <w:pStyle w:val="ListParagraph"/>
              <w:numPr>
                <w:ilvl w:val="0"/>
                <w:numId w:val="21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Colusa</w:t>
            </w:r>
          </w:p>
          <w:p w14:paraId="1FDAADE6" w14:textId="2E0DB2B7" w:rsidR="729C89E3" w:rsidRPr="00856BAE" w:rsidRDefault="729C89E3" w:rsidP="00856BAE">
            <w:pPr>
              <w:pStyle w:val="ListParagraph"/>
              <w:numPr>
                <w:ilvl w:val="0"/>
                <w:numId w:val="21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lastRenderedPageBreak/>
              <w:t>El Dorado</w:t>
            </w:r>
          </w:p>
          <w:p w14:paraId="14DA915B" w14:textId="5E8DF15E" w:rsidR="00E14331" w:rsidRPr="00856BAE" w:rsidRDefault="00E14331" w:rsidP="00856BAE">
            <w:pPr>
              <w:pStyle w:val="ListParagraph"/>
              <w:numPr>
                <w:ilvl w:val="0"/>
                <w:numId w:val="21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Nevada</w:t>
            </w:r>
          </w:p>
          <w:p w14:paraId="33176C81" w14:textId="4CBA91BA" w:rsidR="729C89E3" w:rsidRPr="00856BAE" w:rsidRDefault="729C89E3" w:rsidP="00856BAE">
            <w:pPr>
              <w:pStyle w:val="ListParagraph"/>
              <w:numPr>
                <w:ilvl w:val="0"/>
                <w:numId w:val="21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Placer</w:t>
            </w:r>
          </w:p>
          <w:p w14:paraId="05936310" w14:textId="2DF246CF" w:rsidR="729C89E3" w:rsidRPr="00856BAE" w:rsidRDefault="729C89E3" w:rsidP="00856BAE">
            <w:pPr>
              <w:pStyle w:val="ListParagraph"/>
              <w:numPr>
                <w:ilvl w:val="0"/>
                <w:numId w:val="21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Sacramento</w:t>
            </w:r>
          </w:p>
          <w:p w14:paraId="0126BD1C" w14:textId="28AEA26B" w:rsidR="729C89E3" w:rsidRPr="00856BAE" w:rsidRDefault="729C89E3" w:rsidP="00856BAE">
            <w:pPr>
              <w:pStyle w:val="ListParagraph"/>
              <w:numPr>
                <w:ilvl w:val="0"/>
                <w:numId w:val="21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Sutter</w:t>
            </w:r>
          </w:p>
          <w:p w14:paraId="23746E70" w14:textId="69288B5E" w:rsidR="729C89E3" w:rsidRPr="00856BAE" w:rsidRDefault="729C89E3" w:rsidP="00856BAE">
            <w:pPr>
              <w:pStyle w:val="ListParagraph"/>
              <w:numPr>
                <w:ilvl w:val="0"/>
                <w:numId w:val="21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Yolo</w:t>
            </w:r>
          </w:p>
          <w:p w14:paraId="611682CF" w14:textId="4687C989" w:rsidR="729C89E3" w:rsidRPr="00856BAE" w:rsidRDefault="729C89E3" w:rsidP="00856BAE">
            <w:pPr>
              <w:pStyle w:val="ListParagraph"/>
              <w:numPr>
                <w:ilvl w:val="0"/>
                <w:numId w:val="21"/>
              </w:numPr>
              <w:ind w:left="202" w:hanging="180"/>
              <w:rPr>
                <w:rFonts w:ascii="Calibri" w:eastAsia="Calibri" w:hAnsi="Calibri" w:cs="Calibri"/>
                <w:color w:val="000000" w:themeColor="text1"/>
              </w:rPr>
            </w:pPr>
            <w:r w:rsidRPr="00856BAE">
              <w:rPr>
                <w:rFonts w:ascii="Calibri" w:eastAsia="Calibri" w:hAnsi="Calibri" w:cs="Calibri"/>
                <w:color w:val="000000" w:themeColor="text1"/>
              </w:rPr>
              <w:t>Yuba</w:t>
            </w:r>
          </w:p>
        </w:tc>
      </w:tr>
      <w:tr w:rsidR="729C89E3" w14:paraId="22CB6FD6" w14:textId="77777777" w:rsidTr="729C89E3">
        <w:tc>
          <w:tcPr>
            <w:tcW w:w="3105" w:type="dxa"/>
          </w:tcPr>
          <w:p w14:paraId="5C5B49EB" w14:textId="34C79A38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lastRenderedPageBreak/>
              <w:t>Redwood Coast</w:t>
            </w:r>
          </w:p>
        </w:tc>
        <w:tc>
          <w:tcPr>
            <w:tcW w:w="5415" w:type="dxa"/>
          </w:tcPr>
          <w:p w14:paraId="0D046200" w14:textId="6812EF3F" w:rsidR="729C89E3" w:rsidRDefault="729C89E3" w:rsidP="008106D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Del Norte</w:t>
            </w:r>
          </w:p>
          <w:p w14:paraId="45946B6A" w14:textId="37CADAD4" w:rsidR="729C89E3" w:rsidRPr="004929F6" w:rsidRDefault="729C89E3" w:rsidP="008106D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Humboldt</w:t>
            </w:r>
          </w:p>
          <w:p w14:paraId="2DCBA603" w14:textId="78AC8891" w:rsidR="004929F6" w:rsidRDefault="004929F6" w:rsidP="008106D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Lake</w:t>
            </w:r>
          </w:p>
          <w:p w14:paraId="5875D835" w14:textId="07B390E5" w:rsidR="729C89E3" w:rsidRPr="004929F6" w:rsidRDefault="729C89E3" w:rsidP="008106D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Mendocino</w:t>
            </w:r>
          </w:p>
        </w:tc>
      </w:tr>
      <w:tr w:rsidR="729C89E3" w14:paraId="7315652C" w14:textId="77777777" w:rsidTr="729C89E3">
        <w:tc>
          <w:tcPr>
            <w:tcW w:w="3105" w:type="dxa"/>
          </w:tcPr>
          <w:p w14:paraId="054499C4" w14:textId="21BFB4ED" w:rsidR="729C89E3" w:rsidRDefault="729C89E3" w:rsidP="729C89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 xml:space="preserve">North State </w:t>
            </w:r>
          </w:p>
        </w:tc>
        <w:tc>
          <w:tcPr>
            <w:tcW w:w="5415" w:type="dxa"/>
          </w:tcPr>
          <w:p w14:paraId="6B51D7D1" w14:textId="77777777" w:rsidR="004929F6" w:rsidRDefault="004929F6" w:rsidP="008106D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Butte</w:t>
            </w:r>
          </w:p>
          <w:p w14:paraId="51956508" w14:textId="3FA011A0" w:rsidR="004929F6" w:rsidRPr="00CE36AB" w:rsidRDefault="00CE36AB" w:rsidP="008106D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 xml:space="preserve">Glenn </w:t>
            </w:r>
          </w:p>
          <w:p w14:paraId="56368487" w14:textId="0FC69D83" w:rsidR="729C89E3" w:rsidRDefault="729C89E3" w:rsidP="008106D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Lassen</w:t>
            </w:r>
          </w:p>
          <w:p w14:paraId="0FEB36D9" w14:textId="2B38C683" w:rsidR="729C89E3" w:rsidRDefault="729C89E3" w:rsidP="008106D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Modoc</w:t>
            </w:r>
          </w:p>
          <w:p w14:paraId="2F8D84DD" w14:textId="084DFF19" w:rsidR="729C89E3" w:rsidRPr="00E14331" w:rsidRDefault="729C89E3" w:rsidP="008106D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Plumas</w:t>
            </w:r>
          </w:p>
          <w:p w14:paraId="0BD66CC7" w14:textId="04735C22" w:rsidR="729C89E3" w:rsidRDefault="729C89E3" w:rsidP="008106D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Shasta</w:t>
            </w:r>
          </w:p>
          <w:p w14:paraId="53A034F6" w14:textId="57B5AC2C" w:rsidR="729C89E3" w:rsidRDefault="729C89E3" w:rsidP="008106D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Sierra</w:t>
            </w:r>
          </w:p>
          <w:p w14:paraId="33C0D910" w14:textId="7DCDD94F" w:rsidR="729C89E3" w:rsidRDefault="729C89E3" w:rsidP="008106D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Siskiyou</w:t>
            </w:r>
          </w:p>
          <w:p w14:paraId="0DA0346A" w14:textId="77777777" w:rsidR="00CE36AB" w:rsidRPr="00CE36AB" w:rsidRDefault="00CE36AB" w:rsidP="008106D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 xml:space="preserve">Tehama </w:t>
            </w:r>
          </w:p>
          <w:p w14:paraId="25FC20BD" w14:textId="624B6961" w:rsidR="729C89E3" w:rsidRPr="00856BAE" w:rsidRDefault="729C89E3" w:rsidP="00856BA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202" w:hanging="187"/>
              <w:rPr>
                <w:rFonts w:eastAsiaTheme="minorEastAsia"/>
                <w:color w:val="000000" w:themeColor="text1"/>
              </w:rPr>
            </w:pPr>
            <w:r w:rsidRPr="729C89E3">
              <w:rPr>
                <w:rFonts w:ascii="Calibri" w:eastAsia="Calibri" w:hAnsi="Calibri" w:cs="Calibri"/>
                <w:color w:val="000000" w:themeColor="text1"/>
              </w:rPr>
              <w:t>Trinity</w:t>
            </w:r>
          </w:p>
        </w:tc>
      </w:tr>
    </w:tbl>
    <w:p w14:paraId="6B16240F" w14:textId="27F3615E" w:rsidR="729C89E3" w:rsidRDefault="729C89E3" w:rsidP="729C89E3"/>
    <w:p w14:paraId="3F2347CA" w14:textId="60796364" w:rsidR="729C89E3" w:rsidRDefault="729C89E3" w:rsidP="729C89E3"/>
    <w:p w14:paraId="77B9DD9F" w14:textId="5E2C6945" w:rsidR="729C89E3" w:rsidRDefault="7B0C8867" w:rsidP="00403F58">
      <w:pPr>
        <w:pStyle w:val="Heading2"/>
      </w:pPr>
      <w:r>
        <w:t xml:space="preserve">Frequently Asked Questions: </w:t>
      </w:r>
    </w:p>
    <w:p w14:paraId="453317C9" w14:textId="476659C2" w:rsidR="1E2EDDCC" w:rsidRPr="00B455F6" w:rsidRDefault="00B455F6" w:rsidP="00B455F6">
      <w:pPr>
        <w:rPr>
          <w:rFonts w:eastAsiaTheme="minorEastAsia"/>
        </w:rPr>
      </w:pPr>
      <w:r w:rsidRPr="00B455F6">
        <w:rPr>
          <w:b/>
        </w:rPr>
        <w:t>Question #1</w:t>
      </w:r>
      <w:r>
        <w:t xml:space="preserve"> -</w:t>
      </w:r>
      <w:r w:rsidR="1E2EDDCC">
        <w:t xml:space="preserve"> My region already has some existing </w:t>
      </w:r>
      <w:r w:rsidR="41F725AB">
        <w:t xml:space="preserve">economic development </w:t>
      </w:r>
      <w:r w:rsidR="1E2EDDCC">
        <w:t xml:space="preserve">planning efforts. Will the </w:t>
      </w:r>
      <w:r w:rsidR="43A6BFC7">
        <w:t xml:space="preserve">CERF-funded </w:t>
      </w:r>
      <w:r w:rsidR="1E2EDDCC">
        <w:t xml:space="preserve">regional planning </w:t>
      </w:r>
      <w:r w:rsidR="00DA162E">
        <w:t>table</w:t>
      </w:r>
      <w:r w:rsidR="1E2EDDCC">
        <w:t xml:space="preserve"> overtake or erase our efforts? In other words, how will </w:t>
      </w:r>
      <w:proofErr w:type="spellStart"/>
      <w:r w:rsidR="1E2EDDCC">
        <w:t>subregional</w:t>
      </w:r>
      <w:proofErr w:type="spellEnd"/>
      <w:r w:rsidR="1E2EDDCC">
        <w:t xml:space="preserve"> efforts tie into </w:t>
      </w:r>
      <w:r w:rsidR="12BED3E3">
        <w:t>the CERF economic regions</w:t>
      </w:r>
      <w:r w:rsidR="1E2EDDCC">
        <w:t xml:space="preserve">? </w:t>
      </w:r>
    </w:p>
    <w:p w14:paraId="0DB6AB09" w14:textId="24C70CA7" w:rsidR="729C89E3" w:rsidRPr="00B455F6" w:rsidRDefault="00B455F6" w:rsidP="00B455F6">
      <w:pPr>
        <w:rPr>
          <w:rFonts w:eastAsiaTheme="minorEastAsia"/>
          <w:color w:val="000000" w:themeColor="text1"/>
        </w:rPr>
      </w:pPr>
      <w:r w:rsidRPr="00B455F6">
        <w:rPr>
          <w:b/>
        </w:rPr>
        <w:t>Answer #1</w:t>
      </w:r>
      <w:r>
        <w:t xml:space="preserve"> - </w:t>
      </w:r>
      <w:r w:rsidR="706988EB" w:rsidRPr="00B455F6">
        <w:rPr>
          <w:rFonts w:ascii="Calibri" w:eastAsia="Calibri" w:hAnsi="Calibri" w:cs="Calibri"/>
          <w:color w:val="000000" w:themeColor="text1"/>
        </w:rPr>
        <w:t xml:space="preserve">CERF seeks to build on, not overtake existing economic development efforts. </w:t>
      </w:r>
      <w:r w:rsidR="1E2EDDCC" w:rsidRPr="00B455F6">
        <w:rPr>
          <w:rFonts w:ascii="Calibri" w:eastAsia="Calibri" w:hAnsi="Calibri" w:cs="Calibri"/>
          <w:color w:val="000000" w:themeColor="text1"/>
        </w:rPr>
        <w:t xml:space="preserve">Think of these new, regional </w:t>
      </w:r>
      <w:r w:rsidR="18079AB5" w:rsidRPr="00B455F6">
        <w:rPr>
          <w:rFonts w:ascii="Calibri" w:eastAsia="Calibri" w:hAnsi="Calibri" w:cs="Calibri"/>
          <w:color w:val="000000" w:themeColor="text1"/>
        </w:rPr>
        <w:t>planning</w:t>
      </w:r>
      <w:r w:rsidR="1E2EDDCC" w:rsidRPr="00B455F6">
        <w:rPr>
          <w:rFonts w:ascii="Calibri" w:eastAsia="Calibri" w:hAnsi="Calibri" w:cs="Calibri"/>
          <w:color w:val="000000" w:themeColor="text1"/>
        </w:rPr>
        <w:t xml:space="preserve"> tables as a “team of teams.” </w:t>
      </w:r>
      <w:r w:rsidR="006427A6" w:rsidRPr="00B455F6">
        <w:rPr>
          <w:rFonts w:ascii="Calibri" w:eastAsia="Calibri" w:hAnsi="Calibri" w:cs="Calibri"/>
          <w:color w:val="000000" w:themeColor="text1"/>
        </w:rPr>
        <w:t>Existing</w:t>
      </w:r>
      <w:r w:rsidR="1E2EDDCC" w:rsidRPr="00B455F6">
        <w:rPr>
          <w:rFonts w:ascii="Calibri" w:eastAsia="Calibri" w:hAnsi="Calibri" w:cs="Calibri"/>
          <w:color w:val="000000" w:themeColor="text1"/>
        </w:rPr>
        <w:t xml:space="preserve"> local planning efforts</w:t>
      </w:r>
      <w:r w:rsidR="00CC0DC2" w:rsidRPr="00B455F6">
        <w:rPr>
          <w:rFonts w:ascii="Calibri" w:eastAsia="Calibri" w:hAnsi="Calibri" w:cs="Calibri"/>
          <w:color w:val="000000" w:themeColor="text1"/>
        </w:rPr>
        <w:t xml:space="preserve"> (</w:t>
      </w:r>
      <w:r w:rsidR="008565A6" w:rsidRPr="00B455F6">
        <w:rPr>
          <w:rFonts w:ascii="Calibri" w:eastAsia="Calibri" w:hAnsi="Calibri" w:cs="Calibri"/>
          <w:color w:val="000000" w:themeColor="text1"/>
        </w:rPr>
        <w:t xml:space="preserve">e.g., Comprehensive Economic Development Strategies, High Road Training Partnerships, </w:t>
      </w:r>
      <w:r w:rsidR="00754672" w:rsidRPr="00B455F6">
        <w:rPr>
          <w:rFonts w:ascii="Calibri" w:eastAsia="Calibri" w:hAnsi="Calibri" w:cs="Calibri"/>
          <w:color w:val="000000" w:themeColor="text1"/>
        </w:rPr>
        <w:t>Recovery Task F</w:t>
      </w:r>
      <w:r w:rsidR="007F3914" w:rsidRPr="00B455F6">
        <w:rPr>
          <w:rFonts w:ascii="Calibri" w:eastAsia="Calibri" w:hAnsi="Calibri" w:cs="Calibri"/>
          <w:color w:val="000000" w:themeColor="text1"/>
        </w:rPr>
        <w:t>orces, etc.)</w:t>
      </w:r>
      <w:r w:rsidR="1E2EDDCC" w:rsidRPr="00B455F6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="5CD3C2FD" w:rsidRPr="00B455F6">
        <w:rPr>
          <w:rFonts w:ascii="Calibri" w:eastAsia="Calibri" w:hAnsi="Calibri" w:cs="Calibri"/>
          <w:color w:val="000000" w:themeColor="text1"/>
        </w:rPr>
        <w:t>will be incorporated</w:t>
      </w:r>
      <w:proofErr w:type="gramEnd"/>
      <w:r w:rsidR="5CD3C2FD" w:rsidRPr="00B455F6">
        <w:rPr>
          <w:rFonts w:ascii="Calibri" w:eastAsia="Calibri" w:hAnsi="Calibri" w:cs="Calibri"/>
          <w:color w:val="000000" w:themeColor="text1"/>
        </w:rPr>
        <w:t xml:space="preserve"> into the </w:t>
      </w:r>
      <w:r w:rsidR="7DF1EF7F" w:rsidRPr="00B455F6">
        <w:rPr>
          <w:rFonts w:ascii="Calibri" w:eastAsia="Calibri" w:hAnsi="Calibri" w:cs="Calibri"/>
          <w:color w:val="000000" w:themeColor="text1"/>
        </w:rPr>
        <w:t xml:space="preserve">larger </w:t>
      </w:r>
      <w:r w:rsidR="5CD3C2FD" w:rsidRPr="00B455F6">
        <w:rPr>
          <w:rFonts w:ascii="Calibri" w:eastAsia="Calibri" w:hAnsi="Calibri" w:cs="Calibri"/>
          <w:color w:val="000000" w:themeColor="text1"/>
        </w:rPr>
        <w:t xml:space="preserve">planning table, alongside representatives from other </w:t>
      </w:r>
      <w:r w:rsidR="2CAD110F" w:rsidRPr="00B455F6">
        <w:rPr>
          <w:rFonts w:ascii="Calibri" w:eastAsia="Calibri" w:hAnsi="Calibri" w:cs="Calibri"/>
          <w:color w:val="000000" w:themeColor="text1"/>
        </w:rPr>
        <w:t xml:space="preserve">voices and/or </w:t>
      </w:r>
      <w:r w:rsidR="5CD3C2FD" w:rsidRPr="00B455F6">
        <w:rPr>
          <w:rFonts w:ascii="Calibri" w:eastAsia="Calibri" w:hAnsi="Calibri" w:cs="Calibri"/>
          <w:color w:val="000000" w:themeColor="text1"/>
        </w:rPr>
        <w:t xml:space="preserve">corners of the region that may have not been involved in prior planning efforts. </w:t>
      </w:r>
      <w:r w:rsidR="004952A7" w:rsidRPr="00B455F6">
        <w:rPr>
          <w:rFonts w:ascii="Calibri" w:eastAsia="Calibri" w:hAnsi="Calibri" w:cs="Calibri"/>
          <w:color w:val="000000" w:themeColor="text1"/>
        </w:rPr>
        <w:t xml:space="preserve">The organization that serves as the “neutral intermediary” or “convener” will </w:t>
      </w:r>
      <w:r w:rsidR="008C0F16" w:rsidRPr="00B455F6">
        <w:rPr>
          <w:rFonts w:ascii="Calibri" w:eastAsia="Calibri" w:hAnsi="Calibri" w:cs="Calibri"/>
          <w:color w:val="000000" w:themeColor="text1"/>
        </w:rPr>
        <w:t xml:space="preserve">help facilitate setting these </w:t>
      </w:r>
      <w:r w:rsidR="005E0BCE" w:rsidRPr="00B455F6">
        <w:rPr>
          <w:rFonts w:ascii="Calibri" w:eastAsia="Calibri" w:hAnsi="Calibri" w:cs="Calibri"/>
          <w:color w:val="000000" w:themeColor="text1"/>
        </w:rPr>
        <w:t>new, inclusive planning</w:t>
      </w:r>
      <w:r w:rsidR="008C0F16" w:rsidRPr="00B455F6">
        <w:rPr>
          <w:rFonts w:ascii="Calibri" w:eastAsia="Calibri" w:hAnsi="Calibri" w:cs="Calibri"/>
          <w:color w:val="000000" w:themeColor="text1"/>
        </w:rPr>
        <w:t xml:space="preserve"> tables. </w:t>
      </w:r>
      <w:r w:rsidR="00837045" w:rsidRPr="00B455F6">
        <w:rPr>
          <w:rFonts w:ascii="Calibri" w:eastAsia="Calibri" w:hAnsi="Calibri" w:cs="Calibri"/>
          <w:color w:val="000000" w:themeColor="text1"/>
        </w:rPr>
        <w:t xml:space="preserve">The momentum </w:t>
      </w:r>
      <w:r w:rsidR="00C478B4" w:rsidRPr="00B455F6">
        <w:rPr>
          <w:rFonts w:ascii="Calibri" w:eastAsia="Calibri" w:hAnsi="Calibri" w:cs="Calibri"/>
          <w:color w:val="000000" w:themeColor="text1"/>
        </w:rPr>
        <w:t xml:space="preserve">and </w:t>
      </w:r>
      <w:r w:rsidR="00F75CE3" w:rsidRPr="00B455F6">
        <w:rPr>
          <w:rFonts w:ascii="Calibri" w:eastAsia="Calibri" w:hAnsi="Calibri" w:cs="Calibri"/>
          <w:color w:val="000000" w:themeColor="text1"/>
        </w:rPr>
        <w:t xml:space="preserve">activities </w:t>
      </w:r>
      <w:r w:rsidR="00837045" w:rsidRPr="00B455F6">
        <w:rPr>
          <w:rFonts w:ascii="Calibri" w:eastAsia="Calibri" w:hAnsi="Calibri" w:cs="Calibri"/>
          <w:color w:val="000000" w:themeColor="text1"/>
        </w:rPr>
        <w:t xml:space="preserve">of more localized planning efforts will </w:t>
      </w:r>
      <w:r w:rsidR="001E71EB" w:rsidRPr="00B455F6">
        <w:rPr>
          <w:rFonts w:ascii="Calibri" w:eastAsia="Calibri" w:hAnsi="Calibri" w:cs="Calibri"/>
          <w:color w:val="000000" w:themeColor="text1"/>
        </w:rPr>
        <w:t xml:space="preserve">be able to </w:t>
      </w:r>
      <w:r w:rsidR="00511890" w:rsidRPr="00B455F6">
        <w:rPr>
          <w:rFonts w:ascii="Calibri" w:eastAsia="Calibri" w:hAnsi="Calibri" w:cs="Calibri"/>
          <w:color w:val="000000" w:themeColor="text1"/>
        </w:rPr>
        <w:t xml:space="preserve">continue. </w:t>
      </w:r>
    </w:p>
    <w:p w14:paraId="0F8FA4EC" w14:textId="77777777" w:rsidR="00095D26" w:rsidRPr="00095D26" w:rsidRDefault="00095D26" w:rsidP="00095D26">
      <w:pPr>
        <w:pStyle w:val="ListParagraph"/>
        <w:ind w:left="1440"/>
        <w:rPr>
          <w:rFonts w:eastAsiaTheme="minorEastAsia"/>
          <w:color w:val="000000" w:themeColor="text1"/>
        </w:rPr>
      </w:pPr>
    </w:p>
    <w:p w14:paraId="613789AF" w14:textId="06F9F6F8" w:rsidR="403CA201" w:rsidRPr="00B455F6" w:rsidRDefault="00B455F6" w:rsidP="00B455F6">
      <w:pPr>
        <w:rPr>
          <w:rFonts w:eastAsiaTheme="minorEastAsia"/>
        </w:rPr>
      </w:pPr>
      <w:r w:rsidRPr="00B455F6">
        <w:rPr>
          <w:b/>
        </w:rPr>
        <w:t>Question #2</w:t>
      </w:r>
      <w:r>
        <w:t xml:space="preserve"> -</w:t>
      </w:r>
      <w:r w:rsidR="403CA201">
        <w:t xml:space="preserve"> </w:t>
      </w:r>
      <w:r w:rsidR="7B0C8867">
        <w:t>My region is large and diverse.</w:t>
      </w:r>
      <w:r w:rsidR="7EB928B5">
        <w:t xml:space="preserve"> The delineation of regions does not refle</w:t>
      </w:r>
      <w:r w:rsidR="1FEAE83F">
        <w:t xml:space="preserve">ct </w:t>
      </w:r>
      <w:r w:rsidR="7EB928B5">
        <w:t xml:space="preserve">the reality of many communities and economies, </w:t>
      </w:r>
      <w:proofErr w:type="gramStart"/>
      <w:r w:rsidR="1A0883FD">
        <w:t>and I</w:t>
      </w:r>
      <w:proofErr w:type="gramEnd"/>
      <w:r w:rsidR="1A0883FD">
        <w:t xml:space="preserve"> worry that rural, tribal</w:t>
      </w:r>
      <w:r w:rsidR="64F663D4">
        <w:t>,</w:t>
      </w:r>
      <w:r w:rsidR="1A0883FD">
        <w:t xml:space="preserve"> and minority communities will not be meaningfully included in the process. </w:t>
      </w:r>
      <w:r w:rsidR="7EB928B5">
        <w:t xml:space="preserve"> </w:t>
      </w:r>
      <w:r w:rsidR="5570BAF3">
        <w:t xml:space="preserve"> </w:t>
      </w:r>
    </w:p>
    <w:p w14:paraId="4CB22FAE" w14:textId="02169B90" w:rsidR="729C89E3" w:rsidRPr="00B455F6" w:rsidRDefault="00B455F6" w:rsidP="00B455F6">
      <w:r w:rsidRPr="00B455F6">
        <w:rPr>
          <w:b/>
        </w:rPr>
        <w:t>Answer #2</w:t>
      </w:r>
      <w:r>
        <w:t xml:space="preserve"> - </w:t>
      </w:r>
      <w:r w:rsidR="239B4906">
        <w:t xml:space="preserve">The aim of this program is to create meaningfully inclusive planning tables </w:t>
      </w:r>
      <w:r w:rsidR="00273AB5">
        <w:t xml:space="preserve">to </w:t>
      </w:r>
      <w:r w:rsidR="0EB372C9">
        <w:t xml:space="preserve">collaborate in the </w:t>
      </w:r>
      <w:r w:rsidR="00273AB5">
        <w:t>design</w:t>
      </w:r>
      <w:r w:rsidR="239B4906">
        <w:t xml:space="preserve"> </w:t>
      </w:r>
      <w:r w:rsidR="3567DAD4">
        <w:t xml:space="preserve">of </w:t>
      </w:r>
      <w:r w:rsidR="239B4906">
        <w:t xml:space="preserve">a blueprint for a region’s </w:t>
      </w:r>
      <w:r w:rsidR="00323467">
        <w:t>recovery from COVID</w:t>
      </w:r>
      <w:r w:rsidR="00273AB5">
        <w:t>-19 and transition to a carbon-neutral economy.</w:t>
      </w:r>
      <w:r w:rsidR="00B21E70">
        <w:t xml:space="preserve"> </w:t>
      </w:r>
      <w:r w:rsidR="239B4906">
        <w:t xml:space="preserve">Just like a </w:t>
      </w:r>
      <w:r w:rsidR="2EE30FC6">
        <w:t>“team of teams</w:t>
      </w:r>
      <w:r w:rsidR="00C6711B">
        <w:t>,</w:t>
      </w:r>
      <w:r w:rsidR="2EE30FC6">
        <w:t xml:space="preserve">” representatives from various community groups throughout the </w:t>
      </w:r>
      <w:r w:rsidR="465F3BE0">
        <w:t xml:space="preserve">CERF economic </w:t>
      </w:r>
      <w:r w:rsidR="2EE30FC6">
        <w:t>region—from urban to rural to tribal</w:t>
      </w:r>
      <w:r w:rsidR="42A38B55">
        <w:t>—</w:t>
      </w:r>
      <w:r w:rsidR="00BB25F6">
        <w:t xml:space="preserve">must be at the table </w:t>
      </w:r>
      <w:r w:rsidR="42A38B55">
        <w:t xml:space="preserve">to provide their </w:t>
      </w:r>
      <w:r w:rsidR="00BB25F6">
        <w:t xml:space="preserve">input, </w:t>
      </w:r>
      <w:r w:rsidR="42A38B55">
        <w:t>perspective</w:t>
      </w:r>
      <w:r w:rsidR="00BB25F6">
        <w:t>,</w:t>
      </w:r>
      <w:r w:rsidR="42A38B55">
        <w:t xml:space="preserve"> and expertise</w:t>
      </w:r>
      <w:r w:rsidR="688E1CFD">
        <w:t>. That</w:t>
      </w:r>
      <w:r w:rsidR="00470E19">
        <w:t xml:space="preserve"> i</w:t>
      </w:r>
      <w:r w:rsidR="688E1CFD">
        <w:t xml:space="preserve">s what makes this program so transformational and meaningful: a community and worker-centered approach to </w:t>
      </w:r>
      <w:r w:rsidR="0A7E33B2">
        <w:t xml:space="preserve">economic development </w:t>
      </w:r>
      <w:r w:rsidR="688E1CFD">
        <w:t xml:space="preserve">planning. </w:t>
      </w:r>
    </w:p>
    <w:p w14:paraId="15E6EABE" w14:textId="385A9750" w:rsidR="53287944" w:rsidRDefault="00B455F6" w:rsidP="00B455F6">
      <w:r w:rsidRPr="00B455F6">
        <w:rPr>
          <w:b/>
        </w:rPr>
        <w:t>Question #3</w:t>
      </w:r>
      <w:r>
        <w:t xml:space="preserve"> -</w:t>
      </w:r>
      <w:r w:rsidR="53287944">
        <w:t xml:space="preserve"> </w:t>
      </w:r>
      <w:r w:rsidR="218773D8">
        <w:t>Industries</w:t>
      </w:r>
      <w:r w:rsidR="00457A9E">
        <w:t xml:space="preserve"> </w:t>
      </w:r>
      <w:r w:rsidR="00EB3D37">
        <w:t>do</w:t>
      </w:r>
      <w:r w:rsidR="00470E19">
        <w:t xml:space="preserve"> no</w:t>
      </w:r>
      <w:r w:rsidR="00EB3D37">
        <w:t>t</w:t>
      </w:r>
      <w:r w:rsidR="00457A9E">
        <w:t xml:space="preserve"> fit </w:t>
      </w:r>
      <w:r w:rsidR="218773D8">
        <w:t>neatl</w:t>
      </w:r>
      <w:r w:rsidR="00457A9E">
        <w:t>y</w:t>
      </w:r>
      <w:r w:rsidR="218773D8">
        <w:t xml:space="preserve"> within </w:t>
      </w:r>
      <w:r w:rsidR="4FC2D5CB">
        <w:t xml:space="preserve">the CERF economic </w:t>
      </w:r>
      <w:r w:rsidR="218773D8">
        <w:t xml:space="preserve">regions. </w:t>
      </w:r>
      <w:r w:rsidR="00993097">
        <w:t>How do we accommodate for this in our processes?</w:t>
      </w:r>
    </w:p>
    <w:p w14:paraId="1F0BF60E" w14:textId="7324FCA9" w:rsidR="00095D26" w:rsidRDefault="00B455F6" w:rsidP="00B455F6">
      <w:pPr>
        <w:spacing w:after="0"/>
      </w:pPr>
      <w:r w:rsidRPr="00B455F6">
        <w:rPr>
          <w:b/>
        </w:rPr>
        <w:t>Answer #3</w:t>
      </w:r>
      <w:r>
        <w:t xml:space="preserve"> - </w:t>
      </w:r>
      <w:r w:rsidR="4D13E687">
        <w:t xml:space="preserve">We understand that industries may exist </w:t>
      </w:r>
      <w:r w:rsidR="0DE0B776">
        <w:t xml:space="preserve">in several regions, </w:t>
      </w:r>
      <w:r w:rsidR="67FEB4A6">
        <w:t>and/</w:t>
      </w:r>
      <w:r w:rsidR="0DE0B776">
        <w:t>or industries may cross regional borders. The planning phase may account for this, and implementation projects can support projects that cross regional b</w:t>
      </w:r>
      <w:r w:rsidR="526800E9">
        <w:t xml:space="preserve">oundaries. </w:t>
      </w:r>
      <w:r w:rsidR="1DFB39B9">
        <w:t>During the planning process, you are encouraged to collaborate with an</w:t>
      </w:r>
      <w:r w:rsidR="0F92CCE0">
        <w:t>y of the other</w:t>
      </w:r>
      <w:r w:rsidR="1DFB39B9">
        <w:t xml:space="preserve"> ec</w:t>
      </w:r>
      <w:r w:rsidR="3348128A">
        <w:t>onomic region</w:t>
      </w:r>
      <w:r w:rsidR="15876C53">
        <w:t xml:space="preserve">s, especially those who have similar industries </w:t>
      </w:r>
      <w:r w:rsidR="15A12DF9">
        <w:t>and/</w:t>
      </w:r>
      <w:r w:rsidR="15876C53">
        <w:t xml:space="preserve">or </w:t>
      </w:r>
      <w:r w:rsidR="1C0C9D8E">
        <w:t>economic challenges</w:t>
      </w:r>
      <w:r w:rsidR="15876C53">
        <w:t xml:space="preserve">. To the extent feasible, the state team can help support </w:t>
      </w:r>
      <w:r w:rsidR="04298268">
        <w:t xml:space="preserve">making </w:t>
      </w:r>
      <w:r w:rsidR="15876C53">
        <w:t xml:space="preserve">these connections </w:t>
      </w:r>
      <w:r w:rsidR="1E94EFCD">
        <w:t>among</w:t>
      </w:r>
      <w:r w:rsidR="15876C53">
        <w:t xml:space="preserve"> economic regions.</w:t>
      </w:r>
    </w:p>
    <w:p w14:paraId="3376E466" w14:textId="77777777" w:rsidR="00B455F6" w:rsidRDefault="00B455F6" w:rsidP="00B455F6">
      <w:pPr>
        <w:spacing w:after="0"/>
      </w:pPr>
    </w:p>
    <w:p w14:paraId="3DEA9354" w14:textId="066BB428" w:rsidR="47C459C8" w:rsidRPr="00B455F6" w:rsidRDefault="00B455F6" w:rsidP="00B455F6">
      <w:pPr>
        <w:rPr>
          <w:rFonts w:eastAsiaTheme="minorEastAsia"/>
        </w:rPr>
      </w:pPr>
      <w:r w:rsidRPr="00B455F6">
        <w:rPr>
          <w:b/>
        </w:rPr>
        <w:t>Question #4</w:t>
      </w:r>
      <w:r>
        <w:t xml:space="preserve"> - </w:t>
      </w:r>
      <w:r w:rsidR="218773D8">
        <w:t xml:space="preserve">You mentioned </w:t>
      </w:r>
      <w:r w:rsidR="099C538B">
        <w:t xml:space="preserve">specific examples of </w:t>
      </w:r>
      <w:r w:rsidR="218773D8">
        <w:t xml:space="preserve">local </w:t>
      </w:r>
      <w:r w:rsidR="28AE5BE9">
        <w:t xml:space="preserve">and regional economic development </w:t>
      </w:r>
      <w:r w:rsidR="218773D8">
        <w:t>planning efforts</w:t>
      </w:r>
      <w:r w:rsidR="5AE5D012">
        <w:t xml:space="preserve"> that have been taking place in California</w:t>
      </w:r>
      <w:r w:rsidR="218773D8">
        <w:t>. If I</w:t>
      </w:r>
      <w:r w:rsidR="00470E19">
        <w:t xml:space="preserve"> a</w:t>
      </w:r>
      <w:r w:rsidR="218773D8">
        <w:t xml:space="preserve">m located in the same region </w:t>
      </w:r>
      <w:r w:rsidR="25592317">
        <w:t xml:space="preserve">as one of these planning processes </w:t>
      </w:r>
      <w:r w:rsidR="218773D8">
        <w:t>but</w:t>
      </w:r>
      <w:r w:rsidR="00323467">
        <w:t xml:space="preserve"> am</w:t>
      </w:r>
      <w:r w:rsidR="218773D8">
        <w:t xml:space="preserve"> not </w:t>
      </w:r>
      <w:r w:rsidR="3A26077A">
        <w:t xml:space="preserve">already </w:t>
      </w:r>
      <w:r w:rsidR="218773D8">
        <w:t xml:space="preserve">part of that effort, have we already missed the opportunity to </w:t>
      </w:r>
      <w:r w:rsidR="5357CBAF">
        <w:t>be at the table</w:t>
      </w:r>
      <w:r w:rsidR="00485729">
        <w:t>?</w:t>
      </w:r>
    </w:p>
    <w:p w14:paraId="0F7799B7" w14:textId="108CACB9" w:rsidR="00E40CF5" w:rsidRPr="00B455F6" w:rsidRDefault="00B455F6" w:rsidP="00B455F6">
      <w:pPr>
        <w:rPr>
          <w:rFonts w:eastAsiaTheme="minorEastAsia"/>
        </w:rPr>
      </w:pPr>
      <w:r w:rsidRPr="00B455F6">
        <w:rPr>
          <w:b/>
        </w:rPr>
        <w:t>Answer #4</w:t>
      </w:r>
      <w:r>
        <w:t xml:space="preserve"> - </w:t>
      </w:r>
      <w:r w:rsidR="00CD0CF4">
        <w:t xml:space="preserve">No, these regional tables </w:t>
      </w:r>
      <w:r w:rsidR="0036538D">
        <w:t>will be</w:t>
      </w:r>
      <w:r w:rsidR="00CD0CF4">
        <w:t xml:space="preserve"> new tables</w:t>
      </w:r>
      <w:r w:rsidR="007F26DA">
        <w:t xml:space="preserve"> and </w:t>
      </w:r>
      <w:r w:rsidR="00031D39">
        <w:t>there will be opportunity to engage regardless of what</w:t>
      </w:r>
      <w:r w:rsidR="00323467">
        <w:t xml:space="preserve"> previous</w:t>
      </w:r>
      <w:r w:rsidR="00031D39">
        <w:t xml:space="preserve"> activity has occurred in your area. </w:t>
      </w:r>
      <w:r w:rsidR="1CD5395A">
        <w:t xml:space="preserve">The CERF economic planning process is an opportunity to </w:t>
      </w:r>
      <w:r w:rsidR="7700817C">
        <w:t>engage</w:t>
      </w:r>
      <w:r w:rsidR="1CD5395A">
        <w:t xml:space="preserve"> many new voices and communities who </w:t>
      </w:r>
      <w:r w:rsidR="3E74B220">
        <w:t xml:space="preserve">may not </w:t>
      </w:r>
      <w:r w:rsidR="1CD5395A">
        <w:t>have previously participate</w:t>
      </w:r>
      <w:r w:rsidR="53F2768E">
        <w:t>d</w:t>
      </w:r>
      <w:r w:rsidR="1CD5395A">
        <w:t xml:space="preserve"> in economic development efforts in your region.</w:t>
      </w:r>
    </w:p>
    <w:p w14:paraId="729BCB34" w14:textId="4BAE95C0" w:rsidR="00095D26" w:rsidRDefault="00B455F6" w:rsidP="00B455F6">
      <w:r w:rsidRPr="00B455F6">
        <w:rPr>
          <w:b/>
        </w:rPr>
        <w:t>Question #5</w:t>
      </w:r>
      <w:r>
        <w:t xml:space="preserve"> - </w:t>
      </w:r>
      <w:r w:rsidR="00095D26">
        <w:t xml:space="preserve">Your memo failed to highlight the uniqueness of my county or region, and/or did not include the specific efforts that my organization is doing. </w:t>
      </w:r>
    </w:p>
    <w:p w14:paraId="0B120AF6" w14:textId="06778C45" w:rsidR="00095D26" w:rsidRDefault="00095D26" w:rsidP="00B455F6">
      <w:r w:rsidRPr="00B455F6">
        <w:rPr>
          <w:b/>
        </w:rPr>
        <w:t>A</w:t>
      </w:r>
      <w:r w:rsidR="00B455F6" w:rsidRPr="00B455F6">
        <w:rPr>
          <w:b/>
        </w:rPr>
        <w:t>nswer #5</w:t>
      </w:r>
      <w:r w:rsidR="00B455F6">
        <w:t xml:space="preserve"> -</w:t>
      </w:r>
      <w:r>
        <w:t xml:space="preserve"> We understand that each locality, county, and region is unique. Moreover, we realize there are impressive efforts happening around the state, ranging from High Road Training Partnerships</w:t>
      </w:r>
      <w:r w:rsidR="00492180">
        <w:t xml:space="preserve"> to </w:t>
      </w:r>
      <w:r>
        <w:t xml:space="preserve">Economic Development Councils, among others. We certainly did not </w:t>
      </w:r>
      <w:r w:rsidR="00323467">
        <w:t>attempt</w:t>
      </w:r>
      <w:r w:rsidR="00643EB7">
        <w:t xml:space="preserve"> </w:t>
      </w:r>
      <w:r>
        <w:t xml:space="preserve">to touch on </w:t>
      </w:r>
      <w:r w:rsidR="00366601">
        <w:t>all</w:t>
      </w:r>
      <w:r>
        <w:t xml:space="preserve"> the unique localities and partnerships in our large and diverse state, </w:t>
      </w:r>
      <w:r w:rsidR="00381DCC">
        <w:t xml:space="preserve">and </w:t>
      </w:r>
      <w:r w:rsidR="00845ECB">
        <w:t>instead</w:t>
      </w:r>
      <w:r>
        <w:t xml:space="preserve"> </w:t>
      </w:r>
      <w:r w:rsidR="00381DCC">
        <w:t>we opted</w:t>
      </w:r>
      <w:r>
        <w:t xml:space="preserve"> for a more manageable, higher-level memo.</w:t>
      </w:r>
    </w:p>
    <w:p w14:paraId="2F0F94FE" w14:textId="32109E51" w:rsidR="239253E2" w:rsidRDefault="00B455F6" w:rsidP="00B455F6">
      <w:r w:rsidRPr="00B455F6">
        <w:rPr>
          <w:b/>
        </w:rPr>
        <w:t>Question #6</w:t>
      </w:r>
      <w:r>
        <w:t xml:space="preserve"> -</w:t>
      </w:r>
      <w:r w:rsidR="239253E2">
        <w:t xml:space="preserve"> Why will regions receive the same amount for </w:t>
      </w:r>
      <w:r w:rsidR="0F35513F">
        <w:t xml:space="preserve">planning efforts? </w:t>
      </w:r>
    </w:p>
    <w:p w14:paraId="156FDD5F" w14:textId="6D256ACE" w:rsidR="0F35513F" w:rsidRDefault="00B455F6" w:rsidP="00B455F6">
      <w:r w:rsidRPr="00B455F6">
        <w:rPr>
          <w:b/>
        </w:rPr>
        <w:t>Answer #6</w:t>
      </w:r>
      <w:r>
        <w:t xml:space="preserve"> - </w:t>
      </w:r>
      <w:r w:rsidR="0F35513F">
        <w:t>We are providing all regions with the same amount for planning because each region faces different types of difficulties</w:t>
      </w:r>
      <w:r w:rsidR="6089C77A">
        <w:t xml:space="preserve"> as it relates to recovery from C</w:t>
      </w:r>
      <w:r w:rsidR="00323467">
        <w:t>OVID</w:t>
      </w:r>
      <w:r w:rsidR="6089C77A">
        <w:t>-19</w:t>
      </w:r>
      <w:r w:rsidR="0F35513F">
        <w:t xml:space="preserve">, and we aim to provide resources to all </w:t>
      </w:r>
      <w:r w:rsidR="286666D9">
        <w:t xml:space="preserve">parts of the state. </w:t>
      </w:r>
    </w:p>
    <w:p w14:paraId="65883404" w14:textId="77777777" w:rsidR="00032C6C" w:rsidRDefault="00032C6C" w:rsidP="00032C6C">
      <w:pPr>
        <w:pStyle w:val="ListParagraph"/>
        <w:ind w:left="1440"/>
      </w:pPr>
    </w:p>
    <w:p w14:paraId="618ECC4A" w14:textId="73E00467" w:rsidR="761A6A3A" w:rsidRDefault="00B455F6" w:rsidP="00B455F6">
      <w:r w:rsidRPr="00B455F6">
        <w:rPr>
          <w:b/>
        </w:rPr>
        <w:t>Question #7</w:t>
      </w:r>
      <w:r>
        <w:t xml:space="preserve"> -</w:t>
      </w:r>
      <w:r w:rsidR="761A6A3A">
        <w:t xml:space="preserve"> This all seems to be moving very quickly. </w:t>
      </w:r>
      <w:r w:rsidR="002169A9">
        <w:t>Why?</w:t>
      </w:r>
    </w:p>
    <w:p w14:paraId="1D2561E5" w14:textId="3C86E2ED" w:rsidR="00032C6C" w:rsidRDefault="00B455F6" w:rsidP="00B455F6">
      <w:r w:rsidRPr="00B455F6">
        <w:rPr>
          <w:b/>
        </w:rPr>
        <w:t>Answer #7</w:t>
      </w:r>
      <w:r>
        <w:t xml:space="preserve"> - </w:t>
      </w:r>
      <w:r w:rsidR="7FD3C5D1">
        <w:t>T</w:t>
      </w:r>
      <w:r w:rsidR="00845ECB">
        <w:t xml:space="preserve">he funds are from the </w:t>
      </w:r>
      <w:r w:rsidR="008F50AA">
        <w:t>American Rescue Plan Act</w:t>
      </w:r>
      <w:r w:rsidR="7AFF3D75">
        <w:t xml:space="preserve"> and</w:t>
      </w:r>
      <w:r w:rsidR="008F50AA">
        <w:t xml:space="preserve"> </w:t>
      </w:r>
      <w:r w:rsidR="00845ECB">
        <w:t xml:space="preserve">must be encumbered </w:t>
      </w:r>
      <w:r w:rsidR="008F50AA">
        <w:t xml:space="preserve">by </w:t>
      </w:r>
      <w:r w:rsidR="00323467">
        <w:t xml:space="preserve">June 30, </w:t>
      </w:r>
      <w:r w:rsidR="008F50AA">
        <w:t>2024 for both</w:t>
      </w:r>
      <w:r w:rsidR="00EB5020">
        <w:t xml:space="preserve"> the planning and implementation phases. Therefore</w:t>
      </w:r>
      <w:r w:rsidR="656167F8">
        <w:t>,</w:t>
      </w:r>
      <w:r w:rsidR="00EB5020">
        <w:t xml:space="preserve"> we aim to strike a balance</w:t>
      </w:r>
      <w:r w:rsidR="003537A7">
        <w:t xml:space="preserve"> between providing enough time for </w:t>
      </w:r>
      <w:r w:rsidR="00F83F34">
        <w:t>public comment</w:t>
      </w:r>
      <w:r w:rsidR="00871808">
        <w:t xml:space="preserve">s </w:t>
      </w:r>
      <w:r w:rsidR="00D5097B">
        <w:t xml:space="preserve">and feedback on the program, while </w:t>
      </w:r>
      <w:r w:rsidR="0AD24BD3">
        <w:t xml:space="preserve">also ensuring that each region has </w:t>
      </w:r>
      <w:r w:rsidR="00EB5020">
        <w:t>enough time to come to</w:t>
      </w:r>
      <w:r w:rsidR="2ECA1524">
        <w:t xml:space="preserve">gether </w:t>
      </w:r>
      <w:r w:rsidR="00EB5020">
        <w:t>to</w:t>
      </w:r>
      <w:r w:rsidR="00032C6C">
        <w:t xml:space="preserve"> work on planning processes. </w:t>
      </w:r>
    </w:p>
    <w:p w14:paraId="778791F4" w14:textId="7D91189E" w:rsidR="00032C6C" w:rsidRDefault="00B455F6" w:rsidP="00B455F6">
      <w:r w:rsidRPr="00B455F6">
        <w:rPr>
          <w:b/>
        </w:rPr>
        <w:t>Question #8</w:t>
      </w:r>
      <w:r>
        <w:t xml:space="preserve"> - I</w:t>
      </w:r>
      <w:r w:rsidR="00032C6C">
        <w:t xml:space="preserve"> have questions about the planning phase, such as what entities are eligible to apply</w:t>
      </w:r>
      <w:r w:rsidR="00754672">
        <w:t xml:space="preserve">? </w:t>
      </w:r>
    </w:p>
    <w:p w14:paraId="26F7389A" w14:textId="150346A9" w:rsidR="00032C6C" w:rsidRDefault="00B455F6" w:rsidP="00B455F6">
      <w:r w:rsidRPr="00B455F6">
        <w:rPr>
          <w:b/>
        </w:rPr>
        <w:t>Answer #8</w:t>
      </w:r>
      <w:r>
        <w:t xml:space="preserve"> -</w:t>
      </w:r>
      <w:r w:rsidR="00032C6C">
        <w:t xml:space="preserve"> We welcome your questions and feedback on the planning phase. </w:t>
      </w:r>
      <w:r w:rsidR="00995B33">
        <w:t>Draft guidelines will be available for p</w:t>
      </w:r>
      <w:r w:rsidR="00032C6C">
        <w:t>ublic comment in December</w:t>
      </w:r>
      <w:r w:rsidR="00323467">
        <w:t xml:space="preserve"> 2021</w:t>
      </w:r>
      <w:r w:rsidR="00032C6C">
        <w:t xml:space="preserve">. </w:t>
      </w:r>
    </w:p>
    <w:p w14:paraId="5A25CF1E" w14:textId="77777777" w:rsidR="00032C6C" w:rsidRDefault="00032C6C" w:rsidP="00032C6C"/>
    <w:p w14:paraId="255CCE82" w14:textId="380AA199" w:rsidR="729C89E3" w:rsidRDefault="729C89E3"/>
    <w:p w14:paraId="2F09CB3D" w14:textId="79C4DED0" w:rsidR="729C89E3" w:rsidRDefault="729C89E3"/>
    <w:p w14:paraId="7BD4A444" w14:textId="4D6398D2" w:rsidR="729C89E3" w:rsidRDefault="729C89E3"/>
    <w:p w14:paraId="6298991C" w14:textId="0535A9BC" w:rsidR="729C89E3" w:rsidRDefault="729C89E3" w:rsidP="729C89E3"/>
    <w:p w14:paraId="7318E001" w14:textId="3BCF3D2D" w:rsidR="729C89E3" w:rsidRDefault="729C89E3" w:rsidP="729C89E3"/>
    <w:p w14:paraId="68C7826D" w14:textId="5D048B92" w:rsidR="729C89E3" w:rsidRDefault="729C89E3" w:rsidP="729C89E3"/>
    <w:p w14:paraId="73AB38B5" w14:textId="095724F2" w:rsidR="729C89E3" w:rsidRDefault="729C89E3" w:rsidP="729C89E3"/>
    <w:p w14:paraId="2DC89E2F" w14:textId="2A118127" w:rsidR="729C89E3" w:rsidRDefault="729C89E3" w:rsidP="729C89E3"/>
    <w:sectPr w:rsidR="729C89E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9ADEB" w14:textId="77777777" w:rsidR="00A32329" w:rsidRDefault="00A32329" w:rsidP="0039110B">
      <w:pPr>
        <w:spacing w:after="0" w:line="240" w:lineRule="auto"/>
      </w:pPr>
      <w:r>
        <w:separator/>
      </w:r>
    </w:p>
  </w:endnote>
  <w:endnote w:type="continuationSeparator" w:id="0">
    <w:p w14:paraId="648B1F13" w14:textId="77777777" w:rsidR="00A32329" w:rsidRDefault="00A32329" w:rsidP="003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972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2B7FA" w14:textId="39FB8417" w:rsidR="00CC0F66" w:rsidRDefault="00CC0F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B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BE5608" w14:textId="77777777" w:rsidR="00CC0F66" w:rsidRDefault="00CC0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26CC" w14:textId="77777777" w:rsidR="00A32329" w:rsidRDefault="00A32329" w:rsidP="0039110B">
      <w:pPr>
        <w:spacing w:after="0" w:line="240" w:lineRule="auto"/>
      </w:pPr>
      <w:r>
        <w:separator/>
      </w:r>
    </w:p>
  </w:footnote>
  <w:footnote w:type="continuationSeparator" w:id="0">
    <w:p w14:paraId="1957DD20" w14:textId="77777777" w:rsidR="00A32329" w:rsidRDefault="00A32329" w:rsidP="003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134AC" w14:textId="389B72B3" w:rsidR="0039110B" w:rsidRDefault="00CC0F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16411D" wp14:editId="007C065B">
          <wp:simplePos x="0" y="0"/>
          <wp:positionH relativeFrom="margin">
            <wp:align>center</wp:align>
          </wp:positionH>
          <wp:positionV relativeFrom="paragraph">
            <wp:posOffset>76476</wp:posOffset>
          </wp:positionV>
          <wp:extent cx="1171575" cy="612775"/>
          <wp:effectExtent l="0" t="0" r="9525" b="0"/>
          <wp:wrapNone/>
          <wp:docPr id="4" name="Picture 4" descr="Labor and Workforce Development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abor and Workforce Development Agenc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CA20EE" wp14:editId="68A4608E">
          <wp:simplePos x="0" y="0"/>
          <wp:positionH relativeFrom="margin">
            <wp:posOffset>4860759</wp:posOffset>
          </wp:positionH>
          <wp:positionV relativeFrom="paragraph">
            <wp:posOffset>3534</wp:posOffset>
          </wp:positionV>
          <wp:extent cx="804545" cy="804545"/>
          <wp:effectExtent l="0" t="0" r="0" b="0"/>
          <wp:wrapNone/>
          <wp:docPr id="3" name="Picture 3" descr="California Governor's Office of Business and Economic Development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lifornia Governor's Office of Business and Economic Development Agenc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BBD">
      <w:rPr>
        <w:noProof/>
      </w:rPr>
      <w:drawing>
        <wp:inline distT="0" distB="0" distL="0" distR="0" wp14:anchorId="547B585B" wp14:editId="4775B07B">
          <wp:extent cx="742122" cy="742122"/>
          <wp:effectExtent l="0" t="0" r="1270" b="1270"/>
          <wp:docPr id="2" name="Picture 2" descr="Governor's Office of Planning and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overnor's Office of Planning and Research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8" cy="75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D3E">
      <w:t xml:space="preserve">  </w:t>
    </w:r>
  </w:p>
  <w:p w14:paraId="3D219F4C" w14:textId="77777777" w:rsidR="0039110B" w:rsidRDefault="00391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B50"/>
    <w:multiLevelType w:val="hybridMultilevel"/>
    <w:tmpl w:val="FFFFFFFF"/>
    <w:lvl w:ilvl="0" w:tplc="E306F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A2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29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81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86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08C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C4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43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2F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E04"/>
    <w:multiLevelType w:val="hybridMultilevel"/>
    <w:tmpl w:val="9BD823F0"/>
    <w:lvl w:ilvl="0" w:tplc="F2EE2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EF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26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AB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8C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85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EB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4E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D30"/>
    <w:multiLevelType w:val="hybridMultilevel"/>
    <w:tmpl w:val="E39A3874"/>
    <w:lvl w:ilvl="0" w:tplc="1F1AA728">
      <w:start w:val="1"/>
      <w:numFmt w:val="decimal"/>
      <w:lvlText w:val="%1."/>
      <w:lvlJc w:val="left"/>
      <w:pPr>
        <w:ind w:left="720" w:hanging="360"/>
      </w:pPr>
    </w:lvl>
    <w:lvl w:ilvl="1" w:tplc="4F9A157C">
      <w:start w:val="1"/>
      <w:numFmt w:val="lowerLetter"/>
      <w:lvlText w:val="%2."/>
      <w:lvlJc w:val="left"/>
      <w:pPr>
        <w:ind w:left="1440" w:hanging="360"/>
      </w:pPr>
    </w:lvl>
    <w:lvl w:ilvl="2" w:tplc="AD36A24A">
      <w:start w:val="1"/>
      <w:numFmt w:val="lowerRoman"/>
      <w:lvlText w:val="%3."/>
      <w:lvlJc w:val="right"/>
      <w:pPr>
        <w:ind w:left="2160" w:hanging="180"/>
      </w:pPr>
    </w:lvl>
    <w:lvl w:ilvl="3" w:tplc="866A3B74">
      <w:start w:val="1"/>
      <w:numFmt w:val="decimal"/>
      <w:lvlText w:val="%4."/>
      <w:lvlJc w:val="left"/>
      <w:pPr>
        <w:ind w:left="2880" w:hanging="360"/>
      </w:pPr>
    </w:lvl>
    <w:lvl w:ilvl="4" w:tplc="636C7D30">
      <w:start w:val="1"/>
      <w:numFmt w:val="lowerLetter"/>
      <w:lvlText w:val="%5."/>
      <w:lvlJc w:val="left"/>
      <w:pPr>
        <w:ind w:left="3600" w:hanging="360"/>
      </w:pPr>
    </w:lvl>
    <w:lvl w:ilvl="5" w:tplc="1222217C">
      <w:start w:val="1"/>
      <w:numFmt w:val="lowerRoman"/>
      <w:lvlText w:val="%6."/>
      <w:lvlJc w:val="right"/>
      <w:pPr>
        <w:ind w:left="4320" w:hanging="180"/>
      </w:pPr>
    </w:lvl>
    <w:lvl w:ilvl="6" w:tplc="DC58995C">
      <w:start w:val="1"/>
      <w:numFmt w:val="decimal"/>
      <w:lvlText w:val="%7."/>
      <w:lvlJc w:val="left"/>
      <w:pPr>
        <w:ind w:left="5040" w:hanging="360"/>
      </w:pPr>
    </w:lvl>
    <w:lvl w:ilvl="7" w:tplc="D2C0C2FE">
      <w:start w:val="1"/>
      <w:numFmt w:val="lowerLetter"/>
      <w:lvlText w:val="%8."/>
      <w:lvlJc w:val="left"/>
      <w:pPr>
        <w:ind w:left="5760" w:hanging="360"/>
      </w:pPr>
    </w:lvl>
    <w:lvl w:ilvl="8" w:tplc="1FE2AB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6D54"/>
    <w:multiLevelType w:val="hybridMultilevel"/>
    <w:tmpl w:val="F0BCF034"/>
    <w:lvl w:ilvl="0" w:tplc="A0D45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4A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C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EC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89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A0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E8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CC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A0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E12"/>
    <w:multiLevelType w:val="hybridMultilevel"/>
    <w:tmpl w:val="3556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53263"/>
    <w:multiLevelType w:val="hybridMultilevel"/>
    <w:tmpl w:val="547A5080"/>
    <w:lvl w:ilvl="0" w:tplc="B9D8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67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42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08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0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80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83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E6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A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6483B"/>
    <w:multiLevelType w:val="hybridMultilevel"/>
    <w:tmpl w:val="8FD2C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6312C"/>
    <w:multiLevelType w:val="hybridMultilevel"/>
    <w:tmpl w:val="1EE8EFF6"/>
    <w:lvl w:ilvl="0" w:tplc="3D74E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C7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41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AB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49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09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60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21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A9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0A43"/>
    <w:multiLevelType w:val="hybridMultilevel"/>
    <w:tmpl w:val="DF904520"/>
    <w:lvl w:ilvl="0" w:tplc="3544E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57103"/>
    <w:multiLevelType w:val="hybridMultilevel"/>
    <w:tmpl w:val="FFFFFFFF"/>
    <w:lvl w:ilvl="0" w:tplc="9BFEF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65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41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C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E7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06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86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AF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58E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930A5"/>
    <w:multiLevelType w:val="hybridMultilevel"/>
    <w:tmpl w:val="EE1C3890"/>
    <w:lvl w:ilvl="0" w:tplc="33BC1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C6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AF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C9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61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E6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06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24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D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92E35"/>
    <w:multiLevelType w:val="hybridMultilevel"/>
    <w:tmpl w:val="C3342A94"/>
    <w:lvl w:ilvl="0" w:tplc="C8D0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E5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8C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EA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2C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0C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6F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AB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A2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E10AF"/>
    <w:multiLevelType w:val="hybridMultilevel"/>
    <w:tmpl w:val="9000E85C"/>
    <w:lvl w:ilvl="0" w:tplc="BD923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AB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2D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C4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2A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A9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62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2E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62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0614"/>
    <w:multiLevelType w:val="hybridMultilevel"/>
    <w:tmpl w:val="FFFFFFFF"/>
    <w:lvl w:ilvl="0" w:tplc="D22C9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4F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8B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84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02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ED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43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A4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A0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54D58"/>
    <w:multiLevelType w:val="hybridMultilevel"/>
    <w:tmpl w:val="FB6C13DE"/>
    <w:lvl w:ilvl="0" w:tplc="932A1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4A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0C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0D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C0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6F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A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8C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41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B29A5"/>
    <w:multiLevelType w:val="hybridMultilevel"/>
    <w:tmpl w:val="192649DE"/>
    <w:lvl w:ilvl="0" w:tplc="B7689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44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2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B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C3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8D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40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2B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E8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64CB5"/>
    <w:multiLevelType w:val="hybridMultilevel"/>
    <w:tmpl w:val="FFFFFFFF"/>
    <w:lvl w:ilvl="0" w:tplc="E620E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A6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84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2B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68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6F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ED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A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C1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12330"/>
    <w:multiLevelType w:val="hybridMultilevel"/>
    <w:tmpl w:val="4ADE9AFC"/>
    <w:lvl w:ilvl="0" w:tplc="3544E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A0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4F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45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E8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8A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85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05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0A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B695E"/>
    <w:multiLevelType w:val="hybridMultilevel"/>
    <w:tmpl w:val="FFFFFFFF"/>
    <w:lvl w:ilvl="0" w:tplc="3466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88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45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4F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6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E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20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CB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E1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02B71"/>
    <w:multiLevelType w:val="hybridMultilevel"/>
    <w:tmpl w:val="FFFFFFFF"/>
    <w:lvl w:ilvl="0" w:tplc="80329F12">
      <w:start w:val="1"/>
      <w:numFmt w:val="decimal"/>
      <w:lvlText w:val="%1."/>
      <w:lvlJc w:val="left"/>
      <w:pPr>
        <w:ind w:left="720" w:hanging="360"/>
      </w:pPr>
    </w:lvl>
    <w:lvl w:ilvl="1" w:tplc="0D82B388">
      <w:start w:val="1"/>
      <w:numFmt w:val="lowerLetter"/>
      <w:lvlText w:val="%2."/>
      <w:lvlJc w:val="left"/>
      <w:pPr>
        <w:ind w:left="1440" w:hanging="360"/>
      </w:pPr>
    </w:lvl>
    <w:lvl w:ilvl="2" w:tplc="F878B42C">
      <w:start w:val="1"/>
      <w:numFmt w:val="lowerRoman"/>
      <w:lvlText w:val="%3."/>
      <w:lvlJc w:val="right"/>
      <w:pPr>
        <w:ind w:left="2160" w:hanging="180"/>
      </w:pPr>
    </w:lvl>
    <w:lvl w:ilvl="3" w:tplc="75B62D52">
      <w:start w:val="1"/>
      <w:numFmt w:val="decimal"/>
      <w:lvlText w:val="%4."/>
      <w:lvlJc w:val="left"/>
      <w:pPr>
        <w:ind w:left="2880" w:hanging="360"/>
      </w:pPr>
    </w:lvl>
    <w:lvl w:ilvl="4" w:tplc="F112FB2C">
      <w:start w:val="1"/>
      <w:numFmt w:val="lowerLetter"/>
      <w:lvlText w:val="%5."/>
      <w:lvlJc w:val="left"/>
      <w:pPr>
        <w:ind w:left="3600" w:hanging="360"/>
      </w:pPr>
    </w:lvl>
    <w:lvl w:ilvl="5" w:tplc="68C0055C">
      <w:start w:val="1"/>
      <w:numFmt w:val="lowerRoman"/>
      <w:lvlText w:val="%6."/>
      <w:lvlJc w:val="right"/>
      <w:pPr>
        <w:ind w:left="4320" w:hanging="180"/>
      </w:pPr>
    </w:lvl>
    <w:lvl w:ilvl="6" w:tplc="06125E90">
      <w:start w:val="1"/>
      <w:numFmt w:val="decimal"/>
      <w:lvlText w:val="%7."/>
      <w:lvlJc w:val="left"/>
      <w:pPr>
        <w:ind w:left="5040" w:hanging="360"/>
      </w:pPr>
    </w:lvl>
    <w:lvl w:ilvl="7" w:tplc="22209ABE">
      <w:start w:val="1"/>
      <w:numFmt w:val="lowerLetter"/>
      <w:lvlText w:val="%8."/>
      <w:lvlJc w:val="left"/>
      <w:pPr>
        <w:ind w:left="5760" w:hanging="360"/>
      </w:pPr>
    </w:lvl>
    <w:lvl w:ilvl="8" w:tplc="14C2B39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59A0"/>
    <w:multiLevelType w:val="hybridMultilevel"/>
    <w:tmpl w:val="FFFFFFFF"/>
    <w:lvl w:ilvl="0" w:tplc="269C7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0F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E6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E0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EF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C7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63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4B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67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6"/>
  </w:num>
  <w:num w:numId="12">
    <w:abstractNumId w:val="0"/>
  </w:num>
  <w:num w:numId="13">
    <w:abstractNumId w:val="17"/>
  </w:num>
  <w:num w:numId="14">
    <w:abstractNumId w:val="18"/>
  </w:num>
  <w:num w:numId="15">
    <w:abstractNumId w:val="13"/>
  </w:num>
  <w:num w:numId="16">
    <w:abstractNumId w:val="20"/>
  </w:num>
  <w:num w:numId="17">
    <w:abstractNumId w:val="15"/>
  </w:num>
  <w:num w:numId="18">
    <w:abstractNumId w:val="19"/>
  </w:num>
  <w:num w:numId="19">
    <w:abstractNumId w:val="6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3NDY3MzA1NTa3tDBR0lEKTi0uzszPAykwrgUAhnGd+CwAAAA="/>
  </w:docVars>
  <w:rsids>
    <w:rsidRoot w:val="66A37146"/>
    <w:rsid w:val="000113DD"/>
    <w:rsid w:val="00021D2E"/>
    <w:rsid w:val="00031D39"/>
    <w:rsid w:val="00032C6C"/>
    <w:rsid w:val="00047B37"/>
    <w:rsid w:val="000577AE"/>
    <w:rsid w:val="00061BF7"/>
    <w:rsid w:val="00065D3E"/>
    <w:rsid w:val="00074639"/>
    <w:rsid w:val="00077F25"/>
    <w:rsid w:val="00081F0C"/>
    <w:rsid w:val="00095D26"/>
    <w:rsid w:val="000F137B"/>
    <w:rsid w:val="000F69A6"/>
    <w:rsid w:val="00117E2C"/>
    <w:rsid w:val="00121C13"/>
    <w:rsid w:val="00122F4B"/>
    <w:rsid w:val="0013417D"/>
    <w:rsid w:val="00143C5F"/>
    <w:rsid w:val="001610CF"/>
    <w:rsid w:val="00170609"/>
    <w:rsid w:val="001A65D0"/>
    <w:rsid w:val="001C4BD6"/>
    <w:rsid w:val="001D1681"/>
    <w:rsid w:val="001E71EB"/>
    <w:rsid w:val="002169A9"/>
    <w:rsid w:val="002205F3"/>
    <w:rsid w:val="00222B17"/>
    <w:rsid w:val="002253C9"/>
    <w:rsid w:val="002602D9"/>
    <w:rsid w:val="00264AC3"/>
    <w:rsid w:val="00273AB5"/>
    <w:rsid w:val="00274E6B"/>
    <w:rsid w:val="00283EDE"/>
    <w:rsid w:val="002844B2"/>
    <w:rsid w:val="002A0A23"/>
    <w:rsid w:val="002A2F9D"/>
    <w:rsid w:val="002C748A"/>
    <w:rsid w:val="002F176F"/>
    <w:rsid w:val="00321F54"/>
    <w:rsid w:val="00323467"/>
    <w:rsid w:val="00331C14"/>
    <w:rsid w:val="003537A7"/>
    <w:rsid w:val="003571E5"/>
    <w:rsid w:val="0036538D"/>
    <w:rsid w:val="00366601"/>
    <w:rsid w:val="00381DCC"/>
    <w:rsid w:val="003855AF"/>
    <w:rsid w:val="0039110B"/>
    <w:rsid w:val="003928F6"/>
    <w:rsid w:val="003A2D8B"/>
    <w:rsid w:val="003B3CD1"/>
    <w:rsid w:val="003C3562"/>
    <w:rsid w:val="003C4FA3"/>
    <w:rsid w:val="003D23D3"/>
    <w:rsid w:val="0040366B"/>
    <w:rsid w:val="00403F58"/>
    <w:rsid w:val="0041149B"/>
    <w:rsid w:val="00422F33"/>
    <w:rsid w:val="00433B57"/>
    <w:rsid w:val="00457A9E"/>
    <w:rsid w:val="00466EEB"/>
    <w:rsid w:val="00470E19"/>
    <w:rsid w:val="00477B2D"/>
    <w:rsid w:val="00485729"/>
    <w:rsid w:val="00492180"/>
    <w:rsid w:val="004929F6"/>
    <w:rsid w:val="004952A7"/>
    <w:rsid w:val="004A4C39"/>
    <w:rsid w:val="004A7E89"/>
    <w:rsid w:val="004D4246"/>
    <w:rsid w:val="0050003B"/>
    <w:rsid w:val="005007D9"/>
    <w:rsid w:val="005020A9"/>
    <w:rsid w:val="00511890"/>
    <w:rsid w:val="00557D23"/>
    <w:rsid w:val="005651E0"/>
    <w:rsid w:val="00566AF5"/>
    <w:rsid w:val="005745A6"/>
    <w:rsid w:val="005B3B3E"/>
    <w:rsid w:val="005CA79E"/>
    <w:rsid w:val="005D063C"/>
    <w:rsid w:val="005D0A66"/>
    <w:rsid w:val="005E0BCE"/>
    <w:rsid w:val="005F288D"/>
    <w:rsid w:val="00600CA0"/>
    <w:rsid w:val="00604DFA"/>
    <w:rsid w:val="00607303"/>
    <w:rsid w:val="006248E1"/>
    <w:rsid w:val="006427A6"/>
    <w:rsid w:val="00643EB7"/>
    <w:rsid w:val="00651BF8"/>
    <w:rsid w:val="00657BE9"/>
    <w:rsid w:val="006659B8"/>
    <w:rsid w:val="00675855"/>
    <w:rsid w:val="0068449A"/>
    <w:rsid w:val="006A3AEE"/>
    <w:rsid w:val="006B5974"/>
    <w:rsid w:val="006C1F87"/>
    <w:rsid w:val="006D1BAC"/>
    <w:rsid w:val="006E1FCC"/>
    <w:rsid w:val="00712C44"/>
    <w:rsid w:val="00717E99"/>
    <w:rsid w:val="00730188"/>
    <w:rsid w:val="00730CE8"/>
    <w:rsid w:val="007417F2"/>
    <w:rsid w:val="00754672"/>
    <w:rsid w:val="00777E9D"/>
    <w:rsid w:val="00796EFE"/>
    <w:rsid w:val="007B7BA8"/>
    <w:rsid w:val="007C78B4"/>
    <w:rsid w:val="007D153B"/>
    <w:rsid w:val="007F0E8D"/>
    <w:rsid w:val="007F26DA"/>
    <w:rsid w:val="007F3914"/>
    <w:rsid w:val="007F5D9D"/>
    <w:rsid w:val="0080259B"/>
    <w:rsid w:val="00802607"/>
    <w:rsid w:val="00807943"/>
    <w:rsid w:val="008106D9"/>
    <w:rsid w:val="008117CF"/>
    <w:rsid w:val="00826A28"/>
    <w:rsid w:val="00836BBD"/>
    <w:rsid w:val="00837045"/>
    <w:rsid w:val="00845ECB"/>
    <w:rsid w:val="00847046"/>
    <w:rsid w:val="008539CE"/>
    <w:rsid w:val="008565A6"/>
    <w:rsid w:val="00856BAE"/>
    <w:rsid w:val="008643B2"/>
    <w:rsid w:val="0086465B"/>
    <w:rsid w:val="00871808"/>
    <w:rsid w:val="00882BFB"/>
    <w:rsid w:val="008956EA"/>
    <w:rsid w:val="00896235"/>
    <w:rsid w:val="008B5CB6"/>
    <w:rsid w:val="008B681A"/>
    <w:rsid w:val="008C0F16"/>
    <w:rsid w:val="008F50AA"/>
    <w:rsid w:val="00902DFC"/>
    <w:rsid w:val="00905825"/>
    <w:rsid w:val="009460FE"/>
    <w:rsid w:val="00993097"/>
    <w:rsid w:val="00995B33"/>
    <w:rsid w:val="009B4C08"/>
    <w:rsid w:val="009E320E"/>
    <w:rsid w:val="00A05302"/>
    <w:rsid w:val="00A23016"/>
    <w:rsid w:val="00A32329"/>
    <w:rsid w:val="00A50563"/>
    <w:rsid w:val="00A62E3E"/>
    <w:rsid w:val="00A842E8"/>
    <w:rsid w:val="00A8474D"/>
    <w:rsid w:val="00AA2E68"/>
    <w:rsid w:val="00AA311A"/>
    <w:rsid w:val="00AA7FDF"/>
    <w:rsid w:val="00AC75CF"/>
    <w:rsid w:val="00AD7282"/>
    <w:rsid w:val="00AE42CC"/>
    <w:rsid w:val="00B05FB7"/>
    <w:rsid w:val="00B21E70"/>
    <w:rsid w:val="00B23C05"/>
    <w:rsid w:val="00B2532A"/>
    <w:rsid w:val="00B419EB"/>
    <w:rsid w:val="00B455F6"/>
    <w:rsid w:val="00B90ACD"/>
    <w:rsid w:val="00B96598"/>
    <w:rsid w:val="00BB1A58"/>
    <w:rsid w:val="00BB25F6"/>
    <w:rsid w:val="00BB3ABD"/>
    <w:rsid w:val="00BC5877"/>
    <w:rsid w:val="00C0224C"/>
    <w:rsid w:val="00C0454D"/>
    <w:rsid w:val="00C1400A"/>
    <w:rsid w:val="00C342AB"/>
    <w:rsid w:val="00C478B4"/>
    <w:rsid w:val="00C564C2"/>
    <w:rsid w:val="00C6711B"/>
    <w:rsid w:val="00C73FD9"/>
    <w:rsid w:val="00C865A4"/>
    <w:rsid w:val="00CB057C"/>
    <w:rsid w:val="00CB509C"/>
    <w:rsid w:val="00CC0DC2"/>
    <w:rsid w:val="00CC0F66"/>
    <w:rsid w:val="00CD0CF4"/>
    <w:rsid w:val="00CD5001"/>
    <w:rsid w:val="00CE36AB"/>
    <w:rsid w:val="00CE6F9A"/>
    <w:rsid w:val="00CF57AF"/>
    <w:rsid w:val="00D11750"/>
    <w:rsid w:val="00D27098"/>
    <w:rsid w:val="00D35FD6"/>
    <w:rsid w:val="00D5097B"/>
    <w:rsid w:val="00D607F8"/>
    <w:rsid w:val="00D67B48"/>
    <w:rsid w:val="00D93906"/>
    <w:rsid w:val="00DA162E"/>
    <w:rsid w:val="00DA2212"/>
    <w:rsid w:val="00DC18BF"/>
    <w:rsid w:val="00DC22C4"/>
    <w:rsid w:val="00DC7F2C"/>
    <w:rsid w:val="00DE7589"/>
    <w:rsid w:val="00E14331"/>
    <w:rsid w:val="00E150E4"/>
    <w:rsid w:val="00E17320"/>
    <w:rsid w:val="00E3206C"/>
    <w:rsid w:val="00E3335F"/>
    <w:rsid w:val="00E40CF5"/>
    <w:rsid w:val="00E77929"/>
    <w:rsid w:val="00E801A4"/>
    <w:rsid w:val="00EB222E"/>
    <w:rsid w:val="00EB3D37"/>
    <w:rsid w:val="00EB5020"/>
    <w:rsid w:val="00EC0405"/>
    <w:rsid w:val="00EC5BDA"/>
    <w:rsid w:val="00ED3409"/>
    <w:rsid w:val="00EF34E1"/>
    <w:rsid w:val="00F142B6"/>
    <w:rsid w:val="00F17495"/>
    <w:rsid w:val="00F271B4"/>
    <w:rsid w:val="00F553FB"/>
    <w:rsid w:val="00F56DCC"/>
    <w:rsid w:val="00F61E25"/>
    <w:rsid w:val="00F75CE3"/>
    <w:rsid w:val="00F83F34"/>
    <w:rsid w:val="00F853BD"/>
    <w:rsid w:val="00F858C0"/>
    <w:rsid w:val="01247826"/>
    <w:rsid w:val="0155DF31"/>
    <w:rsid w:val="02029F8C"/>
    <w:rsid w:val="023EDFA7"/>
    <w:rsid w:val="0346B743"/>
    <w:rsid w:val="0376CF40"/>
    <w:rsid w:val="0377B0D4"/>
    <w:rsid w:val="03C57922"/>
    <w:rsid w:val="04298268"/>
    <w:rsid w:val="04B894AA"/>
    <w:rsid w:val="04CE72FB"/>
    <w:rsid w:val="06B78B7D"/>
    <w:rsid w:val="084B21F7"/>
    <w:rsid w:val="0868F76B"/>
    <w:rsid w:val="08916261"/>
    <w:rsid w:val="099C538B"/>
    <w:rsid w:val="09A99DD8"/>
    <w:rsid w:val="0A68111C"/>
    <w:rsid w:val="0A7E33B2"/>
    <w:rsid w:val="0A884C59"/>
    <w:rsid w:val="0A910590"/>
    <w:rsid w:val="0AA54D56"/>
    <w:rsid w:val="0AD24BD3"/>
    <w:rsid w:val="0B27D62E"/>
    <w:rsid w:val="0B63C09A"/>
    <w:rsid w:val="0BEADA59"/>
    <w:rsid w:val="0BEF2BAC"/>
    <w:rsid w:val="0C6CBA73"/>
    <w:rsid w:val="0C931D38"/>
    <w:rsid w:val="0D1E931A"/>
    <w:rsid w:val="0D3D977E"/>
    <w:rsid w:val="0D79D799"/>
    <w:rsid w:val="0DE0B776"/>
    <w:rsid w:val="0EB372C9"/>
    <w:rsid w:val="0EBA637B"/>
    <w:rsid w:val="0F35513F"/>
    <w:rsid w:val="0F92CCE0"/>
    <w:rsid w:val="0FB80D55"/>
    <w:rsid w:val="0FD86169"/>
    <w:rsid w:val="0FF05AD6"/>
    <w:rsid w:val="0FFE09D8"/>
    <w:rsid w:val="103CF434"/>
    <w:rsid w:val="10616BBC"/>
    <w:rsid w:val="10633320"/>
    <w:rsid w:val="10724F0F"/>
    <w:rsid w:val="108B9E16"/>
    <w:rsid w:val="109F733B"/>
    <w:rsid w:val="10A9B32D"/>
    <w:rsid w:val="10B67089"/>
    <w:rsid w:val="10E56649"/>
    <w:rsid w:val="114D65FE"/>
    <w:rsid w:val="122750C6"/>
    <w:rsid w:val="129A21DC"/>
    <w:rsid w:val="12BC2E45"/>
    <w:rsid w:val="12BED3E3"/>
    <w:rsid w:val="132D60E8"/>
    <w:rsid w:val="140EB23F"/>
    <w:rsid w:val="143270C2"/>
    <w:rsid w:val="146FACFC"/>
    <w:rsid w:val="148506C0"/>
    <w:rsid w:val="1487C58B"/>
    <w:rsid w:val="14B66C9B"/>
    <w:rsid w:val="14BE56DE"/>
    <w:rsid w:val="15876C53"/>
    <w:rsid w:val="15A12DF9"/>
    <w:rsid w:val="15AB5A3C"/>
    <w:rsid w:val="15FEFD4B"/>
    <w:rsid w:val="1620D721"/>
    <w:rsid w:val="1639FF7E"/>
    <w:rsid w:val="16B6CA3F"/>
    <w:rsid w:val="16C0D1C2"/>
    <w:rsid w:val="17460E77"/>
    <w:rsid w:val="1765A0DB"/>
    <w:rsid w:val="17B06939"/>
    <w:rsid w:val="17D8D42F"/>
    <w:rsid w:val="18079AB5"/>
    <w:rsid w:val="18AC18B7"/>
    <w:rsid w:val="18B96312"/>
    <w:rsid w:val="18E412E2"/>
    <w:rsid w:val="1932DF67"/>
    <w:rsid w:val="193BE057"/>
    <w:rsid w:val="1975ADEA"/>
    <w:rsid w:val="1993F74C"/>
    <w:rsid w:val="1A0883FD"/>
    <w:rsid w:val="1AB5B9F7"/>
    <w:rsid w:val="1BAB756D"/>
    <w:rsid w:val="1C02D623"/>
    <w:rsid w:val="1C0C9D8E"/>
    <w:rsid w:val="1CD5395A"/>
    <w:rsid w:val="1D34B2A2"/>
    <w:rsid w:val="1DFB39B9"/>
    <w:rsid w:val="1E240B73"/>
    <w:rsid w:val="1E2EDDCC"/>
    <w:rsid w:val="1E4C7669"/>
    <w:rsid w:val="1E94EFCD"/>
    <w:rsid w:val="1EC78153"/>
    <w:rsid w:val="1F31FBC2"/>
    <w:rsid w:val="1F87121B"/>
    <w:rsid w:val="1F8F149A"/>
    <w:rsid w:val="1FEAE83F"/>
    <w:rsid w:val="20BB7C5A"/>
    <w:rsid w:val="214EDFC2"/>
    <w:rsid w:val="217B5064"/>
    <w:rsid w:val="218773D8"/>
    <w:rsid w:val="219C7A11"/>
    <w:rsid w:val="21BC7E15"/>
    <w:rsid w:val="228CCAA4"/>
    <w:rsid w:val="23475568"/>
    <w:rsid w:val="239253E2"/>
    <w:rsid w:val="239B4906"/>
    <w:rsid w:val="24768E2D"/>
    <w:rsid w:val="24E94B00"/>
    <w:rsid w:val="25592317"/>
    <w:rsid w:val="256FD238"/>
    <w:rsid w:val="25764179"/>
    <w:rsid w:val="25B7349A"/>
    <w:rsid w:val="2630B0EF"/>
    <w:rsid w:val="26C8E547"/>
    <w:rsid w:val="2728FCD1"/>
    <w:rsid w:val="27A4F8E9"/>
    <w:rsid w:val="286666D9"/>
    <w:rsid w:val="287383A7"/>
    <w:rsid w:val="28862F37"/>
    <w:rsid w:val="28AE5BE9"/>
    <w:rsid w:val="28EC584C"/>
    <w:rsid w:val="29F32CB6"/>
    <w:rsid w:val="2A09A184"/>
    <w:rsid w:val="2A434D0A"/>
    <w:rsid w:val="2AD98270"/>
    <w:rsid w:val="2B055102"/>
    <w:rsid w:val="2B4A37FE"/>
    <w:rsid w:val="2B751A64"/>
    <w:rsid w:val="2B8EFD17"/>
    <w:rsid w:val="2BDAB903"/>
    <w:rsid w:val="2C2CDA29"/>
    <w:rsid w:val="2C338DA8"/>
    <w:rsid w:val="2C58AB52"/>
    <w:rsid w:val="2CAD110F"/>
    <w:rsid w:val="2CBBCD64"/>
    <w:rsid w:val="2CF2FD0B"/>
    <w:rsid w:val="2D241ED5"/>
    <w:rsid w:val="2D5491BE"/>
    <w:rsid w:val="2EB5D6A1"/>
    <w:rsid w:val="2ECA1524"/>
    <w:rsid w:val="2EE30FC6"/>
    <w:rsid w:val="2F904C14"/>
    <w:rsid w:val="2FB00ACE"/>
    <w:rsid w:val="2FC7B649"/>
    <w:rsid w:val="30656D2F"/>
    <w:rsid w:val="308C3280"/>
    <w:rsid w:val="30CBEDA0"/>
    <w:rsid w:val="314BDB2F"/>
    <w:rsid w:val="314C5688"/>
    <w:rsid w:val="31819B18"/>
    <w:rsid w:val="327F1D55"/>
    <w:rsid w:val="32E2049F"/>
    <w:rsid w:val="3300D3ED"/>
    <w:rsid w:val="3348128A"/>
    <w:rsid w:val="336437C8"/>
    <w:rsid w:val="33BDFFFB"/>
    <w:rsid w:val="33DDB41D"/>
    <w:rsid w:val="33E66AF1"/>
    <w:rsid w:val="344960E2"/>
    <w:rsid w:val="34AFFC86"/>
    <w:rsid w:val="3563FA02"/>
    <w:rsid w:val="3567DAD4"/>
    <w:rsid w:val="365FAFBA"/>
    <w:rsid w:val="3666C16B"/>
    <w:rsid w:val="36E711FF"/>
    <w:rsid w:val="378A2322"/>
    <w:rsid w:val="37C1C303"/>
    <w:rsid w:val="37F1A2AD"/>
    <w:rsid w:val="3808A338"/>
    <w:rsid w:val="38106CE5"/>
    <w:rsid w:val="38C389AC"/>
    <w:rsid w:val="3970C774"/>
    <w:rsid w:val="39E090D6"/>
    <w:rsid w:val="3A26077A"/>
    <w:rsid w:val="3AB0F947"/>
    <w:rsid w:val="3AFAAAFB"/>
    <w:rsid w:val="3B25F04E"/>
    <w:rsid w:val="3C3A6ED9"/>
    <w:rsid w:val="3C84F56E"/>
    <w:rsid w:val="3CD2A331"/>
    <w:rsid w:val="3D73BAB0"/>
    <w:rsid w:val="3D9AC968"/>
    <w:rsid w:val="3DDC25EB"/>
    <w:rsid w:val="3E05FF43"/>
    <w:rsid w:val="3E521EF3"/>
    <w:rsid w:val="3E74B220"/>
    <w:rsid w:val="3E999BB4"/>
    <w:rsid w:val="3EAE899E"/>
    <w:rsid w:val="3FABCDAE"/>
    <w:rsid w:val="3FFA8CC0"/>
    <w:rsid w:val="403CA201"/>
    <w:rsid w:val="406F53AB"/>
    <w:rsid w:val="408CDBC3"/>
    <w:rsid w:val="40B546B9"/>
    <w:rsid w:val="41429833"/>
    <w:rsid w:val="41479E0F"/>
    <w:rsid w:val="41C4CB5C"/>
    <w:rsid w:val="41ED3652"/>
    <w:rsid w:val="41F725AB"/>
    <w:rsid w:val="429A0977"/>
    <w:rsid w:val="42A38B55"/>
    <w:rsid w:val="43A6BFC7"/>
    <w:rsid w:val="43C18C97"/>
    <w:rsid w:val="44C90D53"/>
    <w:rsid w:val="44DF48AD"/>
    <w:rsid w:val="46173846"/>
    <w:rsid w:val="46269DBD"/>
    <w:rsid w:val="463FED58"/>
    <w:rsid w:val="465F3BE0"/>
    <w:rsid w:val="468F8A8A"/>
    <w:rsid w:val="47100AB2"/>
    <w:rsid w:val="473F4225"/>
    <w:rsid w:val="47C459C8"/>
    <w:rsid w:val="47D15B08"/>
    <w:rsid w:val="483AA4D4"/>
    <w:rsid w:val="48734253"/>
    <w:rsid w:val="48C50370"/>
    <w:rsid w:val="48E19AFC"/>
    <w:rsid w:val="4931B597"/>
    <w:rsid w:val="496F72DB"/>
    <w:rsid w:val="49FB472C"/>
    <w:rsid w:val="4A1AFB4E"/>
    <w:rsid w:val="4B408ED6"/>
    <w:rsid w:val="4BA33930"/>
    <w:rsid w:val="4C193BBE"/>
    <w:rsid w:val="4C864857"/>
    <w:rsid w:val="4D13E687"/>
    <w:rsid w:val="4D167530"/>
    <w:rsid w:val="4D3D8808"/>
    <w:rsid w:val="4D7F4C36"/>
    <w:rsid w:val="4D987493"/>
    <w:rsid w:val="4E1A2ACF"/>
    <w:rsid w:val="4FC2D5CB"/>
    <w:rsid w:val="504DC9E6"/>
    <w:rsid w:val="507634DC"/>
    <w:rsid w:val="508D73DA"/>
    <w:rsid w:val="50B94140"/>
    <w:rsid w:val="5145A12E"/>
    <w:rsid w:val="5221C3C8"/>
    <w:rsid w:val="526800E9"/>
    <w:rsid w:val="526BE5B6"/>
    <w:rsid w:val="52887D42"/>
    <w:rsid w:val="52E6140E"/>
    <w:rsid w:val="53287944"/>
    <w:rsid w:val="532F2D53"/>
    <w:rsid w:val="5357CBAF"/>
    <w:rsid w:val="536D93D0"/>
    <w:rsid w:val="53BD9429"/>
    <w:rsid w:val="53D6BC86"/>
    <w:rsid w:val="53F2768E"/>
    <w:rsid w:val="54A036D0"/>
    <w:rsid w:val="55261294"/>
    <w:rsid w:val="5570BAF3"/>
    <w:rsid w:val="56D3D5E7"/>
    <w:rsid w:val="56F534EB"/>
    <w:rsid w:val="570E5D48"/>
    <w:rsid w:val="57101602"/>
    <w:rsid w:val="572E1C02"/>
    <w:rsid w:val="573880F8"/>
    <w:rsid w:val="57439F49"/>
    <w:rsid w:val="576CFB79"/>
    <w:rsid w:val="5802128D"/>
    <w:rsid w:val="5829C36C"/>
    <w:rsid w:val="5891054C"/>
    <w:rsid w:val="58B0F6D7"/>
    <w:rsid w:val="590DB462"/>
    <w:rsid w:val="594FF812"/>
    <w:rsid w:val="59A8602A"/>
    <w:rsid w:val="5A2A9353"/>
    <w:rsid w:val="5AE5D012"/>
    <w:rsid w:val="5B668E1A"/>
    <w:rsid w:val="5B91F599"/>
    <w:rsid w:val="5BC8A60E"/>
    <w:rsid w:val="5BE4B615"/>
    <w:rsid w:val="5C44F07D"/>
    <w:rsid w:val="5CBA26A7"/>
    <w:rsid w:val="5CD3C2FD"/>
    <w:rsid w:val="5CDDB4D7"/>
    <w:rsid w:val="5D12F2BB"/>
    <w:rsid w:val="5D8150BF"/>
    <w:rsid w:val="5DC58131"/>
    <w:rsid w:val="5E549547"/>
    <w:rsid w:val="5E63E667"/>
    <w:rsid w:val="5E7D003D"/>
    <w:rsid w:val="5F69E80C"/>
    <w:rsid w:val="5FCB01D5"/>
    <w:rsid w:val="6024B938"/>
    <w:rsid w:val="60722437"/>
    <w:rsid w:val="6089C77A"/>
    <w:rsid w:val="617C5CF3"/>
    <w:rsid w:val="61A29BDF"/>
    <w:rsid w:val="61DEDBFA"/>
    <w:rsid w:val="6224CF08"/>
    <w:rsid w:val="62365F8E"/>
    <w:rsid w:val="63465F22"/>
    <w:rsid w:val="6376E31D"/>
    <w:rsid w:val="639ED87E"/>
    <w:rsid w:val="63B46FBE"/>
    <w:rsid w:val="63D3B7F3"/>
    <w:rsid w:val="6423E8B9"/>
    <w:rsid w:val="642F9B27"/>
    <w:rsid w:val="64F663D4"/>
    <w:rsid w:val="656167F8"/>
    <w:rsid w:val="65A86F6B"/>
    <w:rsid w:val="65ADCA7C"/>
    <w:rsid w:val="65EC51F5"/>
    <w:rsid w:val="65FEC74D"/>
    <w:rsid w:val="66A37146"/>
    <w:rsid w:val="66F96F1B"/>
    <w:rsid w:val="670B58B5"/>
    <w:rsid w:val="6769387D"/>
    <w:rsid w:val="67942336"/>
    <w:rsid w:val="67FEB4A6"/>
    <w:rsid w:val="68315EB4"/>
    <w:rsid w:val="688E1CFD"/>
    <w:rsid w:val="68A12816"/>
    <w:rsid w:val="68C608A2"/>
    <w:rsid w:val="68D93A48"/>
    <w:rsid w:val="68E7C2A6"/>
    <w:rsid w:val="68EFD1F8"/>
    <w:rsid w:val="69694E4D"/>
    <w:rsid w:val="69F71BAB"/>
    <w:rsid w:val="69F8CBD1"/>
    <w:rsid w:val="6A0182A5"/>
    <w:rsid w:val="6AA13DE6"/>
    <w:rsid w:val="6BC41977"/>
    <w:rsid w:val="6C3EEBFA"/>
    <w:rsid w:val="6CD6C704"/>
    <w:rsid w:val="6CDD93D1"/>
    <w:rsid w:val="6CEADE2C"/>
    <w:rsid w:val="6CF3FE63"/>
    <w:rsid w:val="6D423EE2"/>
    <w:rsid w:val="6D935041"/>
    <w:rsid w:val="6ECA26E8"/>
    <w:rsid w:val="6EF46526"/>
    <w:rsid w:val="6EFBBA39"/>
    <w:rsid w:val="6F1E5820"/>
    <w:rsid w:val="70121B13"/>
    <w:rsid w:val="70381076"/>
    <w:rsid w:val="706988EB"/>
    <w:rsid w:val="70903587"/>
    <w:rsid w:val="70AE097E"/>
    <w:rsid w:val="712B0B42"/>
    <w:rsid w:val="729C89E3"/>
    <w:rsid w:val="72A1E45A"/>
    <w:rsid w:val="73C8DD00"/>
    <w:rsid w:val="745E5331"/>
    <w:rsid w:val="758D99A4"/>
    <w:rsid w:val="75E932D7"/>
    <w:rsid w:val="761A6A3A"/>
    <w:rsid w:val="76F69D59"/>
    <w:rsid w:val="7700817C"/>
    <w:rsid w:val="777019AE"/>
    <w:rsid w:val="77F24CD7"/>
    <w:rsid w:val="78595F65"/>
    <w:rsid w:val="78621639"/>
    <w:rsid w:val="78B0C01B"/>
    <w:rsid w:val="791125DE"/>
    <w:rsid w:val="792A3C70"/>
    <w:rsid w:val="794C4917"/>
    <w:rsid w:val="79CB4304"/>
    <w:rsid w:val="79D0CE8D"/>
    <w:rsid w:val="79D498D2"/>
    <w:rsid w:val="79E8AFB4"/>
    <w:rsid w:val="7A2DA6A3"/>
    <w:rsid w:val="7A622C09"/>
    <w:rsid w:val="7AFF3D75"/>
    <w:rsid w:val="7B0C8867"/>
    <w:rsid w:val="7B382854"/>
    <w:rsid w:val="7B45DE16"/>
    <w:rsid w:val="7B490A43"/>
    <w:rsid w:val="7B7CAAD5"/>
    <w:rsid w:val="7BA2D276"/>
    <w:rsid w:val="7C44B9C1"/>
    <w:rsid w:val="7CD775BE"/>
    <w:rsid w:val="7CDAC20F"/>
    <w:rsid w:val="7D72F667"/>
    <w:rsid w:val="7D7CA95A"/>
    <w:rsid w:val="7DC0BB75"/>
    <w:rsid w:val="7DC2BE04"/>
    <w:rsid w:val="7DF1EF7F"/>
    <w:rsid w:val="7EB928B5"/>
    <w:rsid w:val="7EBD680D"/>
    <w:rsid w:val="7F19CB89"/>
    <w:rsid w:val="7F4E24AC"/>
    <w:rsid w:val="7F949E0C"/>
    <w:rsid w:val="7F9802A3"/>
    <w:rsid w:val="7FB8161F"/>
    <w:rsid w:val="7FD3C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A37146"/>
  <w15:chartTrackingRefBased/>
  <w15:docId w15:val="{3B86FFB0-BD96-474A-B76B-1C8CEB1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1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6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0B"/>
  </w:style>
  <w:style w:type="paragraph" w:styleId="Footer">
    <w:name w:val="footer"/>
    <w:basedOn w:val="Normal"/>
    <w:link w:val="FooterChar"/>
    <w:uiPriority w:val="99"/>
    <w:unhideWhenUsed/>
    <w:rsid w:val="0039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0B"/>
  </w:style>
  <w:style w:type="character" w:customStyle="1" w:styleId="Heading2Char">
    <w:name w:val="Heading 2 Char"/>
    <w:basedOn w:val="DefaultParagraphFont"/>
    <w:link w:val="Heading2"/>
    <w:uiPriority w:val="9"/>
    <w:rsid w:val="00CC0F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B253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tter" ma:contentTypeID="0x010100373F0687057D534295204FF6021E480D00B273B1267DCD074AB0BBAB9C61B3D6B1" ma:contentTypeVersion="8" ma:contentTypeDescription="" ma:contentTypeScope="" ma:versionID="360922d244290d95ad6805c9786fe2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6c095afee13109760652fee37215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BB7FC-9EBE-4841-98DE-7CB0D8136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65EDF-AA29-4314-A8E7-F4C226E2BDF4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5AA61E-9438-4AE3-BFFC-CB5F2BBF8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Collins</dc:creator>
  <cp:keywords/>
  <dc:description/>
  <cp:lastModifiedBy>Higginbotham, Natalie@EDD</cp:lastModifiedBy>
  <cp:revision>8</cp:revision>
  <dcterms:created xsi:type="dcterms:W3CDTF">2021-12-15T22:42:00Z</dcterms:created>
  <dcterms:modified xsi:type="dcterms:W3CDTF">2021-12-16T22:26:00Z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0x010100373F0687057D534295204FF6021E480D00B273B1267DCD074AB0BBAB9C61B3D6B1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